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037" w:rsidRDefault="00DD0037" w:rsidP="002C38B8">
      <w:pPr>
        <w:spacing w:after="0"/>
        <w:jc w:val="center"/>
        <w:rPr>
          <w:rFonts w:ascii="Arial" w:hAnsi="Arial" w:cs="Arial"/>
          <w:b/>
          <w:sz w:val="32"/>
          <w:szCs w:val="32"/>
        </w:rPr>
      </w:pPr>
    </w:p>
    <w:p w:rsidR="00DD0037" w:rsidRDefault="00DD0037" w:rsidP="002C38B8">
      <w:pPr>
        <w:spacing w:after="0"/>
        <w:jc w:val="center"/>
        <w:rPr>
          <w:rFonts w:ascii="Arial" w:hAnsi="Arial" w:cs="Arial"/>
          <w:b/>
          <w:sz w:val="32"/>
          <w:szCs w:val="32"/>
        </w:rPr>
      </w:pPr>
    </w:p>
    <w:p w:rsidR="002C38B8" w:rsidRDefault="002C38B8" w:rsidP="002C38B8">
      <w:pPr>
        <w:spacing w:after="0"/>
        <w:jc w:val="center"/>
        <w:rPr>
          <w:rFonts w:ascii="Arial" w:hAnsi="Arial" w:cs="Arial"/>
          <w:b/>
          <w:sz w:val="32"/>
          <w:szCs w:val="32"/>
        </w:rPr>
      </w:pPr>
    </w:p>
    <w:p w:rsidR="002C38B8" w:rsidRDefault="002C38B8" w:rsidP="002C38B8">
      <w:pPr>
        <w:spacing w:after="0"/>
        <w:jc w:val="center"/>
        <w:rPr>
          <w:rFonts w:ascii="Arial" w:hAnsi="Arial" w:cs="Arial"/>
          <w:b/>
          <w:sz w:val="32"/>
          <w:szCs w:val="32"/>
        </w:rPr>
      </w:pPr>
    </w:p>
    <w:p w:rsidR="00DD0037" w:rsidRDefault="00DD0037" w:rsidP="002C38B8">
      <w:pPr>
        <w:spacing w:after="0"/>
        <w:jc w:val="center"/>
        <w:rPr>
          <w:rFonts w:ascii="Arial" w:hAnsi="Arial" w:cs="Arial"/>
          <w:b/>
          <w:sz w:val="32"/>
          <w:szCs w:val="32"/>
        </w:rPr>
      </w:pPr>
    </w:p>
    <w:p w:rsidR="00934E05" w:rsidRDefault="00B83050" w:rsidP="002C38B8">
      <w:pPr>
        <w:spacing w:after="0"/>
        <w:jc w:val="center"/>
        <w:rPr>
          <w:rFonts w:ascii="Arial" w:hAnsi="Arial" w:cs="Arial"/>
          <w:b/>
          <w:sz w:val="32"/>
          <w:szCs w:val="32"/>
        </w:rPr>
      </w:pPr>
      <w:bookmarkStart w:id="0" w:name="_GoBack"/>
      <w:r w:rsidRPr="00DD0037">
        <w:rPr>
          <w:rFonts w:ascii="Arial" w:hAnsi="Arial" w:cs="Arial"/>
          <w:b/>
          <w:sz w:val="32"/>
          <w:szCs w:val="32"/>
        </w:rPr>
        <w:t xml:space="preserve">Recherchen und </w:t>
      </w:r>
      <w:r w:rsidR="00934E05">
        <w:rPr>
          <w:rFonts w:ascii="Arial" w:hAnsi="Arial" w:cs="Arial"/>
          <w:b/>
          <w:sz w:val="32"/>
          <w:szCs w:val="32"/>
        </w:rPr>
        <w:t>Machbarkeitsstudie</w:t>
      </w:r>
    </w:p>
    <w:p w:rsidR="002C38B8" w:rsidRDefault="00B83050" w:rsidP="002C38B8">
      <w:pPr>
        <w:spacing w:after="0"/>
        <w:jc w:val="center"/>
        <w:rPr>
          <w:rFonts w:ascii="Arial" w:hAnsi="Arial" w:cs="Arial"/>
          <w:b/>
          <w:sz w:val="32"/>
          <w:szCs w:val="32"/>
        </w:rPr>
      </w:pPr>
      <w:r w:rsidRPr="00DD0037">
        <w:rPr>
          <w:rFonts w:ascii="Arial" w:hAnsi="Arial" w:cs="Arial"/>
          <w:b/>
          <w:sz w:val="32"/>
          <w:szCs w:val="32"/>
        </w:rPr>
        <w:t>zur 4-Tage-Arbeitswoche</w:t>
      </w:r>
    </w:p>
    <w:bookmarkEnd w:id="0"/>
    <w:p w:rsidR="00B83050" w:rsidRDefault="00B83050" w:rsidP="002C38B8">
      <w:pPr>
        <w:jc w:val="center"/>
        <w:rPr>
          <w:rFonts w:ascii="Arial" w:hAnsi="Arial" w:cs="Arial"/>
          <w:sz w:val="20"/>
          <w:szCs w:val="20"/>
        </w:rPr>
      </w:pPr>
    </w:p>
    <w:p w:rsidR="002C38B8" w:rsidRPr="007E76B1" w:rsidRDefault="002C38B8" w:rsidP="002C38B8">
      <w:pPr>
        <w:jc w:val="center"/>
        <w:rPr>
          <w:rFonts w:ascii="Arial" w:hAnsi="Arial" w:cs="Arial"/>
          <w:sz w:val="20"/>
          <w:szCs w:val="20"/>
        </w:rPr>
      </w:pPr>
    </w:p>
    <w:p w:rsidR="002C38B8" w:rsidRPr="007E76B1" w:rsidRDefault="002C38B8" w:rsidP="002C38B8">
      <w:pPr>
        <w:jc w:val="center"/>
        <w:rPr>
          <w:rFonts w:ascii="Arial" w:hAnsi="Arial" w:cs="Arial"/>
          <w:sz w:val="20"/>
          <w:szCs w:val="20"/>
        </w:rPr>
      </w:pPr>
    </w:p>
    <w:p w:rsidR="002C38B8" w:rsidRPr="007E76B1" w:rsidRDefault="002C38B8" w:rsidP="002C38B8">
      <w:pPr>
        <w:jc w:val="center"/>
        <w:rPr>
          <w:rFonts w:ascii="Arial" w:hAnsi="Arial" w:cs="Arial"/>
          <w:sz w:val="20"/>
          <w:szCs w:val="20"/>
        </w:rPr>
      </w:pPr>
    </w:p>
    <w:p w:rsidR="002C38B8" w:rsidRPr="007E76B1" w:rsidRDefault="002C38B8" w:rsidP="002C38B8">
      <w:pPr>
        <w:jc w:val="center"/>
        <w:rPr>
          <w:rFonts w:ascii="Arial" w:hAnsi="Arial" w:cs="Arial"/>
          <w:sz w:val="20"/>
          <w:szCs w:val="20"/>
        </w:rPr>
      </w:pPr>
    </w:p>
    <w:p w:rsidR="00DD0037" w:rsidRPr="00DD0037" w:rsidRDefault="00DD0037" w:rsidP="00DD0037">
      <w:pPr>
        <w:jc w:val="center"/>
        <w:rPr>
          <w:rFonts w:ascii="Arial" w:hAnsi="Arial" w:cs="Arial"/>
          <w:sz w:val="20"/>
          <w:szCs w:val="20"/>
        </w:rPr>
      </w:pPr>
      <w:r w:rsidRPr="00DD0037">
        <w:rPr>
          <w:rFonts w:ascii="Arial" w:hAnsi="Arial" w:cs="Arial"/>
          <w:sz w:val="20"/>
          <w:szCs w:val="20"/>
        </w:rPr>
        <w:t>Auftragnehmer:</w:t>
      </w:r>
    </w:p>
    <w:p w:rsidR="00A343BE" w:rsidRPr="00DD0037" w:rsidRDefault="00A343BE" w:rsidP="00B83050">
      <w:pPr>
        <w:spacing w:after="0"/>
        <w:jc w:val="center"/>
        <w:rPr>
          <w:rFonts w:ascii="Arial" w:hAnsi="Arial" w:cs="Arial"/>
          <w:sz w:val="20"/>
          <w:szCs w:val="20"/>
        </w:rPr>
      </w:pPr>
      <w:r w:rsidRPr="00DD0037">
        <w:rPr>
          <w:rFonts w:ascii="Arial" w:hAnsi="Arial" w:cs="Arial"/>
          <w:b/>
          <w:sz w:val="20"/>
          <w:szCs w:val="20"/>
        </w:rPr>
        <w:t>Dr.rer.nat. Gerwin Zeibig</w:t>
      </w:r>
      <w:r w:rsidRPr="00DD0037">
        <w:rPr>
          <w:rFonts w:ascii="Arial" w:hAnsi="Arial" w:cs="Arial"/>
          <w:sz w:val="20"/>
          <w:szCs w:val="20"/>
        </w:rPr>
        <w:t xml:space="preserve"> - Berater für Analysen und Konzepte im Service und Qualitätsmanagement.</w:t>
      </w:r>
    </w:p>
    <w:p w:rsidR="00B77840" w:rsidRPr="00DD0037" w:rsidRDefault="00B77840" w:rsidP="00B83050">
      <w:pPr>
        <w:spacing w:after="0"/>
        <w:jc w:val="center"/>
        <w:rPr>
          <w:rStyle w:val="Hyperlink"/>
          <w:rFonts w:ascii="Arial" w:hAnsi="Arial" w:cs="Arial"/>
          <w:sz w:val="20"/>
          <w:szCs w:val="20"/>
          <w:lang w:val="en-US"/>
        </w:rPr>
      </w:pPr>
      <w:r w:rsidRPr="00DD0037">
        <w:rPr>
          <w:rFonts w:ascii="Arial" w:hAnsi="Arial" w:cs="Arial"/>
          <w:sz w:val="20"/>
          <w:szCs w:val="20"/>
        </w:rPr>
        <w:t xml:space="preserve">Fritz-Werner-Str. </w:t>
      </w:r>
      <w:r w:rsidRPr="00017147">
        <w:rPr>
          <w:rFonts w:ascii="Arial" w:hAnsi="Arial" w:cs="Arial"/>
          <w:sz w:val="20"/>
          <w:szCs w:val="20"/>
        </w:rPr>
        <w:t xml:space="preserve">25, </w:t>
      </w:r>
      <w:r w:rsidR="00A343BE" w:rsidRPr="00017147">
        <w:rPr>
          <w:rFonts w:ascii="Arial" w:hAnsi="Arial" w:cs="Arial"/>
          <w:sz w:val="20"/>
          <w:szCs w:val="20"/>
        </w:rPr>
        <w:t xml:space="preserve">D-12107 Berlin, </w:t>
      </w:r>
      <w:r w:rsidRPr="00017147">
        <w:rPr>
          <w:rFonts w:ascii="Arial" w:hAnsi="Arial" w:cs="Arial"/>
          <w:sz w:val="20"/>
          <w:szCs w:val="20"/>
        </w:rPr>
        <w:t>Germany</w:t>
      </w:r>
      <w:r w:rsidR="00A343BE" w:rsidRPr="00017147">
        <w:rPr>
          <w:rFonts w:ascii="Arial" w:hAnsi="Arial" w:cs="Arial"/>
          <w:sz w:val="20"/>
          <w:szCs w:val="20"/>
        </w:rPr>
        <w:t xml:space="preserve"> - </w:t>
      </w:r>
      <w:r w:rsidRPr="00017147">
        <w:rPr>
          <w:rFonts w:ascii="Arial" w:hAnsi="Arial" w:cs="Arial"/>
          <w:sz w:val="20"/>
          <w:szCs w:val="20"/>
        </w:rPr>
        <w:t>Phone</w:t>
      </w:r>
      <w:r w:rsidR="00A90212" w:rsidRPr="00017147">
        <w:rPr>
          <w:rFonts w:ascii="Arial" w:hAnsi="Arial" w:cs="Arial"/>
          <w:sz w:val="20"/>
          <w:szCs w:val="20"/>
        </w:rPr>
        <w:t>: 0170 230 6763</w:t>
      </w:r>
      <w:r w:rsidR="00A343BE" w:rsidRPr="00017147">
        <w:rPr>
          <w:rFonts w:ascii="Arial" w:hAnsi="Arial" w:cs="Arial"/>
          <w:sz w:val="20"/>
          <w:szCs w:val="20"/>
        </w:rPr>
        <w:t xml:space="preserve"> -</w:t>
      </w:r>
      <w:r w:rsidR="00A90212" w:rsidRPr="00017147">
        <w:rPr>
          <w:rFonts w:ascii="Arial" w:hAnsi="Arial" w:cs="Arial"/>
          <w:sz w:val="20"/>
          <w:szCs w:val="20"/>
        </w:rPr>
        <w:t xml:space="preserve"> E-Mail: </w:t>
      </w:r>
      <w:hyperlink r:id="rId8" w:history="1">
        <w:r w:rsidR="00A90212" w:rsidRPr="00DD0037">
          <w:rPr>
            <w:rFonts w:ascii="Arial" w:hAnsi="Arial" w:cs="Arial"/>
            <w:sz w:val="20"/>
            <w:szCs w:val="20"/>
          </w:rPr>
          <w:t>gerwin@zeibig.biz</w:t>
        </w:r>
      </w:hyperlink>
      <w:r w:rsidR="00017147" w:rsidRPr="00017147">
        <w:rPr>
          <w:rFonts w:ascii="Arial" w:hAnsi="Arial" w:cs="Arial"/>
          <w:sz w:val="16"/>
          <w:szCs w:val="16"/>
        </w:rPr>
        <w:t xml:space="preserve"> </w:t>
      </w:r>
      <w:r w:rsidR="00017147" w:rsidRPr="00A90212">
        <w:rPr>
          <w:rFonts w:ascii="Arial" w:hAnsi="Arial" w:cs="Arial"/>
          <w:sz w:val="16"/>
          <w:szCs w:val="16"/>
        </w:rPr>
        <w:t>Kooperationspartner der TÜV SÜD Management Service GmbH</w:t>
      </w:r>
      <w:r w:rsidR="00017147">
        <w:rPr>
          <w:rFonts w:ascii="Arial" w:hAnsi="Arial" w:cs="Arial"/>
          <w:sz w:val="16"/>
          <w:szCs w:val="16"/>
        </w:rPr>
        <w:t>.</w:t>
      </w:r>
      <w:r w:rsidR="00017147">
        <w:rPr>
          <w:rFonts w:ascii="Arial" w:hAnsi="Arial" w:cs="Arial"/>
          <w:sz w:val="16"/>
          <w:szCs w:val="16"/>
        </w:rPr>
        <w:br/>
      </w:r>
      <w:r w:rsidR="00017147" w:rsidRPr="00A90212">
        <w:rPr>
          <w:rFonts w:ascii="Arial" w:hAnsi="Arial" w:cs="Arial"/>
          <w:sz w:val="16"/>
          <w:szCs w:val="16"/>
        </w:rPr>
        <w:t>Zertifizierter Auditor, Datenschutzbeauftragter und Qualitätsmanagementbeauftragter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017147" w:rsidRPr="00A343BE" w:rsidTr="00B83050">
        <w:trPr>
          <w:jc w:val="center"/>
        </w:trPr>
        <w:tc>
          <w:tcPr>
            <w:tcW w:w="6374" w:type="dxa"/>
            <w:vAlign w:val="center"/>
          </w:tcPr>
          <w:p w:rsidR="00017147" w:rsidRDefault="00017147" w:rsidP="00A343BE">
            <w:pPr>
              <w:rPr>
                <w:rFonts w:ascii="Arial" w:hAnsi="Arial" w:cs="Arial"/>
                <w:sz w:val="16"/>
                <w:szCs w:val="16"/>
              </w:rPr>
            </w:pPr>
          </w:p>
          <w:p w:rsidR="00017147" w:rsidRPr="00A343BE" w:rsidRDefault="00017147" w:rsidP="00A343BE">
            <w:pPr>
              <w:rPr>
                <w:rFonts w:ascii="Arial" w:hAnsi="Arial" w:cs="Arial"/>
                <w:sz w:val="20"/>
                <w:szCs w:val="20"/>
              </w:rPr>
            </w:pPr>
            <w:r>
              <w:rPr>
                <w:rFonts w:ascii="Arial" w:hAnsi="Arial" w:cs="Arial"/>
                <w:sz w:val="16"/>
                <w:szCs w:val="16"/>
              </w:rPr>
              <w:t>.</w:t>
            </w:r>
          </w:p>
        </w:tc>
      </w:tr>
      <w:tr w:rsidR="00017147" w:rsidRPr="00A343BE" w:rsidTr="00B83050">
        <w:trPr>
          <w:jc w:val="center"/>
        </w:trPr>
        <w:tc>
          <w:tcPr>
            <w:tcW w:w="6374" w:type="dxa"/>
            <w:vAlign w:val="center"/>
          </w:tcPr>
          <w:p w:rsidR="00017147" w:rsidRPr="00A90212" w:rsidRDefault="00017147" w:rsidP="00A343BE">
            <w:pPr>
              <w:rPr>
                <w:rFonts w:ascii="Arial" w:hAnsi="Arial" w:cs="Arial"/>
                <w:sz w:val="16"/>
                <w:szCs w:val="16"/>
              </w:rPr>
            </w:pPr>
          </w:p>
        </w:tc>
      </w:tr>
    </w:tbl>
    <w:p w:rsidR="00DD0037" w:rsidRPr="002C38B8" w:rsidRDefault="00DD0037" w:rsidP="002C38B8">
      <w:pPr>
        <w:jc w:val="center"/>
        <w:rPr>
          <w:rFonts w:ascii="Arial" w:hAnsi="Arial" w:cs="Arial"/>
          <w:sz w:val="20"/>
          <w:szCs w:val="20"/>
        </w:rPr>
      </w:pPr>
    </w:p>
    <w:p w:rsidR="00A343BE" w:rsidRPr="00A8550B" w:rsidRDefault="00B83050" w:rsidP="00431111">
      <w:pPr>
        <w:rPr>
          <w:rFonts w:ascii="Arial" w:hAnsi="Arial" w:cs="Arial"/>
          <w:sz w:val="20"/>
          <w:szCs w:val="20"/>
        </w:rPr>
      </w:pPr>
      <w:r>
        <w:rPr>
          <w:rFonts w:ascii="Arial" w:hAnsi="Arial" w:cs="Arial"/>
          <w:sz w:val="16"/>
          <w:szCs w:val="16"/>
        </w:rPr>
        <w:br w:type="page"/>
      </w:r>
    </w:p>
    <w:p w:rsidR="00A343BE" w:rsidRPr="00A8550B" w:rsidRDefault="00A343BE" w:rsidP="002D326A">
      <w:pPr>
        <w:tabs>
          <w:tab w:val="right" w:leader="dot" w:pos="8505"/>
        </w:tabs>
        <w:ind w:left="1418" w:hanging="425"/>
        <w:rPr>
          <w:rFonts w:ascii="Arial" w:hAnsi="Arial" w:cs="Arial"/>
          <w:sz w:val="20"/>
          <w:szCs w:val="20"/>
        </w:rPr>
      </w:pPr>
    </w:p>
    <w:p w:rsidR="00A343BE" w:rsidRPr="00A8550B" w:rsidRDefault="00A343BE" w:rsidP="002D326A">
      <w:pPr>
        <w:tabs>
          <w:tab w:val="right" w:leader="dot" w:pos="8505"/>
        </w:tabs>
        <w:ind w:left="1418" w:hanging="425"/>
        <w:rPr>
          <w:rFonts w:ascii="Arial" w:hAnsi="Arial" w:cs="Arial"/>
          <w:sz w:val="20"/>
          <w:szCs w:val="20"/>
        </w:rPr>
      </w:pPr>
    </w:p>
    <w:p w:rsidR="00496581" w:rsidRPr="00B8206A" w:rsidRDefault="00496581" w:rsidP="00496581">
      <w:pPr>
        <w:spacing w:after="0"/>
        <w:jc w:val="center"/>
        <w:rPr>
          <w:rFonts w:ascii="Arial" w:hAnsi="Arial" w:cs="Arial"/>
          <w:sz w:val="8"/>
          <w:szCs w:val="8"/>
        </w:rPr>
      </w:pPr>
    </w:p>
    <w:p w:rsidR="009337BF" w:rsidRPr="00B8206A" w:rsidRDefault="009337BF" w:rsidP="00496581">
      <w:pPr>
        <w:spacing w:after="0"/>
        <w:rPr>
          <w:rFonts w:ascii="Arial" w:hAnsi="Arial" w:cs="Arial"/>
          <w:sz w:val="8"/>
          <w:szCs w:val="8"/>
        </w:rPr>
      </w:pPr>
    </w:p>
    <w:p w:rsidR="007E76B1" w:rsidRPr="009337BF" w:rsidRDefault="00E31229" w:rsidP="009337BF">
      <w:pPr>
        <w:spacing w:after="0"/>
        <w:rPr>
          <w:rFonts w:ascii="Arial" w:hAnsi="Arial" w:cs="Arial"/>
          <w:b/>
          <w:sz w:val="20"/>
          <w:szCs w:val="20"/>
        </w:rPr>
      </w:pPr>
      <w:r w:rsidRPr="009337BF">
        <w:rPr>
          <w:rFonts w:ascii="Arial" w:hAnsi="Arial" w:cs="Arial"/>
          <w:b/>
          <w:sz w:val="20"/>
          <w:szCs w:val="20"/>
        </w:rPr>
        <w:t>Arbeitszeit</w:t>
      </w:r>
    </w:p>
    <w:p w:rsidR="007E76B1" w:rsidRPr="006416BB" w:rsidRDefault="007E76B1" w:rsidP="006416BB">
      <w:pPr>
        <w:pStyle w:val="ListParagraph"/>
        <w:numPr>
          <w:ilvl w:val="0"/>
          <w:numId w:val="33"/>
        </w:numPr>
        <w:spacing w:after="0"/>
        <w:ind w:left="426" w:hanging="284"/>
        <w:rPr>
          <w:rFonts w:ascii="Arial" w:hAnsi="Arial" w:cs="Arial"/>
          <w:sz w:val="20"/>
          <w:szCs w:val="20"/>
        </w:rPr>
      </w:pPr>
      <w:r w:rsidRPr="006416BB">
        <w:rPr>
          <w:rFonts w:ascii="Arial" w:hAnsi="Arial" w:cs="Arial"/>
          <w:sz w:val="20"/>
          <w:szCs w:val="20"/>
        </w:rPr>
        <w:t xml:space="preserve">Wochenarbeitszeit ist seit Mitte der 90iger </w:t>
      </w:r>
      <w:r w:rsidR="00E31229" w:rsidRPr="006416BB">
        <w:rPr>
          <w:rFonts w:ascii="Arial" w:hAnsi="Arial" w:cs="Arial"/>
          <w:sz w:val="20"/>
          <w:szCs w:val="20"/>
        </w:rPr>
        <w:t>gleichbleibend</w:t>
      </w:r>
    </w:p>
    <w:p w:rsidR="00E31229" w:rsidRPr="006416BB" w:rsidRDefault="00E31229" w:rsidP="006416BB">
      <w:pPr>
        <w:pStyle w:val="ListParagraph"/>
        <w:numPr>
          <w:ilvl w:val="0"/>
          <w:numId w:val="33"/>
        </w:numPr>
        <w:spacing w:after="0"/>
        <w:ind w:left="426" w:hanging="284"/>
        <w:rPr>
          <w:rFonts w:ascii="Arial" w:hAnsi="Arial" w:cs="Arial"/>
          <w:sz w:val="20"/>
          <w:szCs w:val="20"/>
        </w:rPr>
      </w:pPr>
      <w:r w:rsidRPr="006416BB">
        <w:rPr>
          <w:rFonts w:ascii="Arial" w:hAnsi="Arial" w:cs="Arial"/>
          <w:sz w:val="20"/>
          <w:szCs w:val="20"/>
        </w:rPr>
        <w:t>Lebensarbeitszeit ist seit Jahren ebenfalls stabil</w:t>
      </w:r>
    </w:p>
    <w:p w:rsidR="007E76B1" w:rsidRPr="006416BB" w:rsidRDefault="007E76B1" w:rsidP="006416BB">
      <w:pPr>
        <w:pStyle w:val="ListParagraph"/>
        <w:numPr>
          <w:ilvl w:val="0"/>
          <w:numId w:val="33"/>
        </w:numPr>
        <w:ind w:left="426" w:hanging="284"/>
        <w:rPr>
          <w:rFonts w:ascii="Arial" w:hAnsi="Arial" w:cs="Arial"/>
          <w:sz w:val="20"/>
          <w:szCs w:val="20"/>
        </w:rPr>
      </w:pPr>
      <w:r w:rsidRPr="006416BB">
        <w:rPr>
          <w:rFonts w:ascii="Arial" w:hAnsi="Arial" w:cs="Arial"/>
          <w:sz w:val="20"/>
          <w:szCs w:val="20"/>
        </w:rPr>
        <w:t>Flexible Arbeitszeitmodelle sind die derzeitige Lösung für Arbeitsmarktprobleme</w:t>
      </w:r>
    </w:p>
    <w:p w:rsidR="00927803" w:rsidRDefault="00927803" w:rsidP="00EF34FB">
      <w:pPr>
        <w:rPr>
          <w:rFonts w:ascii="Arial" w:hAnsi="Arial" w:cs="Arial"/>
          <w:sz w:val="20"/>
          <w:szCs w:val="20"/>
        </w:rPr>
      </w:pPr>
      <w:r>
        <w:rPr>
          <w:rFonts w:ascii="Arial" w:hAnsi="Arial" w:cs="Arial"/>
          <w:sz w:val="20"/>
          <w:szCs w:val="20"/>
        </w:rPr>
        <w:t xml:space="preserve">Laut überwiegender Meinung von Staat und Unternehmen sind </w:t>
      </w:r>
      <w:r w:rsidRPr="00927803">
        <w:rPr>
          <w:rFonts w:ascii="Arial" w:hAnsi="Arial" w:cs="Arial"/>
          <w:sz w:val="20"/>
          <w:szCs w:val="20"/>
        </w:rPr>
        <w:t>flexible Arbeitszeiten und hohe Produktivität der Schlüssel für einen guten Arbeitsmarkt.</w:t>
      </w:r>
      <w:r>
        <w:rPr>
          <w:rFonts w:ascii="Arial" w:hAnsi="Arial" w:cs="Arial"/>
          <w:sz w:val="20"/>
          <w:szCs w:val="20"/>
        </w:rPr>
        <w:t xml:space="preserve"> Die Gewerkschaften befinden sich derzeit nur in einem Verteidigungskampf gegen die Erhöhung der Arbeitszeiten und </w:t>
      </w:r>
      <w:r w:rsidR="0065574F">
        <w:rPr>
          <w:rFonts w:ascii="Arial" w:hAnsi="Arial" w:cs="Arial"/>
          <w:sz w:val="20"/>
          <w:szCs w:val="20"/>
        </w:rPr>
        <w:t>arbeiten</w:t>
      </w:r>
      <w:r>
        <w:rPr>
          <w:rFonts w:ascii="Arial" w:hAnsi="Arial" w:cs="Arial"/>
          <w:sz w:val="20"/>
          <w:szCs w:val="20"/>
        </w:rPr>
        <w:t xml:space="preserve"> für gute Arbeitsbedingungen und Löhne. Von Arbeitszeitreduzierung spricht kaum einer im Mainstream.</w:t>
      </w:r>
    </w:p>
    <w:p w:rsidR="008011AC" w:rsidRDefault="008011AC" w:rsidP="00EF34FB">
      <w:pPr>
        <w:rPr>
          <w:rFonts w:ascii="Arial" w:hAnsi="Arial" w:cs="Arial"/>
          <w:sz w:val="20"/>
          <w:szCs w:val="20"/>
        </w:rPr>
      </w:pPr>
      <w:r>
        <w:rPr>
          <w:rFonts w:ascii="Arial" w:hAnsi="Arial" w:cs="Arial"/>
          <w:sz w:val="20"/>
          <w:szCs w:val="20"/>
        </w:rPr>
        <w:t xml:space="preserve">Eine Ausnahme zu dieser Hauptmeinung vertritt die gewerkschaftsnahe Initiative </w:t>
      </w:r>
      <w:r w:rsidRPr="008011AC">
        <w:rPr>
          <w:rFonts w:ascii="Arial" w:hAnsi="Arial" w:cs="Arial"/>
          <w:sz w:val="20"/>
          <w:szCs w:val="20"/>
        </w:rPr>
        <w:t>"Arbeitszeitverkürzung jetzt!"</w:t>
      </w:r>
      <w:r>
        <w:rPr>
          <w:rFonts w:ascii="Arial" w:hAnsi="Arial" w:cs="Arial"/>
          <w:sz w:val="20"/>
          <w:szCs w:val="20"/>
        </w:rPr>
        <w:t>, allerdings aus gesellschaftspolitischen Gründen. Sie meint „</w:t>
      </w:r>
      <w:r w:rsidRPr="008011AC">
        <w:rPr>
          <w:rFonts w:ascii="Arial" w:hAnsi="Arial" w:cs="Arial"/>
          <w:sz w:val="20"/>
          <w:szCs w:val="20"/>
        </w:rPr>
        <w:t>Arbeitszeitverkürzung gehört wieder auf die Tagesordnung. Anders sind große gesellschaftliche Probleme wie Massenarbeitslosigkeit und prekäre Beschäftigung nicht zu lösen. W</w:t>
      </w:r>
      <w:r>
        <w:rPr>
          <w:rFonts w:ascii="Arial" w:hAnsi="Arial" w:cs="Arial"/>
          <w:sz w:val="20"/>
          <w:szCs w:val="20"/>
        </w:rPr>
        <w:t>ir brauchen einen neuen Arbeits</w:t>
      </w:r>
      <w:r w:rsidRPr="008011AC">
        <w:rPr>
          <w:rFonts w:ascii="Arial" w:hAnsi="Arial" w:cs="Arial"/>
          <w:sz w:val="20"/>
          <w:szCs w:val="20"/>
        </w:rPr>
        <w:t>zeitstandard von etwa 30 Stunden pro Woche.</w:t>
      </w:r>
      <w:r>
        <w:rPr>
          <w:rFonts w:ascii="Arial" w:hAnsi="Arial" w:cs="Arial"/>
          <w:sz w:val="20"/>
          <w:szCs w:val="20"/>
        </w:rPr>
        <w:t>“</w:t>
      </w:r>
    </w:p>
    <w:p w:rsidR="00E31229" w:rsidRDefault="00E31229" w:rsidP="00EF34FB">
      <w:pPr>
        <w:spacing w:after="0"/>
        <w:rPr>
          <w:rFonts w:ascii="Arial" w:hAnsi="Arial" w:cs="Arial"/>
          <w:sz w:val="20"/>
          <w:szCs w:val="20"/>
        </w:rPr>
      </w:pPr>
      <w:r w:rsidRPr="00EF34FB">
        <w:rPr>
          <w:rFonts w:ascii="Arial" w:hAnsi="Arial" w:cs="Arial"/>
          <w:b/>
          <w:sz w:val="20"/>
          <w:szCs w:val="20"/>
        </w:rPr>
        <w:t>Produktivität</w:t>
      </w:r>
    </w:p>
    <w:p w:rsidR="00E31229" w:rsidRDefault="00E31229"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Schere zwischen Produktivitätszuwachs und Gehaltsentwicklung wird größer</w:t>
      </w:r>
    </w:p>
    <w:p w:rsidR="00E31229" w:rsidRDefault="00EF34FB"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 xml:space="preserve">Quotient aus </w:t>
      </w:r>
      <w:r w:rsidR="00E31229">
        <w:rPr>
          <w:rFonts w:ascii="Arial" w:hAnsi="Arial" w:cs="Arial"/>
          <w:sz w:val="20"/>
          <w:szCs w:val="20"/>
        </w:rPr>
        <w:t>Produktivität zu Arbeitseinsatz wird größer</w:t>
      </w:r>
      <w:r>
        <w:rPr>
          <w:rFonts w:ascii="Arial" w:hAnsi="Arial" w:cs="Arial"/>
          <w:sz w:val="20"/>
          <w:szCs w:val="20"/>
        </w:rPr>
        <w:t xml:space="preserve"> (Arbeit wird relativ weniger)</w:t>
      </w:r>
    </w:p>
    <w:p w:rsidR="00EF34FB" w:rsidRDefault="00EF34FB"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Schere zwischen Arbeitseliten und prekären Beschäftigungen („Überflüssigen“) wird größer</w:t>
      </w:r>
    </w:p>
    <w:p w:rsidR="00EF34FB" w:rsidRDefault="00EF34FB"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Vereinzelt kommt es zu Kampagnen für Arbeitszeitverkürzung, um die Arbeit gerechter zu verteilen</w:t>
      </w:r>
    </w:p>
    <w:p w:rsidR="00AE6763" w:rsidRDefault="00AE6763" w:rsidP="006416BB">
      <w:pPr>
        <w:pStyle w:val="ListParagraph"/>
        <w:numPr>
          <w:ilvl w:val="0"/>
          <w:numId w:val="33"/>
        </w:numPr>
        <w:ind w:left="426" w:hanging="284"/>
        <w:rPr>
          <w:rFonts w:ascii="Arial" w:hAnsi="Arial" w:cs="Arial"/>
          <w:sz w:val="20"/>
          <w:szCs w:val="20"/>
        </w:rPr>
      </w:pPr>
      <w:r>
        <w:rPr>
          <w:rFonts w:ascii="Arial" w:hAnsi="Arial" w:cs="Arial"/>
          <w:sz w:val="20"/>
          <w:szCs w:val="20"/>
        </w:rPr>
        <w:t>Produktivität steigt mit der Verringerung der Arbeitszeit</w:t>
      </w:r>
    </w:p>
    <w:p w:rsidR="006416BB" w:rsidRDefault="00927803" w:rsidP="006F4167">
      <w:pPr>
        <w:rPr>
          <w:rFonts w:ascii="Arial" w:hAnsi="Arial" w:cs="Arial"/>
          <w:sz w:val="20"/>
          <w:szCs w:val="20"/>
        </w:rPr>
      </w:pPr>
      <w:r>
        <w:rPr>
          <w:rFonts w:ascii="Arial" w:hAnsi="Arial" w:cs="Arial"/>
          <w:sz w:val="20"/>
          <w:szCs w:val="20"/>
        </w:rPr>
        <w:t xml:space="preserve">Als gutes Beispiel </w:t>
      </w:r>
      <w:r w:rsidR="006416BB">
        <w:rPr>
          <w:rFonts w:ascii="Arial" w:hAnsi="Arial" w:cs="Arial"/>
          <w:sz w:val="20"/>
          <w:szCs w:val="20"/>
        </w:rPr>
        <w:t>für Umdenken kann</w:t>
      </w:r>
      <w:r>
        <w:rPr>
          <w:rFonts w:ascii="Arial" w:hAnsi="Arial" w:cs="Arial"/>
          <w:sz w:val="20"/>
          <w:szCs w:val="20"/>
        </w:rPr>
        <w:t xml:space="preserve"> </w:t>
      </w:r>
      <w:r w:rsidR="0065574F">
        <w:rPr>
          <w:rFonts w:ascii="Arial" w:hAnsi="Arial" w:cs="Arial"/>
          <w:sz w:val="20"/>
          <w:szCs w:val="20"/>
        </w:rPr>
        <w:t xml:space="preserve">eine Meldung aus 2013 über </w:t>
      </w:r>
      <w:r>
        <w:rPr>
          <w:rFonts w:ascii="Arial" w:hAnsi="Arial" w:cs="Arial"/>
          <w:sz w:val="20"/>
          <w:szCs w:val="20"/>
        </w:rPr>
        <w:t xml:space="preserve">Porsche angeführt werden. </w:t>
      </w:r>
      <w:r w:rsidRPr="00927803">
        <w:rPr>
          <w:rFonts w:ascii="Arial" w:hAnsi="Arial" w:cs="Arial"/>
          <w:sz w:val="20"/>
          <w:szCs w:val="20"/>
        </w:rPr>
        <w:t>Porsche will die Arbeitszeit seiner Belegschaft bei vollem Lohnausgleich auf 34 Stunden senken, eine Stunde weniger als bisher - weil der Job am Fließband so stressig geworden ist.</w:t>
      </w:r>
      <w:r w:rsidR="006416BB">
        <w:rPr>
          <w:rFonts w:ascii="Arial" w:hAnsi="Arial" w:cs="Arial"/>
          <w:sz w:val="20"/>
          <w:szCs w:val="20"/>
        </w:rPr>
        <w:t xml:space="preserve"> </w:t>
      </w:r>
      <w:r w:rsidR="00934E05">
        <w:rPr>
          <w:rFonts w:ascii="Arial" w:hAnsi="Arial" w:cs="Arial"/>
          <w:sz w:val="20"/>
          <w:szCs w:val="20"/>
        </w:rPr>
        <w:t>I</w:t>
      </w:r>
      <w:r w:rsidR="00AE6763">
        <w:rPr>
          <w:rFonts w:ascii="Arial" w:hAnsi="Arial" w:cs="Arial"/>
          <w:sz w:val="20"/>
          <w:szCs w:val="20"/>
        </w:rPr>
        <w:t xml:space="preserve">n den Publikationen der Hans-Böckler-Stiftung (s. Kap. 5) wird deutlich gezeigt, dass </w:t>
      </w:r>
      <w:r w:rsidR="00AE6763" w:rsidRPr="00AE6763">
        <w:rPr>
          <w:rFonts w:ascii="Arial" w:hAnsi="Arial" w:cs="Arial"/>
          <w:sz w:val="20"/>
          <w:szCs w:val="20"/>
        </w:rPr>
        <w:t>wer weniger Stun</w:t>
      </w:r>
      <w:r w:rsidR="00AE6763">
        <w:rPr>
          <w:rFonts w:ascii="Arial" w:hAnsi="Arial" w:cs="Arial"/>
          <w:sz w:val="20"/>
          <w:szCs w:val="20"/>
        </w:rPr>
        <w:t>den arbeitet, produktiver ist.</w:t>
      </w:r>
    </w:p>
    <w:p w:rsidR="00E83390" w:rsidRDefault="00E83390" w:rsidP="00E94808">
      <w:pPr>
        <w:spacing w:after="0"/>
        <w:rPr>
          <w:rFonts w:ascii="Arial" w:hAnsi="Arial" w:cs="Arial"/>
          <w:b/>
          <w:sz w:val="20"/>
          <w:szCs w:val="20"/>
        </w:rPr>
      </w:pPr>
    </w:p>
    <w:p w:rsidR="00E31229" w:rsidRPr="00E94808" w:rsidRDefault="00EF34FB" w:rsidP="00E94808">
      <w:pPr>
        <w:spacing w:after="0"/>
        <w:rPr>
          <w:rFonts w:ascii="Arial" w:hAnsi="Arial" w:cs="Arial"/>
          <w:b/>
          <w:sz w:val="20"/>
          <w:szCs w:val="20"/>
        </w:rPr>
      </w:pPr>
      <w:r w:rsidRPr="00E94808">
        <w:rPr>
          <w:rFonts w:ascii="Arial" w:hAnsi="Arial" w:cs="Arial"/>
          <w:b/>
          <w:sz w:val="20"/>
          <w:szCs w:val="20"/>
        </w:rPr>
        <w:t>Demographische</w:t>
      </w:r>
      <w:r w:rsidR="00E94808">
        <w:rPr>
          <w:rFonts w:ascii="Arial" w:hAnsi="Arial" w:cs="Arial"/>
          <w:b/>
          <w:sz w:val="20"/>
          <w:szCs w:val="20"/>
        </w:rPr>
        <w:t>r Wandel</w:t>
      </w:r>
    </w:p>
    <w:p w:rsidR="00EF34FB" w:rsidRDefault="00EF34FB"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Bevölkerung in Deutschland und auch anderen Industriegesellschaften überaltert</w:t>
      </w:r>
    </w:p>
    <w:p w:rsidR="00E94808" w:rsidRDefault="00E94808"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 xml:space="preserve">Anteil an älteren Arbeitnehmern </w:t>
      </w:r>
      <w:r w:rsidR="0065574F">
        <w:rPr>
          <w:rFonts w:ascii="Arial" w:hAnsi="Arial" w:cs="Arial"/>
          <w:sz w:val="20"/>
          <w:szCs w:val="20"/>
        </w:rPr>
        <w:t xml:space="preserve">im Arbeitsmarkt </w:t>
      </w:r>
      <w:r>
        <w:rPr>
          <w:rFonts w:ascii="Arial" w:hAnsi="Arial" w:cs="Arial"/>
          <w:sz w:val="20"/>
          <w:szCs w:val="20"/>
        </w:rPr>
        <w:t>wird größer</w:t>
      </w:r>
    </w:p>
    <w:p w:rsidR="00E94808" w:rsidRDefault="00E94808"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Ältere Arbeitnehmer bleiben länger am Markt (Lebensarbeitszeitverlängerung, u.a. wegen Renten)</w:t>
      </w:r>
    </w:p>
    <w:p w:rsidR="00EF34FB" w:rsidRDefault="00EF34FB"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Es kommt zu</w:t>
      </w:r>
      <w:r w:rsidR="00E94808">
        <w:rPr>
          <w:rFonts w:ascii="Arial" w:hAnsi="Arial" w:cs="Arial"/>
          <w:sz w:val="20"/>
          <w:szCs w:val="20"/>
        </w:rPr>
        <w:t>m</w:t>
      </w:r>
      <w:r>
        <w:rPr>
          <w:rFonts w:ascii="Arial" w:hAnsi="Arial" w:cs="Arial"/>
          <w:sz w:val="20"/>
          <w:szCs w:val="20"/>
        </w:rPr>
        <w:t xml:space="preserve"> Mangel an Nachwuchsarbeitskräfte</w:t>
      </w:r>
    </w:p>
    <w:p w:rsidR="00EF34FB" w:rsidRDefault="00EF34FB"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 xml:space="preserve">Nachwuchsarbeitskräfte können aufgrund des Mangels besser </w:t>
      </w:r>
      <w:r w:rsidR="00E94808">
        <w:rPr>
          <w:rFonts w:ascii="Arial" w:hAnsi="Arial" w:cs="Arial"/>
          <w:sz w:val="20"/>
          <w:szCs w:val="20"/>
        </w:rPr>
        <w:t>Ansprüche</w:t>
      </w:r>
      <w:r>
        <w:rPr>
          <w:rFonts w:ascii="Arial" w:hAnsi="Arial" w:cs="Arial"/>
          <w:sz w:val="20"/>
          <w:szCs w:val="20"/>
        </w:rPr>
        <w:t xml:space="preserve"> einfordern</w:t>
      </w:r>
    </w:p>
    <w:p w:rsidR="00E94808" w:rsidRDefault="00E94808"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Fachkräftemangel nimmt zu (z.B. Pflegeberufe, technische Berufe)</w:t>
      </w:r>
    </w:p>
    <w:p w:rsidR="00E94808" w:rsidRDefault="00E94808" w:rsidP="006416BB">
      <w:pPr>
        <w:pStyle w:val="ListParagraph"/>
        <w:numPr>
          <w:ilvl w:val="0"/>
          <w:numId w:val="33"/>
        </w:numPr>
        <w:ind w:left="426" w:hanging="284"/>
        <w:rPr>
          <w:rFonts w:ascii="Arial" w:hAnsi="Arial" w:cs="Arial"/>
          <w:sz w:val="20"/>
          <w:szCs w:val="20"/>
        </w:rPr>
      </w:pPr>
      <w:r>
        <w:rPr>
          <w:rFonts w:ascii="Arial" w:hAnsi="Arial" w:cs="Arial"/>
          <w:sz w:val="20"/>
          <w:szCs w:val="20"/>
        </w:rPr>
        <w:t>Akademikeranteil nimmt zu (</w:t>
      </w:r>
      <w:r w:rsidR="008D37DC">
        <w:rPr>
          <w:rFonts w:ascii="Arial" w:hAnsi="Arial" w:cs="Arial"/>
          <w:sz w:val="20"/>
          <w:szCs w:val="20"/>
        </w:rPr>
        <w:t>Akademiker werden nicht zu den</w:t>
      </w:r>
      <w:r>
        <w:rPr>
          <w:rFonts w:ascii="Arial" w:hAnsi="Arial" w:cs="Arial"/>
          <w:sz w:val="20"/>
          <w:szCs w:val="20"/>
        </w:rPr>
        <w:t xml:space="preserve"> Fachkräfte</w:t>
      </w:r>
      <w:r w:rsidR="008D37DC">
        <w:rPr>
          <w:rFonts w:ascii="Arial" w:hAnsi="Arial" w:cs="Arial"/>
          <w:sz w:val="20"/>
          <w:szCs w:val="20"/>
        </w:rPr>
        <w:t>n gezählt</w:t>
      </w:r>
      <w:r>
        <w:rPr>
          <w:rFonts w:ascii="Arial" w:hAnsi="Arial" w:cs="Arial"/>
          <w:sz w:val="20"/>
          <w:szCs w:val="20"/>
        </w:rPr>
        <w:t>)</w:t>
      </w:r>
    </w:p>
    <w:p w:rsidR="00EF34FB" w:rsidRPr="00E94808" w:rsidRDefault="008D37DC" w:rsidP="00E94808">
      <w:pPr>
        <w:spacing w:after="0"/>
        <w:rPr>
          <w:rFonts w:ascii="Arial" w:hAnsi="Arial" w:cs="Arial"/>
          <w:b/>
          <w:sz w:val="20"/>
          <w:szCs w:val="20"/>
        </w:rPr>
      </w:pPr>
      <w:r>
        <w:rPr>
          <w:rFonts w:ascii="Arial" w:hAnsi="Arial" w:cs="Arial"/>
          <w:b/>
          <w:sz w:val="20"/>
          <w:szCs w:val="20"/>
        </w:rPr>
        <w:t>N</w:t>
      </w:r>
      <w:r w:rsidR="00E94808" w:rsidRPr="00E94808">
        <w:rPr>
          <w:rFonts w:ascii="Arial" w:hAnsi="Arial" w:cs="Arial"/>
          <w:b/>
          <w:sz w:val="20"/>
          <w:szCs w:val="20"/>
        </w:rPr>
        <w:t>eue Arbeitswelt</w:t>
      </w:r>
      <w:r>
        <w:rPr>
          <w:rFonts w:ascii="Arial" w:hAnsi="Arial" w:cs="Arial"/>
          <w:b/>
          <w:sz w:val="20"/>
          <w:szCs w:val="20"/>
        </w:rPr>
        <w:t>en – Status quo</w:t>
      </w:r>
    </w:p>
    <w:p w:rsidR="00E94808" w:rsidRDefault="00E94808" w:rsidP="006416BB">
      <w:pPr>
        <w:pStyle w:val="ListParagraph"/>
        <w:numPr>
          <w:ilvl w:val="0"/>
          <w:numId w:val="33"/>
        </w:numPr>
        <w:spacing w:after="0"/>
        <w:ind w:left="426" w:hanging="284"/>
        <w:rPr>
          <w:rFonts w:ascii="Arial" w:hAnsi="Arial" w:cs="Arial"/>
          <w:sz w:val="20"/>
          <w:szCs w:val="20"/>
        </w:rPr>
      </w:pPr>
      <w:r>
        <w:rPr>
          <w:rFonts w:ascii="Arial" w:hAnsi="Arial" w:cs="Arial"/>
          <w:sz w:val="20"/>
          <w:szCs w:val="20"/>
        </w:rPr>
        <w:t>Mythos „New Economy“ wird entzaubert (z.B. überlange Arbeitszeiten</w:t>
      </w:r>
      <w:r w:rsidR="002F43F9">
        <w:rPr>
          <w:rFonts w:ascii="Arial" w:hAnsi="Arial" w:cs="Arial"/>
          <w:sz w:val="20"/>
          <w:szCs w:val="20"/>
        </w:rPr>
        <w:t>, unerwünschte Flexibilität</w:t>
      </w:r>
      <w:r>
        <w:rPr>
          <w:rFonts w:ascii="Arial" w:hAnsi="Arial" w:cs="Arial"/>
          <w:sz w:val="20"/>
          <w:szCs w:val="20"/>
        </w:rPr>
        <w:t>)</w:t>
      </w:r>
    </w:p>
    <w:p w:rsidR="00E94808" w:rsidRDefault="002F43F9" w:rsidP="006416BB">
      <w:pPr>
        <w:pStyle w:val="ListParagraph"/>
        <w:numPr>
          <w:ilvl w:val="0"/>
          <w:numId w:val="33"/>
        </w:numPr>
        <w:ind w:left="426" w:hanging="284"/>
        <w:rPr>
          <w:rFonts w:ascii="Arial" w:hAnsi="Arial" w:cs="Arial"/>
          <w:sz w:val="20"/>
          <w:szCs w:val="20"/>
        </w:rPr>
      </w:pPr>
      <w:r>
        <w:rPr>
          <w:rFonts w:ascii="Arial" w:hAnsi="Arial" w:cs="Arial"/>
          <w:sz w:val="20"/>
          <w:szCs w:val="20"/>
        </w:rPr>
        <w:t xml:space="preserve">Ideen aus </w:t>
      </w:r>
      <w:r w:rsidR="00717564">
        <w:rPr>
          <w:rFonts w:ascii="Arial" w:hAnsi="Arial" w:cs="Arial"/>
          <w:sz w:val="20"/>
          <w:szCs w:val="20"/>
        </w:rPr>
        <w:t xml:space="preserve">„Jobrevolution“ von Peter Hartz </w:t>
      </w:r>
      <w:r>
        <w:rPr>
          <w:rFonts w:ascii="Arial" w:hAnsi="Arial" w:cs="Arial"/>
          <w:sz w:val="20"/>
          <w:szCs w:val="20"/>
        </w:rPr>
        <w:t xml:space="preserve">2001 (Hartz IV) </w:t>
      </w:r>
      <w:r w:rsidR="00717564">
        <w:rPr>
          <w:rFonts w:ascii="Arial" w:hAnsi="Arial" w:cs="Arial"/>
          <w:sz w:val="20"/>
          <w:szCs w:val="20"/>
        </w:rPr>
        <w:t>w</w:t>
      </w:r>
      <w:r>
        <w:rPr>
          <w:rFonts w:ascii="Arial" w:hAnsi="Arial" w:cs="Arial"/>
          <w:sz w:val="20"/>
          <w:szCs w:val="20"/>
        </w:rPr>
        <w:t>erden</w:t>
      </w:r>
      <w:r w:rsidR="00717564">
        <w:rPr>
          <w:rFonts w:ascii="Arial" w:hAnsi="Arial" w:cs="Arial"/>
          <w:sz w:val="20"/>
          <w:szCs w:val="20"/>
        </w:rPr>
        <w:t xml:space="preserve"> </w:t>
      </w:r>
      <w:r w:rsidR="009337BF">
        <w:rPr>
          <w:rFonts w:ascii="Arial" w:hAnsi="Arial" w:cs="Arial"/>
          <w:sz w:val="20"/>
          <w:szCs w:val="20"/>
        </w:rPr>
        <w:t xml:space="preserve">oft </w:t>
      </w:r>
      <w:r w:rsidR="00717564">
        <w:rPr>
          <w:rFonts w:ascii="Arial" w:hAnsi="Arial" w:cs="Arial"/>
          <w:sz w:val="20"/>
          <w:szCs w:val="20"/>
        </w:rPr>
        <w:t>als nicht mehr zeitgemäß eingestuft</w:t>
      </w:r>
    </w:p>
    <w:p w:rsidR="00683FEB" w:rsidRDefault="00A35CEA" w:rsidP="006416BB">
      <w:pPr>
        <w:rPr>
          <w:rFonts w:ascii="Arial" w:hAnsi="Arial" w:cs="Arial"/>
          <w:sz w:val="20"/>
          <w:szCs w:val="20"/>
        </w:rPr>
      </w:pPr>
      <w:r>
        <w:rPr>
          <w:rFonts w:ascii="Arial" w:hAnsi="Arial" w:cs="Arial"/>
          <w:sz w:val="20"/>
          <w:szCs w:val="20"/>
        </w:rPr>
        <w:t>Die Auswüchse der neuen Arbeitswelt werden in zahlreichen Publikationen beschrieben. Der bekannte US-Soziologe Sennett mein</w:t>
      </w:r>
      <w:r w:rsidR="00683FEB">
        <w:rPr>
          <w:rFonts w:ascii="Arial" w:hAnsi="Arial" w:cs="Arial"/>
          <w:sz w:val="20"/>
          <w:szCs w:val="20"/>
        </w:rPr>
        <w:t>t</w:t>
      </w:r>
      <w:r>
        <w:rPr>
          <w:rFonts w:ascii="Arial" w:hAnsi="Arial" w:cs="Arial"/>
          <w:sz w:val="20"/>
          <w:szCs w:val="20"/>
        </w:rPr>
        <w:t xml:space="preserve"> dazu „</w:t>
      </w:r>
      <w:r w:rsidRPr="00A35CEA">
        <w:rPr>
          <w:rFonts w:ascii="Arial" w:hAnsi="Arial" w:cs="Arial"/>
          <w:sz w:val="20"/>
          <w:szCs w:val="20"/>
        </w:rPr>
        <w:t xml:space="preserve">Flexibilität ist das Zauberwort des globalen Kapitalismus. </w:t>
      </w:r>
      <w:r>
        <w:rPr>
          <w:rFonts w:ascii="Arial" w:hAnsi="Arial" w:cs="Arial"/>
          <w:sz w:val="20"/>
          <w:szCs w:val="20"/>
        </w:rPr>
        <w:t>Allerdings</w:t>
      </w:r>
      <w:r w:rsidR="00683FEB">
        <w:rPr>
          <w:rFonts w:ascii="Arial" w:hAnsi="Arial" w:cs="Arial"/>
          <w:sz w:val="20"/>
          <w:szCs w:val="20"/>
        </w:rPr>
        <w:t>,</w:t>
      </w:r>
      <w:r>
        <w:rPr>
          <w:rFonts w:ascii="Arial" w:hAnsi="Arial" w:cs="Arial"/>
          <w:sz w:val="20"/>
          <w:szCs w:val="20"/>
        </w:rPr>
        <w:t xml:space="preserve"> e</w:t>
      </w:r>
      <w:r w:rsidRPr="00A35CEA">
        <w:rPr>
          <w:rFonts w:ascii="Arial" w:hAnsi="Arial" w:cs="Arial"/>
          <w:sz w:val="20"/>
          <w:szCs w:val="20"/>
        </w:rPr>
        <w:t>ine Gesellschaftsordnung, die das Bedürfnis nach Stabilität so sehr vernachlässigt, kann nicht von Bestand sein.</w:t>
      </w:r>
      <w:r w:rsidR="00683FEB">
        <w:rPr>
          <w:rFonts w:ascii="Arial" w:hAnsi="Arial" w:cs="Arial"/>
          <w:sz w:val="20"/>
          <w:szCs w:val="20"/>
        </w:rPr>
        <w:t xml:space="preserve">“ </w:t>
      </w:r>
      <w:r w:rsidR="00683FEB" w:rsidRPr="00683FEB">
        <w:rPr>
          <w:rFonts w:ascii="Arial" w:hAnsi="Arial" w:cs="Arial"/>
          <w:sz w:val="20"/>
          <w:szCs w:val="20"/>
        </w:rPr>
        <w:t>Selbst Porsche-Chef Wendelin Wiedeking warnt</w:t>
      </w:r>
      <w:r w:rsidR="00683FEB">
        <w:rPr>
          <w:rFonts w:ascii="Arial" w:hAnsi="Arial" w:cs="Arial"/>
          <w:sz w:val="20"/>
          <w:szCs w:val="20"/>
        </w:rPr>
        <w:t>e im Zusammenhang mit der aktuellen Wirtschaftsform</w:t>
      </w:r>
      <w:r w:rsidR="00683FEB" w:rsidRPr="00683FEB">
        <w:rPr>
          <w:rFonts w:ascii="Arial" w:hAnsi="Arial" w:cs="Arial"/>
          <w:sz w:val="20"/>
          <w:szCs w:val="20"/>
        </w:rPr>
        <w:t>: "Das kann dazu führen, dass unsere ganze Gesellschaft instabil wird."</w:t>
      </w:r>
      <w:r w:rsidR="002F43F9">
        <w:rPr>
          <w:rFonts w:ascii="Arial" w:hAnsi="Arial" w:cs="Arial"/>
          <w:sz w:val="20"/>
          <w:szCs w:val="20"/>
        </w:rPr>
        <w:t xml:space="preserve"> </w:t>
      </w:r>
      <w:r w:rsidR="00683FEB">
        <w:rPr>
          <w:rFonts w:ascii="Arial" w:hAnsi="Arial" w:cs="Arial"/>
          <w:sz w:val="20"/>
          <w:szCs w:val="20"/>
        </w:rPr>
        <w:t>Sascha Lobo vertritt in seinem Buch „</w:t>
      </w:r>
      <w:r w:rsidR="00683FEB" w:rsidRPr="00683FEB">
        <w:rPr>
          <w:rFonts w:ascii="Arial" w:hAnsi="Arial" w:cs="Arial"/>
          <w:sz w:val="20"/>
          <w:szCs w:val="20"/>
        </w:rPr>
        <w:t>Wir nennen es Arbeit</w:t>
      </w:r>
      <w:r w:rsidR="00683FEB">
        <w:rPr>
          <w:rFonts w:ascii="Arial" w:hAnsi="Arial" w:cs="Arial"/>
          <w:sz w:val="20"/>
          <w:szCs w:val="20"/>
        </w:rPr>
        <w:t>“</w:t>
      </w:r>
      <w:r w:rsidR="002F43F9">
        <w:rPr>
          <w:rFonts w:ascii="Arial" w:hAnsi="Arial" w:cs="Arial"/>
          <w:sz w:val="20"/>
          <w:szCs w:val="20"/>
        </w:rPr>
        <w:t xml:space="preserve"> eine versöhnliche</w:t>
      </w:r>
      <w:r w:rsidR="00683FEB">
        <w:rPr>
          <w:rFonts w:ascii="Arial" w:hAnsi="Arial" w:cs="Arial"/>
          <w:sz w:val="20"/>
          <w:szCs w:val="20"/>
        </w:rPr>
        <w:t xml:space="preserve"> Haltung. </w:t>
      </w:r>
      <w:r w:rsidR="002F43F9">
        <w:rPr>
          <w:rFonts w:ascii="Arial" w:hAnsi="Arial" w:cs="Arial"/>
          <w:sz w:val="20"/>
          <w:szCs w:val="20"/>
        </w:rPr>
        <w:t>Er schreibt</w:t>
      </w:r>
      <w:r w:rsidR="00683FEB" w:rsidRPr="00683FEB">
        <w:rPr>
          <w:rFonts w:ascii="Arial" w:hAnsi="Arial" w:cs="Arial"/>
          <w:sz w:val="20"/>
          <w:szCs w:val="20"/>
        </w:rPr>
        <w:t>.“ Es geht im Kern um Freiheit, um einen neuen Ar</w:t>
      </w:r>
      <w:r w:rsidR="002F43F9">
        <w:rPr>
          <w:rFonts w:ascii="Arial" w:hAnsi="Arial" w:cs="Arial"/>
          <w:sz w:val="20"/>
          <w:szCs w:val="20"/>
        </w:rPr>
        <w:t>beitsstil J</w:t>
      </w:r>
      <w:r w:rsidR="00683FEB" w:rsidRPr="00683FEB">
        <w:rPr>
          <w:rFonts w:ascii="Arial" w:hAnsi="Arial" w:cs="Arial"/>
          <w:sz w:val="20"/>
          <w:szCs w:val="20"/>
        </w:rPr>
        <w:t>enseits des Angestelltenverhältnisses, örtlich und zeitlich voll flexibel – und es geht auch um ein gänzlich anderes Lebensgefühl.“</w:t>
      </w:r>
    </w:p>
    <w:p w:rsidR="00717564" w:rsidRDefault="002F43F9" w:rsidP="006416BB">
      <w:pPr>
        <w:rPr>
          <w:rFonts w:ascii="Arial" w:hAnsi="Arial" w:cs="Arial"/>
          <w:sz w:val="20"/>
          <w:szCs w:val="20"/>
        </w:rPr>
      </w:pPr>
      <w:r>
        <w:rPr>
          <w:rFonts w:ascii="Arial" w:hAnsi="Arial" w:cs="Arial"/>
          <w:sz w:val="20"/>
          <w:szCs w:val="20"/>
        </w:rPr>
        <w:t>In Mythos „New Economy“ kommt es zu einer Synthese beider Standpunkte, „</w:t>
      </w:r>
      <w:r w:rsidRPr="002F43F9">
        <w:rPr>
          <w:rFonts w:ascii="Arial" w:hAnsi="Arial" w:cs="Arial"/>
          <w:sz w:val="20"/>
          <w:szCs w:val="20"/>
        </w:rPr>
        <w:t>Die New Economy war und ist ein explizites Versprechen, besser arbeiten und leben zu können. Dies bedeutet nicht unbedingt leichter oder besser bezahlt, aber doch: weniger entfremdet, kreativer, gemeinschaftlicher und flexibler.</w:t>
      </w:r>
    </w:p>
    <w:p w:rsidR="00E94808" w:rsidRPr="00717564" w:rsidRDefault="00E94808" w:rsidP="00717564">
      <w:pPr>
        <w:spacing w:after="0"/>
        <w:rPr>
          <w:rFonts w:ascii="Arial" w:hAnsi="Arial" w:cs="Arial"/>
          <w:b/>
          <w:sz w:val="20"/>
          <w:szCs w:val="20"/>
        </w:rPr>
      </w:pPr>
      <w:r w:rsidRPr="00717564">
        <w:rPr>
          <w:rFonts w:ascii="Arial" w:hAnsi="Arial" w:cs="Arial"/>
          <w:b/>
          <w:sz w:val="20"/>
          <w:szCs w:val="20"/>
        </w:rPr>
        <w:lastRenderedPageBreak/>
        <w:t>Zeitwohlstand und gute Arbeit</w:t>
      </w:r>
    </w:p>
    <w:p w:rsidR="00E94808" w:rsidRDefault="00717564" w:rsidP="00640880">
      <w:pPr>
        <w:pStyle w:val="ListParagraph"/>
        <w:numPr>
          <w:ilvl w:val="0"/>
          <w:numId w:val="33"/>
        </w:numPr>
        <w:spacing w:after="0"/>
        <w:ind w:left="426" w:hanging="284"/>
        <w:rPr>
          <w:rFonts w:ascii="Arial" w:hAnsi="Arial" w:cs="Arial"/>
          <w:sz w:val="20"/>
          <w:szCs w:val="20"/>
        </w:rPr>
      </w:pPr>
      <w:r>
        <w:rPr>
          <w:rFonts w:ascii="Arial" w:hAnsi="Arial" w:cs="Arial"/>
          <w:sz w:val="20"/>
          <w:szCs w:val="20"/>
        </w:rPr>
        <w:t>Neuer Zeitgeist zum Zeitwohlstand als Ergänzung zum Güterwohlstand</w:t>
      </w:r>
    </w:p>
    <w:p w:rsidR="00717564" w:rsidRDefault="00717564" w:rsidP="00640880">
      <w:pPr>
        <w:pStyle w:val="ListParagraph"/>
        <w:numPr>
          <w:ilvl w:val="0"/>
          <w:numId w:val="33"/>
        </w:numPr>
        <w:ind w:left="426" w:hanging="284"/>
        <w:rPr>
          <w:rFonts w:ascii="Arial" w:hAnsi="Arial" w:cs="Arial"/>
          <w:sz w:val="20"/>
          <w:szCs w:val="20"/>
        </w:rPr>
      </w:pPr>
      <w:r>
        <w:rPr>
          <w:rFonts w:ascii="Arial" w:hAnsi="Arial" w:cs="Arial"/>
          <w:sz w:val="20"/>
          <w:szCs w:val="20"/>
        </w:rPr>
        <w:t>Neuer Zeitgeist zur guten Arbeit und zu Work-Life-Balance</w:t>
      </w:r>
    </w:p>
    <w:p w:rsidR="002F43F9" w:rsidRDefault="002F43F9" w:rsidP="00640880">
      <w:pPr>
        <w:rPr>
          <w:rFonts w:ascii="Arial" w:hAnsi="Arial" w:cs="Arial"/>
          <w:sz w:val="20"/>
          <w:szCs w:val="20"/>
        </w:rPr>
      </w:pPr>
      <w:r>
        <w:rPr>
          <w:rFonts w:ascii="Arial" w:hAnsi="Arial" w:cs="Arial"/>
          <w:sz w:val="20"/>
          <w:szCs w:val="20"/>
        </w:rPr>
        <w:t xml:space="preserve">Das </w:t>
      </w:r>
      <w:r w:rsidR="003862C2">
        <w:rPr>
          <w:rFonts w:ascii="Arial" w:hAnsi="Arial" w:cs="Arial"/>
          <w:sz w:val="20"/>
          <w:szCs w:val="20"/>
        </w:rPr>
        <w:t xml:space="preserve">große </w:t>
      </w:r>
      <w:r>
        <w:rPr>
          <w:rFonts w:ascii="Arial" w:hAnsi="Arial" w:cs="Arial"/>
          <w:sz w:val="20"/>
          <w:szCs w:val="20"/>
        </w:rPr>
        <w:t xml:space="preserve">Interesse am </w:t>
      </w:r>
      <w:r w:rsidRPr="002F43F9">
        <w:rPr>
          <w:rFonts w:ascii="Arial" w:hAnsi="Arial" w:cs="Arial"/>
          <w:sz w:val="20"/>
          <w:szCs w:val="20"/>
        </w:rPr>
        <w:t xml:space="preserve">Thema „Nutze Deine Zeit“ und Zeitwohlstand </w:t>
      </w:r>
      <w:r w:rsidR="003862C2">
        <w:rPr>
          <w:rFonts w:ascii="Arial" w:hAnsi="Arial" w:cs="Arial"/>
          <w:sz w:val="20"/>
          <w:szCs w:val="20"/>
        </w:rPr>
        <w:t xml:space="preserve">wird aktuell in </w:t>
      </w:r>
      <w:r w:rsidRPr="002F43F9">
        <w:rPr>
          <w:rFonts w:ascii="Arial" w:hAnsi="Arial" w:cs="Arial"/>
          <w:sz w:val="20"/>
          <w:szCs w:val="20"/>
        </w:rPr>
        <w:t>eine</w:t>
      </w:r>
      <w:r w:rsidR="003862C2">
        <w:rPr>
          <w:rFonts w:ascii="Arial" w:hAnsi="Arial" w:cs="Arial"/>
          <w:sz w:val="20"/>
          <w:szCs w:val="20"/>
        </w:rPr>
        <w:t>r</w:t>
      </w:r>
      <w:r w:rsidRPr="002F43F9">
        <w:rPr>
          <w:rFonts w:ascii="Arial" w:hAnsi="Arial" w:cs="Arial"/>
          <w:sz w:val="20"/>
          <w:szCs w:val="20"/>
        </w:rPr>
        <w:t xml:space="preserve"> Vielzahl von Publikationen</w:t>
      </w:r>
      <w:r w:rsidR="003862C2">
        <w:rPr>
          <w:rFonts w:ascii="Arial" w:hAnsi="Arial" w:cs="Arial"/>
          <w:sz w:val="20"/>
          <w:szCs w:val="20"/>
        </w:rPr>
        <w:t xml:space="preserve"> befriedigt. Hier einige Titel als Beispiel: „Wie viel ist genug“, „Hört auf zu arbeiten“, „Muße“ oder „Die 4-Stunden-Woche“. Mehr als ein </w:t>
      </w:r>
      <w:r w:rsidR="008D37DC">
        <w:rPr>
          <w:rFonts w:ascii="Arial" w:hAnsi="Arial" w:cs="Arial"/>
          <w:sz w:val="20"/>
          <w:szCs w:val="20"/>
        </w:rPr>
        <w:t>V</w:t>
      </w:r>
      <w:r w:rsidR="003862C2">
        <w:rPr>
          <w:rFonts w:ascii="Arial" w:hAnsi="Arial" w:cs="Arial"/>
          <w:sz w:val="20"/>
          <w:szCs w:val="20"/>
        </w:rPr>
        <w:t xml:space="preserve">iertel Jahrhundert vor unserer Zeit, Anfang der 80iger Jahre, hatten die Bücher von Seiwert über Zeitmanagement Konjunktur. Heute ist </w:t>
      </w:r>
      <w:r w:rsidR="008D37DC">
        <w:rPr>
          <w:rFonts w:ascii="Arial" w:hAnsi="Arial" w:cs="Arial"/>
          <w:sz w:val="20"/>
          <w:szCs w:val="20"/>
        </w:rPr>
        <w:t xml:space="preserve">dagegen </w:t>
      </w:r>
      <w:r w:rsidR="003862C2">
        <w:rPr>
          <w:rFonts w:ascii="Arial" w:hAnsi="Arial" w:cs="Arial"/>
          <w:sz w:val="20"/>
          <w:szCs w:val="20"/>
        </w:rPr>
        <w:t>„Zeitwohlstand“ als Ergänzung zum Güterwohlstand von Bedeutung.</w:t>
      </w:r>
    </w:p>
    <w:p w:rsidR="0065574F" w:rsidRDefault="0065574F" w:rsidP="00640880">
      <w:pPr>
        <w:spacing w:after="0"/>
        <w:rPr>
          <w:rFonts w:ascii="Arial" w:hAnsi="Arial" w:cs="Arial"/>
          <w:sz w:val="20"/>
          <w:szCs w:val="20"/>
        </w:rPr>
      </w:pPr>
      <w:r>
        <w:rPr>
          <w:rFonts w:ascii="Arial" w:hAnsi="Arial" w:cs="Arial"/>
          <w:sz w:val="20"/>
          <w:szCs w:val="20"/>
        </w:rPr>
        <w:t xml:space="preserve">Arbeitszeitprojekte und Bedingungen der </w:t>
      </w:r>
      <w:r w:rsidR="00424447">
        <w:rPr>
          <w:rFonts w:ascii="Arial" w:hAnsi="Arial" w:cs="Arial"/>
          <w:sz w:val="20"/>
          <w:szCs w:val="20"/>
        </w:rPr>
        <w:t>„G</w:t>
      </w:r>
      <w:r>
        <w:rPr>
          <w:rFonts w:ascii="Arial" w:hAnsi="Arial" w:cs="Arial"/>
          <w:sz w:val="20"/>
          <w:szCs w:val="20"/>
        </w:rPr>
        <w:t>uten Arbeit</w:t>
      </w:r>
      <w:r w:rsidR="00424447">
        <w:rPr>
          <w:rFonts w:ascii="Arial" w:hAnsi="Arial" w:cs="Arial"/>
          <w:sz w:val="20"/>
          <w:szCs w:val="20"/>
        </w:rPr>
        <w:t>“</w:t>
      </w:r>
      <w:r>
        <w:rPr>
          <w:rFonts w:ascii="Arial" w:hAnsi="Arial" w:cs="Arial"/>
          <w:sz w:val="20"/>
          <w:szCs w:val="20"/>
        </w:rPr>
        <w:t xml:space="preserve"> </w:t>
      </w:r>
      <w:r w:rsidR="006E66A5">
        <w:rPr>
          <w:rFonts w:ascii="Arial" w:hAnsi="Arial" w:cs="Arial"/>
          <w:sz w:val="20"/>
          <w:szCs w:val="20"/>
        </w:rPr>
        <w:t xml:space="preserve">verbessern </w:t>
      </w:r>
      <w:r w:rsidR="00424447">
        <w:rPr>
          <w:rFonts w:ascii="Arial" w:hAnsi="Arial" w:cs="Arial"/>
          <w:sz w:val="20"/>
          <w:szCs w:val="20"/>
        </w:rPr>
        <w:t xml:space="preserve">laut </w:t>
      </w:r>
      <w:r w:rsidR="003D5FE2" w:rsidRPr="003D5FE2">
        <w:rPr>
          <w:rFonts w:ascii="Arial" w:hAnsi="Arial" w:cs="Arial"/>
          <w:sz w:val="20"/>
          <w:szCs w:val="20"/>
        </w:rPr>
        <w:t>Bundesanstalt für Arbeitsschutz und Arbeitsmedizin</w:t>
      </w:r>
      <w:r w:rsidR="00424447">
        <w:rPr>
          <w:rFonts w:ascii="Arial" w:hAnsi="Arial" w:cs="Arial"/>
          <w:sz w:val="20"/>
          <w:szCs w:val="20"/>
        </w:rPr>
        <w:t xml:space="preserve"> (Projekt Arbeitszeitgewinn</w:t>
      </w:r>
      <w:r w:rsidR="003D5FE2">
        <w:rPr>
          <w:rFonts w:ascii="Arial" w:hAnsi="Arial" w:cs="Arial"/>
          <w:sz w:val="20"/>
          <w:szCs w:val="20"/>
        </w:rPr>
        <w:t xml:space="preserve"> und Projekt Neue Arbeitszeit Praxis, </w:t>
      </w:r>
      <w:r w:rsidR="00424447">
        <w:rPr>
          <w:rFonts w:ascii="Arial" w:hAnsi="Arial" w:cs="Arial"/>
          <w:sz w:val="20"/>
          <w:szCs w:val="20"/>
        </w:rPr>
        <w:t xml:space="preserve">die </w:t>
      </w:r>
      <w:r w:rsidR="006E66A5">
        <w:rPr>
          <w:rFonts w:ascii="Arial" w:hAnsi="Arial" w:cs="Arial"/>
          <w:sz w:val="20"/>
          <w:szCs w:val="20"/>
        </w:rPr>
        <w:t xml:space="preserve">betriebswirtschaftliche </w:t>
      </w:r>
      <w:r w:rsidR="00424447">
        <w:rPr>
          <w:rFonts w:ascii="Arial" w:hAnsi="Arial" w:cs="Arial"/>
          <w:sz w:val="20"/>
          <w:szCs w:val="20"/>
        </w:rPr>
        <w:t>Bedingungen eines Unternehmens bei</w:t>
      </w:r>
      <w:r w:rsidR="003D5FE2">
        <w:rPr>
          <w:rFonts w:ascii="Arial" w:hAnsi="Arial" w:cs="Arial"/>
          <w:sz w:val="20"/>
          <w:szCs w:val="20"/>
        </w:rPr>
        <w:t xml:space="preserve"> (s.a. Kap. 4)</w:t>
      </w:r>
      <w:r w:rsidR="006E66A5">
        <w:rPr>
          <w:rFonts w:ascii="Arial" w:hAnsi="Arial" w:cs="Arial"/>
          <w:sz w:val="20"/>
          <w:szCs w:val="20"/>
        </w:rPr>
        <w:t>:</w:t>
      </w:r>
    </w:p>
    <w:p w:rsidR="00424447" w:rsidRDefault="00424447" w:rsidP="00640880">
      <w:pPr>
        <w:pStyle w:val="ListParagraph"/>
        <w:numPr>
          <w:ilvl w:val="0"/>
          <w:numId w:val="33"/>
        </w:numPr>
        <w:ind w:left="426" w:hanging="284"/>
        <w:rPr>
          <w:rFonts w:ascii="Arial" w:hAnsi="Arial" w:cs="Arial"/>
          <w:sz w:val="20"/>
          <w:szCs w:val="20"/>
        </w:rPr>
      </w:pPr>
      <w:r>
        <w:rPr>
          <w:rFonts w:ascii="Arial" w:hAnsi="Arial" w:cs="Arial"/>
          <w:sz w:val="20"/>
          <w:szCs w:val="20"/>
        </w:rPr>
        <w:t>Unternehmensimage (Marketingverstärker)</w:t>
      </w:r>
    </w:p>
    <w:p w:rsidR="006E66A5" w:rsidRDefault="0065574F" w:rsidP="00640880">
      <w:pPr>
        <w:pStyle w:val="ListParagraph"/>
        <w:numPr>
          <w:ilvl w:val="0"/>
          <w:numId w:val="33"/>
        </w:numPr>
        <w:ind w:left="426" w:hanging="284"/>
        <w:rPr>
          <w:rFonts w:ascii="Arial" w:hAnsi="Arial" w:cs="Arial"/>
          <w:sz w:val="20"/>
          <w:szCs w:val="20"/>
        </w:rPr>
      </w:pPr>
      <w:r w:rsidRPr="0065574F">
        <w:rPr>
          <w:rFonts w:ascii="Arial" w:hAnsi="Arial" w:cs="Arial"/>
          <w:sz w:val="20"/>
          <w:szCs w:val="20"/>
        </w:rPr>
        <w:t>Arbeitgeberattraktivität</w:t>
      </w:r>
      <w:r w:rsidR="006E66A5">
        <w:rPr>
          <w:rFonts w:ascii="Arial" w:hAnsi="Arial" w:cs="Arial"/>
          <w:sz w:val="20"/>
          <w:szCs w:val="20"/>
        </w:rPr>
        <w:t xml:space="preserve"> (bessere Rekrutierung)</w:t>
      </w:r>
    </w:p>
    <w:p w:rsidR="00424447" w:rsidRDefault="006E66A5" w:rsidP="00640880">
      <w:pPr>
        <w:pStyle w:val="ListParagraph"/>
        <w:numPr>
          <w:ilvl w:val="0"/>
          <w:numId w:val="33"/>
        </w:numPr>
        <w:ind w:left="426" w:hanging="284"/>
        <w:rPr>
          <w:rFonts w:ascii="Arial" w:hAnsi="Arial" w:cs="Arial"/>
          <w:sz w:val="20"/>
          <w:szCs w:val="20"/>
        </w:rPr>
      </w:pPr>
      <w:r>
        <w:rPr>
          <w:rFonts w:ascii="Arial" w:hAnsi="Arial" w:cs="Arial"/>
          <w:sz w:val="20"/>
          <w:szCs w:val="20"/>
        </w:rPr>
        <w:t>Kundenzufriedenheit (Kundenbindung)</w:t>
      </w:r>
    </w:p>
    <w:p w:rsidR="00424447" w:rsidRDefault="00424447" w:rsidP="00640880">
      <w:pPr>
        <w:pStyle w:val="ListParagraph"/>
        <w:numPr>
          <w:ilvl w:val="0"/>
          <w:numId w:val="33"/>
        </w:numPr>
        <w:ind w:left="426" w:hanging="284"/>
        <w:rPr>
          <w:rFonts w:ascii="Arial" w:hAnsi="Arial" w:cs="Arial"/>
          <w:sz w:val="20"/>
          <w:szCs w:val="20"/>
        </w:rPr>
      </w:pPr>
      <w:r>
        <w:rPr>
          <w:rFonts w:ascii="Arial" w:hAnsi="Arial" w:cs="Arial"/>
          <w:sz w:val="20"/>
          <w:szCs w:val="20"/>
        </w:rPr>
        <w:t>Servicequalität</w:t>
      </w:r>
    </w:p>
    <w:p w:rsidR="00424447" w:rsidRDefault="006E66A5" w:rsidP="00640880">
      <w:pPr>
        <w:pStyle w:val="ListParagraph"/>
        <w:numPr>
          <w:ilvl w:val="0"/>
          <w:numId w:val="33"/>
        </w:numPr>
        <w:ind w:left="426" w:hanging="284"/>
        <w:rPr>
          <w:rFonts w:ascii="Arial" w:hAnsi="Arial" w:cs="Arial"/>
          <w:sz w:val="20"/>
          <w:szCs w:val="20"/>
        </w:rPr>
      </w:pPr>
      <w:r>
        <w:rPr>
          <w:rFonts w:ascii="Arial" w:hAnsi="Arial" w:cs="Arial"/>
          <w:sz w:val="20"/>
          <w:szCs w:val="20"/>
        </w:rPr>
        <w:t xml:space="preserve">Mitarbeiterproduktivität </w:t>
      </w:r>
      <w:r w:rsidR="00424447">
        <w:rPr>
          <w:rFonts w:ascii="Arial" w:hAnsi="Arial" w:cs="Arial"/>
          <w:sz w:val="20"/>
          <w:szCs w:val="20"/>
        </w:rPr>
        <w:t>durch erhöhte Motivation und Einsatzbereitschaft</w:t>
      </w:r>
      <w:r w:rsidR="00846F59">
        <w:rPr>
          <w:rFonts w:ascii="Arial" w:hAnsi="Arial" w:cs="Arial"/>
          <w:sz w:val="20"/>
          <w:szCs w:val="20"/>
        </w:rPr>
        <w:t>, sowie Mitarbeiter</w:t>
      </w:r>
      <w:r w:rsidR="008A219E">
        <w:rPr>
          <w:rFonts w:ascii="Arial" w:hAnsi="Arial" w:cs="Arial"/>
          <w:sz w:val="20"/>
          <w:szCs w:val="20"/>
        </w:rPr>
        <w:t>einbindung</w:t>
      </w:r>
    </w:p>
    <w:p w:rsidR="00424447" w:rsidRDefault="006E66A5" w:rsidP="00640880">
      <w:pPr>
        <w:pStyle w:val="ListParagraph"/>
        <w:numPr>
          <w:ilvl w:val="0"/>
          <w:numId w:val="33"/>
        </w:numPr>
        <w:ind w:left="426" w:hanging="284"/>
        <w:rPr>
          <w:rFonts w:ascii="Arial" w:hAnsi="Arial" w:cs="Arial"/>
          <w:sz w:val="20"/>
          <w:szCs w:val="20"/>
        </w:rPr>
      </w:pPr>
      <w:r>
        <w:rPr>
          <w:rFonts w:ascii="Arial" w:hAnsi="Arial" w:cs="Arial"/>
          <w:sz w:val="20"/>
          <w:szCs w:val="20"/>
        </w:rPr>
        <w:t>Mitarbeiterzufriedenheit (Mitarbeiterbindung, Reduktion der Fluktuation)</w:t>
      </w:r>
    </w:p>
    <w:p w:rsidR="0065574F" w:rsidRDefault="00424447" w:rsidP="00640880">
      <w:pPr>
        <w:pStyle w:val="ListParagraph"/>
        <w:numPr>
          <w:ilvl w:val="0"/>
          <w:numId w:val="33"/>
        </w:numPr>
        <w:ind w:left="426" w:hanging="284"/>
        <w:rPr>
          <w:rFonts w:ascii="Arial" w:hAnsi="Arial" w:cs="Arial"/>
          <w:sz w:val="20"/>
          <w:szCs w:val="20"/>
        </w:rPr>
      </w:pPr>
      <w:r>
        <w:rPr>
          <w:rFonts w:ascii="Arial" w:hAnsi="Arial" w:cs="Arial"/>
          <w:sz w:val="20"/>
          <w:szCs w:val="20"/>
        </w:rPr>
        <w:t>Mitarbeiter</w:t>
      </w:r>
      <w:r w:rsidR="006E66A5">
        <w:rPr>
          <w:rFonts w:ascii="Arial" w:hAnsi="Arial" w:cs="Arial"/>
          <w:sz w:val="20"/>
          <w:szCs w:val="20"/>
        </w:rPr>
        <w:t xml:space="preserve">gesundheit (Reduktion von </w:t>
      </w:r>
      <w:r w:rsidR="0065574F" w:rsidRPr="0065574F">
        <w:rPr>
          <w:rFonts w:ascii="Arial" w:hAnsi="Arial" w:cs="Arial"/>
          <w:sz w:val="20"/>
          <w:szCs w:val="20"/>
        </w:rPr>
        <w:t>Fehlzeiten</w:t>
      </w:r>
      <w:r w:rsidR="00AE6763">
        <w:rPr>
          <w:rFonts w:ascii="Arial" w:hAnsi="Arial" w:cs="Arial"/>
          <w:sz w:val="20"/>
          <w:szCs w:val="20"/>
        </w:rPr>
        <w:t>, Reduktion von Stress</w:t>
      </w:r>
      <w:r w:rsidR="003D5FE2">
        <w:rPr>
          <w:rFonts w:ascii="Arial" w:hAnsi="Arial" w:cs="Arial"/>
          <w:sz w:val="20"/>
          <w:szCs w:val="20"/>
        </w:rPr>
        <w:t>)</w:t>
      </w:r>
    </w:p>
    <w:p w:rsidR="008011AC" w:rsidRDefault="003D5FE2" w:rsidP="00640880">
      <w:pPr>
        <w:rPr>
          <w:rFonts w:ascii="Arial" w:hAnsi="Arial" w:cs="Arial"/>
          <w:sz w:val="20"/>
          <w:szCs w:val="20"/>
        </w:rPr>
      </w:pPr>
      <w:r>
        <w:rPr>
          <w:rFonts w:ascii="Arial" w:hAnsi="Arial" w:cs="Arial"/>
          <w:sz w:val="20"/>
          <w:szCs w:val="20"/>
        </w:rPr>
        <w:t xml:space="preserve">Das Thema wird auch im Institut „DGB-Index Gute Arbeit“ ähnlich gesehen (s. Kap. 5). Hier werden 15 Arbeitsdimensionen benutzt, um die Qualität der Arbeit in Firmen zu messen. Die Berücksichtigung von Arbeitszeitwünschen </w:t>
      </w:r>
      <w:r w:rsidR="00AE6763">
        <w:rPr>
          <w:rFonts w:ascii="Arial" w:hAnsi="Arial" w:cs="Arial"/>
          <w:sz w:val="20"/>
          <w:szCs w:val="20"/>
        </w:rPr>
        <w:t>ist</w:t>
      </w:r>
      <w:r>
        <w:rPr>
          <w:rFonts w:ascii="Arial" w:hAnsi="Arial" w:cs="Arial"/>
          <w:sz w:val="20"/>
          <w:szCs w:val="20"/>
        </w:rPr>
        <w:t xml:space="preserve"> ein großes Thema</w:t>
      </w:r>
      <w:r w:rsidR="00AE6763">
        <w:rPr>
          <w:rFonts w:ascii="Arial" w:hAnsi="Arial" w:cs="Arial"/>
          <w:sz w:val="20"/>
          <w:szCs w:val="20"/>
        </w:rPr>
        <w:t xml:space="preserve"> in Gewerkschaftskreisen.</w:t>
      </w:r>
      <w:r w:rsidR="00486DEC">
        <w:rPr>
          <w:rFonts w:ascii="Arial" w:hAnsi="Arial" w:cs="Arial"/>
          <w:sz w:val="20"/>
          <w:szCs w:val="20"/>
        </w:rPr>
        <w:t xml:space="preserve"> </w:t>
      </w:r>
      <w:r w:rsidR="008011AC" w:rsidRPr="008011AC">
        <w:rPr>
          <w:rFonts w:ascii="Arial" w:hAnsi="Arial" w:cs="Arial"/>
          <w:sz w:val="20"/>
          <w:szCs w:val="20"/>
        </w:rPr>
        <w:t xml:space="preserve">Nach </w:t>
      </w:r>
      <w:r w:rsidR="008011AC">
        <w:rPr>
          <w:rFonts w:ascii="Arial" w:hAnsi="Arial" w:cs="Arial"/>
          <w:sz w:val="20"/>
          <w:szCs w:val="20"/>
        </w:rPr>
        <w:t>den Projekten „Zeitpolitik und Lebensqualität“ und „Anleitung zum Zeitwohlstand“ der Hans-Böckler-Stiftung</w:t>
      </w:r>
      <w:r w:rsidR="008011AC" w:rsidRPr="008011AC">
        <w:rPr>
          <w:rFonts w:ascii="Arial" w:hAnsi="Arial" w:cs="Arial"/>
          <w:sz w:val="20"/>
          <w:szCs w:val="20"/>
        </w:rPr>
        <w:t xml:space="preserve"> sind die Lebensqualitätseffekte durch gute Zeitpolitik ermittelbar. Zeitwohl</w:t>
      </w:r>
      <w:r w:rsidR="008011AC">
        <w:rPr>
          <w:rFonts w:ascii="Arial" w:hAnsi="Arial" w:cs="Arial"/>
          <w:sz w:val="20"/>
          <w:szCs w:val="20"/>
        </w:rPr>
        <w:t>stand und Zeit</w:t>
      </w:r>
      <w:r w:rsidR="008011AC" w:rsidRPr="008011AC">
        <w:rPr>
          <w:rFonts w:ascii="Arial" w:hAnsi="Arial" w:cs="Arial"/>
          <w:sz w:val="20"/>
          <w:szCs w:val="20"/>
        </w:rPr>
        <w:t>souveränität werden als Kategorien der Lebensqualität dabei besonders hervorgehoben</w:t>
      </w:r>
      <w:r w:rsidR="008011AC">
        <w:rPr>
          <w:rFonts w:ascii="Arial" w:hAnsi="Arial" w:cs="Arial"/>
          <w:sz w:val="20"/>
          <w:szCs w:val="20"/>
        </w:rPr>
        <w:t xml:space="preserve">. Auch </w:t>
      </w:r>
      <w:r w:rsidR="00A35CEA">
        <w:rPr>
          <w:rFonts w:ascii="Arial" w:hAnsi="Arial" w:cs="Arial"/>
          <w:sz w:val="20"/>
          <w:szCs w:val="20"/>
        </w:rPr>
        <w:t xml:space="preserve">die </w:t>
      </w:r>
      <w:r w:rsidR="008011AC">
        <w:rPr>
          <w:rFonts w:ascii="Arial" w:hAnsi="Arial" w:cs="Arial"/>
          <w:sz w:val="20"/>
          <w:szCs w:val="20"/>
        </w:rPr>
        <w:t xml:space="preserve">überparteiliche </w:t>
      </w:r>
      <w:r w:rsidR="00A35CEA" w:rsidRPr="00A35CEA">
        <w:rPr>
          <w:rFonts w:ascii="Arial" w:hAnsi="Arial" w:cs="Arial"/>
          <w:sz w:val="20"/>
          <w:szCs w:val="20"/>
        </w:rPr>
        <w:t>Initiative</w:t>
      </w:r>
      <w:r w:rsidR="00A35CEA">
        <w:rPr>
          <w:rFonts w:ascii="Arial" w:hAnsi="Arial" w:cs="Arial"/>
          <w:sz w:val="20"/>
          <w:szCs w:val="20"/>
        </w:rPr>
        <w:t xml:space="preserve"> „</w:t>
      </w:r>
      <w:r w:rsidR="00A35CEA" w:rsidRPr="00A35CEA">
        <w:rPr>
          <w:rFonts w:ascii="Arial" w:hAnsi="Arial" w:cs="Arial"/>
          <w:sz w:val="20"/>
          <w:szCs w:val="20"/>
        </w:rPr>
        <w:t>Neue Qualität der Arbeit</w:t>
      </w:r>
      <w:r w:rsidR="00A35CEA">
        <w:rPr>
          <w:rFonts w:ascii="Arial" w:hAnsi="Arial" w:cs="Arial"/>
          <w:sz w:val="20"/>
          <w:szCs w:val="20"/>
        </w:rPr>
        <w:t xml:space="preserve">“ misst der Zeit als Auszeit Bedeutung zu, um Stress zu vermeiden und auch um </w:t>
      </w:r>
      <w:r w:rsidR="00A35CEA" w:rsidRPr="00A35CEA">
        <w:rPr>
          <w:rFonts w:ascii="Arial" w:hAnsi="Arial" w:cs="Arial"/>
          <w:sz w:val="20"/>
          <w:szCs w:val="20"/>
        </w:rPr>
        <w:t xml:space="preserve">Reflexion und Eigen-Sinn </w:t>
      </w:r>
      <w:r w:rsidR="00A35CEA">
        <w:rPr>
          <w:rFonts w:ascii="Arial" w:hAnsi="Arial" w:cs="Arial"/>
          <w:sz w:val="20"/>
          <w:szCs w:val="20"/>
        </w:rPr>
        <w:t xml:space="preserve">zu </w:t>
      </w:r>
      <w:r w:rsidR="00A35CEA" w:rsidRPr="00A35CEA">
        <w:rPr>
          <w:rFonts w:ascii="Arial" w:hAnsi="Arial" w:cs="Arial"/>
          <w:sz w:val="20"/>
          <w:szCs w:val="20"/>
        </w:rPr>
        <w:t xml:space="preserve">pflegen </w:t>
      </w:r>
      <w:r w:rsidR="00A35CEA">
        <w:rPr>
          <w:rFonts w:ascii="Arial" w:hAnsi="Arial" w:cs="Arial"/>
          <w:sz w:val="20"/>
          <w:szCs w:val="20"/>
        </w:rPr>
        <w:t>(s. Kap. 6).</w:t>
      </w:r>
    </w:p>
    <w:p w:rsidR="008011AC" w:rsidRDefault="003862C2" w:rsidP="00640880">
      <w:pPr>
        <w:rPr>
          <w:rFonts w:ascii="Arial" w:hAnsi="Arial" w:cs="Arial"/>
          <w:sz w:val="20"/>
          <w:szCs w:val="20"/>
        </w:rPr>
      </w:pPr>
      <w:r>
        <w:rPr>
          <w:rFonts w:ascii="Arial" w:hAnsi="Arial" w:cs="Arial"/>
          <w:sz w:val="20"/>
          <w:szCs w:val="20"/>
        </w:rPr>
        <w:t>Bauer [2013] fasst die Bedingungen für gute Arbeit sehr kompetent zusammen. E</w:t>
      </w:r>
      <w:r w:rsidRPr="003862C2">
        <w:rPr>
          <w:rFonts w:ascii="Arial" w:hAnsi="Arial" w:cs="Arial"/>
          <w:sz w:val="20"/>
          <w:szCs w:val="20"/>
        </w:rPr>
        <w:t xml:space="preserve">in negatives Erleben der Arbeitswelt </w:t>
      </w:r>
      <w:r w:rsidR="00401EA4">
        <w:rPr>
          <w:rFonts w:ascii="Arial" w:hAnsi="Arial" w:cs="Arial"/>
          <w:sz w:val="20"/>
          <w:szCs w:val="20"/>
        </w:rPr>
        <w:t xml:space="preserve">(Entfremdung) </w:t>
      </w:r>
      <w:r w:rsidR="00486DEC">
        <w:rPr>
          <w:rFonts w:ascii="Arial" w:hAnsi="Arial" w:cs="Arial"/>
          <w:sz w:val="20"/>
          <w:szCs w:val="20"/>
        </w:rPr>
        <w:t xml:space="preserve">kann </w:t>
      </w:r>
      <w:r w:rsidRPr="003862C2">
        <w:rPr>
          <w:rFonts w:ascii="Arial" w:hAnsi="Arial" w:cs="Arial"/>
          <w:sz w:val="20"/>
          <w:szCs w:val="20"/>
        </w:rPr>
        <w:t>verhindert werden, wenn Unternehmen auf</w:t>
      </w:r>
      <w:r w:rsidR="00486DEC">
        <w:rPr>
          <w:rFonts w:ascii="Arial" w:hAnsi="Arial" w:cs="Arial"/>
          <w:sz w:val="20"/>
          <w:szCs w:val="20"/>
        </w:rPr>
        <w:t xml:space="preserve"> folgende sechs Bereiche achten: </w:t>
      </w:r>
      <w:r w:rsidRPr="003862C2">
        <w:rPr>
          <w:rFonts w:ascii="Arial" w:hAnsi="Arial" w:cs="Arial"/>
          <w:sz w:val="20"/>
          <w:szCs w:val="20"/>
        </w:rPr>
        <w:t>Arbeitsmenge (Workload), Gestaltungsmöglichkeiten (Control), Anerkennung (Reward), Arbeitsklima (Community), Gerechtigkeit (Fairness) und Beachtung von Werten (Values).</w:t>
      </w:r>
    </w:p>
    <w:p w:rsidR="00717564" w:rsidRPr="009337BF" w:rsidRDefault="009337BF" w:rsidP="00717564">
      <w:pPr>
        <w:spacing w:after="0"/>
        <w:rPr>
          <w:rFonts w:ascii="Arial" w:hAnsi="Arial" w:cs="Arial"/>
          <w:b/>
          <w:sz w:val="20"/>
          <w:szCs w:val="20"/>
        </w:rPr>
      </w:pPr>
      <w:r>
        <w:rPr>
          <w:rFonts w:ascii="Arial" w:hAnsi="Arial" w:cs="Arial"/>
          <w:b/>
          <w:sz w:val="20"/>
          <w:szCs w:val="20"/>
        </w:rPr>
        <w:t xml:space="preserve">Ansprüche der </w:t>
      </w:r>
      <w:r w:rsidR="00717564" w:rsidRPr="009337BF">
        <w:rPr>
          <w:rFonts w:ascii="Arial" w:hAnsi="Arial" w:cs="Arial"/>
          <w:b/>
          <w:sz w:val="20"/>
          <w:szCs w:val="20"/>
        </w:rPr>
        <w:t>Generation Y</w:t>
      </w:r>
    </w:p>
    <w:p w:rsidR="00717564" w:rsidRDefault="00717564" w:rsidP="00640880">
      <w:pPr>
        <w:pStyle w:val="ListParagraph"/>
        <w:numPr>
          <w:ilvl w:val="0"/>
          <w:numId w:val="33"/>
        </w:numPr>
        <w:ind w:left="426" w:hanging="284"/>
        <w:rPr>
          <w:rFonts w:ascii="Arial" w:hAnsi="Arial" w:cs="Arial"/>
          <w:sz w:val="20"/>
          <w:szCs w:val="20"/>
        </w:rPr>
      </w:pPr>
      <w:r>
        <w:rPr>
          <w:rFonts w:ascii="Arial" w:hAnsi="Arial" w:cs="Arial"/>
          <w:sz w:val="20"/>
          <w:szCs w:val="20"/>
        </w:rPr>
        <w:t>Neue Ansprüche an die Arbeitswelt (u.a. auch als Trendsetter)</w:t>
      </w:r>
    </w:p>
    <w:p w:rsidR="00717564" w:rsidRDefault="00717564" w:rsidP="00640880">
      <w:pPr>
        <w:pStyle w:val="ListParagraph"/>
        <w:numPr>
          <w:ilvl w:val="0"/>
          <w:numId w:val="33"/>
        </w:numPr>
        <w:ind w:left="426" w:hanging="284"/>
        <w:rPr>
          <w:rFonts w:ascii="Arial" w:hAnsi="Arial" w:cs="Arial"/>
          <w:sz w:val="20"/>
          <w:szCs w:val="20"/>
        </w:rPr>
      </w:pPr>
      <w:r>
        <w:rPr>
          <w:rFonts w:ascii="Arial" w:hAnsi="Arial" w:cs="Arial"/>
          <w:sz w:val="20"/>
          <w:szCs w:val="20"/>
        </w:rPr>
        <w:t>Ansprüche werden langsam auch von den älteren Generationen übernommen</w:t>
      </w:r>
    </w:p>
    <w:p w:rsidR="00717564" w:rsidRDefault="009337BF" w:rsidP="00640880">
      <w:pPr>
        <w:pStyle w:val="ListParagraph"/>
        <w:numPr>
          <w:ilvl w:val="0"/>
          <w:numId w:val="33"/>
        </w:numPr>
        <w:ind w:left="426" w:hanging="284"/>
        <w:rPr>
          <w:rFonts w:ascii="Arial" w:hAnsi="Arial" w:cs="Arial"/>
          <w:sz w:val="20"/>
          <w:szCs w:val="20"/>
        </w:rPr>
      </w:pPr>
      <w:r>
        <w:rPr>
          <w:rFonts w:ascii="Arial" w:hAnsi="Arial" w:cs="Arial"/>
          <w:sz w:val="20"/>
          <w:szCs w:val="20"/>
        </w:rPr>
        <w:t>Arbeitnehmer reagieren darauf</w:t>
      </w:r>
      <w:r w:rsidR="00DF2B65">
        <w:rPr>
          <w:rFonts w:ascii="Arial" w:hAnsi="Arial" w:cs="Arial"/>
          <w:sz w:val="20"/>
          <w:szCs w:val="20"/>
        </w:rPr>
        <w:t xml:space="preserve"> (z.B. mit Employer Branding</w:t>
      </w:r>
      <w:r>
        <w:rPr>
          <w:rFonts w:ascii="Arial" w:hAnsi="Arial" w:cs="Arial"/>
          <w:sz w:val="20"/>
          <w:szCs w:val="20"/>
        </w:rPr>
        <w:t>)</w:t>
      </w:r>
    </w:p>
    <w:p w:rsidR="00DF2B65" w:rsidRDefault="00486DEC" w:rsidP="00717564">
      <w:pPr>
        <w:spacing w:after="0"/>
        <w:rPr>
          <w:rFonts w:ascii="Arial" w:hAnsi="Arial" w:cs="Arial"/>
          <w:sz w:val="20"/>
          <w:szCs w:val="20"/>
        </w:rPr>
      </w:pPr>
      <w:r>
        <w:rPr>
          <w:rFonts w:ascii="Arial" w:hAnsi="Arial" w:cs="Arial"/>
          <w:sz w:val="20"/>
          <w:szCs w:val="20"/>
        </w:rPr>
        <w:t>Die Generation Y (ab circa 1985 Geborene) äußert ihre Ansprüche mittlerweile ebenfalls in Publikationen. Hier einige Titelbeispiele: „</w:t>
      </w:r>
      <w:r w:rsidRPr="00486DEC">
        <w:rPr>
          <w:rFonts w:ascii="Arial" w:hAnsi="Arial" w:cs="Arial"/>
          <w:sz w:val="20"/>
          <w:szCs w:val="20"/>
        </w:rPr>
        <w:t>Wer wir sind, und was wir wollen. Ein Digital Native erklärt seine Generation</w:t>
      </w:r>
      <w:r>
        <w:rPr>
          <w:rFonts w:ascii="Arial" w:hAnsi="Arial" w:cs="Arial"/>
          <w:sz w:val="20"/>
          <w:szCs w:val="20"/>
        </w:rPr>
        <w:t xml:space="preserve">“, </w:t>
      </w:r>
      <w:r w:rsidRPr="00486DEC">
        <w:rPr>
          <w:rFonts w:ascii="Arial" w:hAnsi="Arial" w:cs="Arial"/>
          <w:sz w:val="20"/>
          <w:szCs w:val="20"/>
        </w:rPr>
        <w:t>Ohne uns. Die Generation Y und ihr</w:t>
      </w:r>
      <w:r>
        <w:rPr>
          <w:rFonts w:ascii="Arial" w:hAnsi="Arial" w:cs="Arial"/>
          <w:sz w:val="20"/>
          <w:szCs w:val="20"/>
        </w:rPr>
        <w:t>e Absage an das Leistungsdenken“ und „</w:t>
      </w:r>
      <w:r w:rsidRPr="00486DEC">
        <w:rPr>
          <w:rFonts w:ascii="Arial" w:hAnsi="Arial" w:cs="Arial"/>
          <w:sz w:val="20"/>
          <w:szCs w:val="20"/>
        </w:rPr>
        <w:t>Glück schlägt Geld. Generation Y: Was wir wirklich wollen</w:t>
      </w:r>
      <w:r>
        <w:rPr>
          <w:rFonts w:ascii="Arial" w:hAnsi="Arial" w:cs="Arial"/>
          <w:sz w:val="20"/>
          <w:szCs w:val="20"/>
        </w:rPr>
        <w:t>“</w:t>
      </w:r>
      <w:r w:rsidR="008D37DC">
        <w:rPr>
          <w:rFonts w:ascii="Arial" w:hAnsi="Arial" w:cs="Arial"/>
          <w:sz w:val="20"/>
          <w:szCs w:val="20"/>
        </w:rPr>
        <w:t>.</w:t>
      </w:r>
      <w:r w:rsidRPr="00486DEC">
        <w:rPr>
          <w:rFonts w:ascii="Arial" w:hAnsi="Arial" w:cs="Arial"/>
          <w:sz w:val="20"/>
          <w:szCs w:val="20"/>
        </w:rPr>
        <w:t xml:space="preserve"> </w:t>
      </w:r>
      <w:r>
        <w:rPr>
          <w:rFonts w:ascii="Arial" w:hAnsi="Arial" w:cs="Arial"/>
          <w:sz w:val="20"/>
          <w:szCs w:val="20"/>
        </w:rPr>
        <w:t>Fachliteratur</w:t>
      </w:r>
      <w:r w:rsidR="008D37DC">
        <w:rPr>
          <w:rFonts w:ascii="Arial" w:hAnsi="Arial" w:cs="Arial"/>
          <w:sz w:val="20"/>
          <w:szCs w:val="20"/>
        </w:rPr>
        <w:t>statement:</w:t>
      </w:r>
      <w:r>
        <w:rPr>
          <w:rFonts w:ascii="Arial" w:hAnsi="Arial" w:cs="Arial"/>
          <w:sz w:val="20"/>
          <w:szCs w:val="20"/>
        </w:rPr>
        <w:t xml:space="preserve"> Die Unternehmen müssen auf</w:t>
      </w:r>
      <w:r w:rsidR="00DF2B65">
        <w:rPr>
          <w:rFonts w:ascii="Arial" w:hAnsi="Arial" w:cs="Arial"/>
          <w:sz w:val="20"/>
          <w:szCs w:val="20"/>
        </w:rPr>
        <w:t xml:space="preserve"> deren Ansprüche eingehen, um im Wettbewerb um diese Arbeitnehmer erfolgreich zu sein. Die Ansprüche lassen sie wie folgt zusammenfassen: </w:t>
      </w:r>
    </w:p>
    <w:p w:rsidR="00DF2B65" w:rsidRPr="00DF2B65" w:rsidRDefault="00DF2B65" w:rsidP="00640880">
      <w:pPr>
        <w:pStyle w:val="ListParagraph"/>
        <w:numPr>
          <w:ilvl w:val="0"/>
          <w:numId w:val="33"/>
        </w:numPr>
        <w:ind w:left="426" w:hanging="284"/>
        <w:rPr>
          <w:rFonts w:ascii="Arial" w:hAnsi="Arial" w:cs="Arial"/>
          <w:sz w:val="20"/>
          <w:szCs w:val="20"/>
        </w:rPr>
      </w:pPr>
      <w:r>
        <w:rPr>
          <w:rFonts w:ascii="Arial" w:hAnsi="Arial" w:cs="Arial"/>
          <w:sz w:val="20"/>
          <w:szCs w:val="20"/>
        </w:rPr>
        <w:t>Individuelle Orientierung</w:t>
      </w:r>
    </w:p>
    <w:p w:rsidR="00846F59" w:rsidRDefault="00846F59" w:rsidP="00640880">
      <w:pPr>
        <w:pStyle w:val="ListParagraph"/>
        <w:numPr>
          <w:ilvl w:val="0"/>
          <w:numId w:val="33"/>
        </w:numPr>
        <w:ind w:left="426" w:hanging="284"/>
        <w:rPr>
          <w:rFonts w:ascii="Arial" w:hAnsi="Arial" w:cs="Arial"/>
          <w:sz w:val="20"/>
          <w:szCs w:val="20"/>
        </w:rPr>
      </w:pPr>
      <w:r>
        <w:rPr>
          <w:rFonts w:ascii="Arial" w:hAnsi="Arial" w:cs="Arial"/>
          <w:sz w:val="20"/>
          <w:szCs w:val="20"/>
        </w:rPr>
        <w:t>Streben nach Work-Life-Balance</w:t>
      </w:r>
    </w:p>
    <w:p w:rsidR="00DF2B65" w:rsidRDefault="00DF2B65" w:rsidP="00640880">
      <w:pPr>
        <w:pStyle w:val="ListParagraph"/>
        <w:numPr>
          <w:ilvl w:val="0"/>
          <w:numId w:val="33"/>
        </w:numPr>
        <w:ind w:left="426" w:hanging="284"/>
        <w:rPr>
          <w:rFonts w:ascii="Arial" w:hAnsi="Arial" w:cs="Arial"/>
          <w:sz w:val="20"/>
          <w:szCs w:val="20"/>
        </w:rPr>
      </w:pPr>
      <w:r>
        <w:rPr>
          <w:rFonts w:ascii="Arial" w:hAnsi="Arial" w:cs="Arial"/>
          <w:sz w:val="20"/>
          <w:szCs w:val="20"/>
        </w:rPr>
        <w:t>Hohes Commitment, wenn die Tätigkeit Freude macht</w:t>
      </w:r>
    </w:p>
    <w:p w:rsidR="00DF2B65" w:rsidRDefault="00DF2B65" w:rsidP="00640880">
      <w:pPr>
        <w:pStyle w:val="ListParagraph"/>
        <w:numPr>
          <w:ilvl w:val="0"/>
          <w:numId w:val="33"/>
        </w:numPr>
        <w:ind w:left="426" w:hanging="284"/>
        <w:rPr>
          <w:rFonts w:ascii="Arial" w:hAnsi="Arial" w:cs="Arial"/>
          <w:sz w:val="20"/>
          <w:szCs w:val="20"/>
        </w:rPr>
      </w:pPr>
      <w:r>
        <w:rPr>
          <w:rFonts w:ascii="Arial" w:hAnsi="Arial" w:cs="Arial"/>
          <w:sz w:val="20"/>
          <w:szCs w:val="20"/>
        </w:rPr>
        <w:t>Abkehr von der Akzeptanz von Hierarchien</w:t>
      </w:r>
    </w:p>
    <w:p w:rsidR="00DF2B65" w:rsidRDefault="00DF2B65" w:rsidP="00640880">
      <w:pPr>
        <w:pStyle w:val="ListParagraph"/>
        <w:numPr>
          <w:ilvl w:val="0"/>
          <w:numId w:val="33"/>
        </w:numPr>
        <w:ind w:left="426" w:hanging="284"/>
        <w:rPr>
          <w:rFonts w:ascii="Arial" w:hAnsi="Arial" w:cs="Arial"/>
          <w:sz w:val="20"/>
          <w:szCs w:val="20"/>
        </w:rPr>
      </w:pPr>
      <w:r>
        <w:rPr>
          <w:rFonts w:ascii="Arial" w:hAnsi="Arial" w:cs="Arial"/>
          <w:sz w:val="20"/>
          <w:szCs w:val="20"/>
        </w:rPr>
        <w:t>Trend zu sanfter Karriere</w:t>
      </w:r>
    </w:p>
    <w:p w:rsidR="00DF2B65" w:rsidRDefault="00DF2B65" w:rsidP="00640880">
      <w:pPr>
        <w:pStyle w:val="ListParagraph"/>
        <w:numPr>
          <w:ilvl w:val="0"/>
          <w:numId w:val="33"/>
        </w:numPr>
        <w:ind w:left="426" w:hanging="284"/>
        <w:rPr>
          <w:rFonts w:ascii="Arial" w:hAnsi="Arial" w:cs="Arial"/>
          <w:sz w:val="20"/>
          <w:szCs w:val="20"/>
        </w:rPr>
      </w:pPr>
      <w:r>
        <w:rPr>
          <w:rFonts w:ascii="Arial" w:hAnsi="Arial" w:cs="Arial"/>
          <w:sz w:val="20"/>
          <w:szCs w:val="20"/>
        </w:rPr>
        <w:t>Wunsch nach Aufmerksamkeit und Fürsorge</w:t>
      </w:r>
    </w:p>
    <w:p w:rsidR="00DF2B65" w:rsidRDefault="00DF2B65" w:rsidP="00640880">
      <w:pPr>
        <w:pStyle w:val="ListParagraph"/>
        <w:numPr>
          <w:ilvl w:val="0"/>
          <w:numId w:val="33"/>
        </w:numPr>
        <w:ind w:left="426" w:hanging="284"/>
        <w:rPr>
          <w:rFonts w:ascii="Arial" w:hAnsi="Arial" w:cs="Arial"/>
          <w:sz w:val="20"/>
          <w:szCs w:val="20"/>
        </w:rPr>
      </w:pPr>
      <w:r w:rsidRPr="00DF2B65">
        <w:rPr>
          <w:rFonts w:ascii="Arial" w:hAnsi="Arial" w:cs="Arial"/>
          <w:sz w:val="20"/>
          <w:szCs w:val="20"/>
        </w:rPr>
        <w:t>Transparente Informationskultur (zeitnah, sachlich und relevant)</w:t>
      </w:r>
    </w:p>
    <w:p w:rsidR="00DF2B65" w:rsidRDefault="00846F59" w:rsidP="00640880">
      <w:pPr>
        <w:pStyle w:val="ListParagraph"/>
        <w:numPr>
          <w:ilvl w:val="0"/>
          <w:numId w:val="33"/>
        </w:numPr>
        <w:ind w:left="426" w:hanging="284"/>
        <w:rPr>
          <w:rFonts w:ascii="Arial" w:hAnsi="Arial" w:cs="Arial"/>
          <w:sz w:val="20"/>
          <w:szCs w:val="20"/>
        </w:rPr>
      </w:pPr>
      <w:r>
        <w:rPr>
          <w:rFonts w:ascii="Arial" w:hAnsi="Arial" w:cs="Arial"/>
          <w:sz w:val="20"/>
          <w:szCs w:val="20"/>
        </w:rPr>
        <w:t>Flexibilität als Leitbild</w:t>
      </w:r>
    </w:p>
    <w:p w:rsidR="009337BF" w:rsidRPr="009337BF" w:rsidRDefault="009337BF" w:rsidP="00717564">
      <w:pPr>
        <w:spacing w:after="0"/>
        <w:rPr>
          <w:rFonts w:ascii="Arial" w:hAnsi="Arial" w:cs="Arial"/>
          <w:b/>
          <w:sz w:val="20"/>
          <w:szCs w:val="20"/>
        </w:rPr>
      </w:pPr>
      <w:r w:rsidRPr="009337BF">
        <w:rPr>
          <w:rFonts w:ascii="Arial" w:hAnsi="Arial" w:cs="Arial"/>
          <w:b/>
          <w:sz w:val="20"/>
          <w:szCs w:val="20"/>
        </w:rPr>
        <w:t>Glücksökonomie</w:t>
      </w:r>
    </w:p>
    <w:p w:rsidR="00E94808" w:rsidRDefault="009337BF" w:rsidP="00640880">
      <w:pPr>
        <w:pStyle w:val="ListParagraph"/>
        <w:numPr>
          <w:ilvl w:val="0"/>
          <w:numId w:val="33"/>
        </w:numPr>
        <w:ind w:left="426" w:hanging="284"/>
        <w:rPr>
          <w:rFonts w:ascii="Arial" w:hAnsi="Arial" w:cs="Arial"/>
          <w:sz w:val="20"/>
          <w:szCs w:val="20"/>
        </w:rPr>
      </w:pPr>
      <w:r>
        <w:rPr>
          <w:rFonts w:ascii="Arial" w:hAnsi="Arial" w:cs="Arial"/>
          <w:sz w:val="20"/>
          <w:szCs w:val="20"/>
        </w:rPr>
        <w:t xml:space="preserve">Zeitgeist zu gutem Leben </w:t>
      </w:r>
      <w:r w:rsidR="004449B0">
        <w:rPr>
          <w:rFonts w:ascii="Arial" w:hAnsi="Arial" w:cs="Arial"/>
          <w:sz w:val="20"/>
          <w:szCs w:val="20"/>
        </w:rPr>
        <w:t xml:space="preserve">und zur Glücksökonomie </w:t>
      </w:r>
      <w:r>
        <w:rPr>
          <w:rFonts w:ascii="Arial" w:hAnsi="Arial" w:cs="Arial"/>
          <w:sz w:val="20"/>
          <w:szCs w:val="20"/>
        </w:rPr>
        <w:t>nimmt zu</w:t>
      </w:r>
      <w:r w:rsidR="00846F59" w:rsidRPr="00846F59">
        <w:rPr>
          <w:rFonts w:ascii="Arial" w:hAnsi="Arial" w:cs="Arial"/>
          <w:sz w:val="20"/>
          <w:szCs w:val="20"/>
        </w:rPr>
        <w:t xml:space="preserve"> </w:t>
      </w:r>
      <w:r w:rsidR="00846F59">
        <w:rPr>
          <w:rFonts w:ascii="Arial" w:hAnsi="Arial" w:cs="Arial"/>
          <w:sz w:val="20"/>
          <w:szCs w:val="20"/>
        </w:rPr>
        <w:t>(viele populäre Titel)</w:t>
      </w:r>
    </w:p>
    <w:p w:rsidR="009337BF" w:rsidRDefault="004449B0" w:rsidP="00640880">
      <w:pPr>
        <w:pStyle w:val="ListParagraph"/>
        <w:numPr>
          <w:ilvl w:val="0"/>
          <w:numId w:val="33"/>
        </w:numPr>
        <w:ind w:left="426" w:hanging="284"/>
        <w:rPr>
          <w:rFonts w:ascii="Arial" w:hAnsi="Arial" w:cs="Arial"/>
          <w:sz w:val="20"/>
          <w:szCs w:val="20"/>
        </w:rPr>
      </w:pPr>
      <w:r>
        <w:rPr>
          <w:rFonts w:ascii="Arial" w:hAnsi="Arial" w:cs="Arial"/>
          <w:sz w:val="20"/>
          <w:szCs w:val="20"/>
        </w:rPr>
        <w:t>Wissenschaft und n</w:t>
      </w:r>
      <w:r w:rsidR="008D37DC">
        <w:rPr>
          <w:rFonts w:ascii="Arial" w:hAnsi="Arial" w:cs="Arial"/>
          <w:sz w:val="20"/>
          <w:szCs w:val="20"/>
        </w:rPr>
        <w:t>immt</w:t>
      </w:r>
      <w:r>
        <w:rPr>
          <w:rFonts w:ascii="Arial" w:hAnsi="Arial" w:cs="Arial"/>
          <w:sz w:val="20"/>
          <w:szCs w:val="20"/>
        </w:rPr>
        <w:t xml:space="preserve"> sich des Themas an</w:t>
      </w:r>
    </w:p>
    <w:p w:rsidR="00401EA4" w:rsidRDefault="00846F59" w:rsidP="00640880">
      <w:pPr>
        <w:rPr>
          <w:rFonts w:ascii="Arial" w:hAnsi="Arial" w:cs="Arial"/>
          <w:sz w:val="20"/>
          <w:szCs w:val="20"/>
        </w:rPr>
      </w:pPr>
      <w:r>
        <w:rPr>
          <w:rFonts w:ascii="Arial" w:hAnsi="Arial" w:cs="Arial"/>
          <w:sz w:val="20"/>
          <w:szCs w:val="20"/>
        </w:rPr>
        <w:lastRenderedPageBreak/>
        <w:t xml:space="preserve">Die Glücksökonomie wird mittlerweile ebenfalls in vielen populärwissenschaftlichen Büchern und in der Fachliteratur zu Psychologie und Philosophie behandelt. Erneut ist das Thema „Zeitwohlstand“ von Bedeutung. Hinzukommen </w:t>
      </w:r>
      <w:r w:rsidRPr="00846F59">
        <w:rPr>
          <w:rFonts w:ascii="Arial" w:hAnsi="Arial" w:cs="Arial"/>
          <w:sz w:val="20"/>
          <w:szCs w:val="20"/>
        </w:rPr>
        <w:t>Autonomie und Zeitautonomie</w:t>
      </w:r>
      <w:r>
        <w:rPr>
          <w:rFonts w:ascii="Arial" w:hAnsi="Arial" w:cs="Arial"/>
          <w:sz w:val="20"/>
          <w:szCs w:val="20"/>
        </w:rPr>
        <w:t xml:space="preserve"> als </w:t>
      </w:r>
      <w:r w:rsidRPr="00846F59">
        <w:rPr>
          <w:rFonts w:ascii="Arial" w:hAnsi="Arial" w:cs="Arial"/>
          <w:sz w:val="20"/>
          <w:szCs w:val="20"/>
        </w:rPr>
        <w:t>Hauptsatz der Glücksforschung</w:t>
      </w:r>
      <w:r>
        <w:rPr>
          <w:rFonts w:ascii="Arial" w:hAnsi="Arial" w:cs="Arial"/>
          <w:sz w:val="20"/>
          <w:szCs w:val="20"/>
        </w:rPr>
        <w:t>, dem zu</w:t>
      </w:r>
      <w:r w:rsidRPr="00846F59">
        <w:rPr>
          <w:rFonts w:ascii="Arial" w:hAnsi="Arial" w:cs="Arial"/>
          <w:sz w:val="20"/>
          <w:szCs w:val="20"/>
        </w:rPr>
        <w:t>folge das Gefühl, die Kontrolle zu haben und wählen zu können, das heißt über Autonomie zu verfügen, zufrieden mache</w:t>
      </w:r>
      <w:r>
        <w:rPr>
          <w:rFonts w:ascii="Arial" w:hAnsi="Arial" w:cs="Arial"/>
          <w:sz w:val="20"/>
          <w:szCs w:val="20"/>
        </w:rPr>
        <w:t>.</w:t>
      </w:r>
      <w:r w:rsidR="008A219E">
        <w:rPr>
          <w:rFonts w:ascii="Arial" w:hAnsi="Arial" w:cs="Arial"/>
          <w:sz w:val="20"/>
          <w:szCs w:val="20"/>
        </w:rPr>
        <w:t xml:space="preserve"> Aus dem Bereich der Motivationspsychologie kommen weitere Beiträge zu einer positiven Bilanz der Glücksökonomie. </w:t>
      </w:r>
    </w:p>
    <w:p w:rsidR="008A219E" w:rsidRDefault="008A219E" w:rsidP="00640880">
      <w:pPr>
        <w:rPr>
          <w:rFonts w:ascii="Arial" w:hAnsi="Arial" w:cs="Arial"/>
          <w:sz w:val="20"/>
          <w:szCs w:val="20"/>
        </w:rPr>
      </w:pPr>
      <w:r>
        <w:rPr>
          <w:rFonts w:ascii="Arial" w:hAnsi="Arial" w:cs="Arial"/>
          <w:sz w:val="20"/>
          <w:szCs w:val="20"/>
        </w:rPr>
        <w:t xml:space="preserve">Oder wie der Neurobiologe Bauer [2013] es sagt: </w:t>
      </w:r>
      <w:r w:rsidR="00401EA4">
        <w:rPr>
          <w:rFonts w:ascii="Arial" w:hAnsi="Arial" w:cs="Arial"/>
          <w:sz w:val="20"/>
          <w:szCs w:val="20"/>
        </w:rPr>
        <w:t>„</w:t>
      </w:r>
      <w:r w:rsidRPr="008A219E">
        <w:rPr>
          <w:rFonts w:ascii="Arial" w:hAnsi="Arial" w:cs="Arial"/>
          <w:sz w:val="20"/>
          <w:szCs w:val="20"/>
        </w:rPr>
        <w:t>Selbstverwirklichung und Selbstwerterleben</w:t>
      </w:r>
      <w:r>
        <w:rPr>
          <w:rFonts w:ascii="Arial" w:hAnsi="Arial" w:cs="Arial"/>
          <w:sz w:val="20"/>
          <w:szCs w:val="20"/>
        </w:rPr>
        <w:t xml:space="preserve"> sind wichtig</w:t>
      </w:r>
      <w:r w:rsidRPr="008A219E">
        <w:rPr>
          <w:rFonts w:ascii="Arial" w:hAnsi="Arial" w:cs="Arial"/>
          <w:sz w:val="20"/>
          <w:szCs w:val="20"/>
        </w:rPr>
        <w:t>. Der neurobiologische Grund ist, dass sich der Mensch nach guten Gefühlen sehnt. Gute Arbeit kann ein gutes Lebensgefühl erzeugen</w:t>
      </w:r>
      <w:r w:rsidR="00401EA4">
        <w:rPr>
          <w:rFonts w:ascii="Arial" w:hAnsi="Arial" w:cs="Arial"/>
          <w:sz w:val="20"/>
          <w:szCs w:val="20"/>
        </w:rPr>
        <w:t>“ – und das trägt dann zur positiven Glücksökonomie bei.</w:t>
      </w:r>
    </w:p>
    <w:p w:rsidR="004449B0" w:rsidRPr="004449B0" w:rsidRDefault="008D37DC" w:rsidP="00717564">
      <w:pPr>
        <w:spacing w:after="0"/>
        <w:rPr>
          <w:rFonts w:ascii="Arial" w:hAnsi="Arial" w:cs="Arial"/>
          <w:b/>
          <w:sz w:val="20"/>
          <w:szCs w:val="20"/>
        </w:rPr>
      </w:pPr>
      <w:r>
        <w:rPr>
          <w:rFonts w:ascii="Arial" w:hAnsi="Arial" w:cs="Arial"/>
          <w:b/>
          <w:sz w:val="20"/>
          <w:szCs w:val="20"/>
        </w:rPr>
        <w:t>Techniken</w:t>
      </w:r>
      <w:r w:rsidR="004449B0" w:rsidRPr="004449B0">
        <w:rPr>
          <w:rFonts w:ascii="Arial" w:hAnsi="Arial" w:cs="Arial"/>
          <w:b/>
          <w:sz w:val="20"/>
          <w:szCs w:val="20"/>
        </w:rPr>
        <w:t xml:space="preserve"> für gute Arbeitskultur</w:t>
      </w:r>
      <w:r w:rsidR="006416BB">
        <w:rPr>
          <w:rFonts w:ascii="Arial" w:hAnsi="Arial" w:cs="Arial"/>
          <w:b/>
          <w:sz w:val="20"/>
          <w:szCs w:val="20"/>
        </w:rPr>
        <w:t xml:space="preserve"> (Kap. 13)</w:t>
      </w:r>
    </w:p>
    <w:p w:rsidR="009337BF" w:rsidRDefault="008D37DC" w:rsidP="00717564">
      <w:pPr>
        <w:spacing w:after="0"/>
        <w:rPr>
          <w:rFonts w:ascii="Arial" w:hAnsi="Arial" w:cs="Arial"/>
          <w:sz w:val="20"/>
          <w:szCs w:val="20"/>
        </w:rPr>
      </w:pPr>
      <w:r>
        <w:rPr>
          <w:rFonts w:ascii="Arial" w:hAnsi="Arial" w:cs="Arial"/>
          <w:sz w:val="20"/>
          <w:szCs w:val="20"/>
        </w:rPr>
        <w:t>Techniken</w:t>
      </w:r>
      <w:r w:rsidR="004449B0">
        <w:rPr>
          <w:rFonts w:ascii="Arial" w:hAnsi="Arial" w:cs="Arial"/>
          <w:sz w:val="20"/>
          <w:szCs w:val="20"/>
        </w:rPr>
        <w:t xml:space="preserve"> für gute Arbeitskultur und </w:t>
      </w:r>
      <w:r w:rsidR="004449B0" w:rsidRPr="002D326A">
        <w:rPr>
          <w:rFonts w:ascii="Arial" w:hAnsi="Arial" w:cs="Arial"/>
          <w:sz w:val="20"/>
          <w:szCs w:val="20"/>
        </w:rPr>
        <w:t>zur Gewinnung von Mitarbeitern</w:t>
      </w:r>
      <w:r w:rsidR="004449B0">
        <w:rPr>
          <w:rFonts w:ascii="Arial" w:hAnsi="Arial" w:cs="Arial"/>
          <w:sz w:val="20"/>
          <w:szCs w:val="20"/>
        </w:rPr>
        <w:t xml:space="preserve"> nehmen zu</w:t>
      </w:r>
      <w:r w:rsidR="006416BB">
        <w:rPr>
          <w:rFonts w:ascii="Arial" w:hAnsi="Arial" w:cs="Arial"/>
          <w:sz w:val="20"/>
          <w:szCs w:val="20"/>
        </w:rPr>
        <w:t>. Beispiele hierfür sind:</w:t>
      </w:r>
    </w:p>
    <w:p w:rsidR="00401EA4" w:rsidRPr="001C5F51" w:rsidRDefault="008D37DC" w:rsidP="00640880">
      <w:pPr>
        <w:pStyle w:val="ListParagraph"/>
        <w:numPr>
          <w:ilvl w:val="0"/>
          <w:numId w:val="33"/>
        </w:numPr>
        <w:ind w:left="426" w:hanging="284"/>
        <w:rPr>
          <w:rFonts w:ascii="Arial" w:hAnsi="Arial" w:cs="Arial"/>
          <w:sz w:val="20"/>
          <w:szCs w:val="20"/>
          <w:lang w:val="en-US"/>
        </w:rPr>
      </w:pPr>
      <w:r w:rsidRPr="008D37DC">
        <w:rPr>
          <w:rFonts w:ascii="Arial" w:hAnsi="Arial" w:cs="Arial"/>
          <w:sz w:val="20"/>
          <w:szCs w:val="20"/>
          <w:lang w:val="en-US"/>
        </w:rPr>
        <w:t xml:space="preserve">Firmenwerte, </w:t>
      </w:r>
      <w:r w:rsidR="004449B0" w:rsidRPr="001C5F51">
        <w:rPr>
          <w:rFonts w:ascii="Arial" w:hAnsi="Arial" w:cs="Arial"/>
          <w:sz w:val="20"/>
          <w:szCs w:val="20"/>
          <w:lang w:val="en-US"/>
        </w:rPr>
        <w:t>Employer Branding</w:t>
      </w:r>
      <w:r w:rsidR="00B17749" w:rsidRPr="001C5F51">
        <w:rPr>
          <w:rFonts w:ascii="Arial" w:hAnsi="Arial" w:cs="Arial"/>
          <w:sz w:val="20"/>
          <w:szCs w:val="20"/>
          <w:lang w:val="en-US"/>
        </w:rPr>
        <w:t>, Work-Life-Balance-Konzepte</w:t>
      </w:r>
      <w:r w:rsidR="006416BB" w:rsidRPr="001C5F51">
        <w:rPr>
          <w:rFonts w:ascii="Arial" w:hAnsi="Arial" w:cs="Arial"/>
          <w:sz w:val="20"/>
          <w:szCs w:val="20"/>
          <w:lang w:val="en-US"/>
        </w:rPr>
        <w:t xml:space="preserve"> oder Feel-Good-Manager</w:t>
      </w:r>
    </w:p>
    <w:p w:rsidR="004449B0" w:rsidRPr="006416BB" w:rsidRDefault="00B17749" w:rsidP="00640880">
      <w:pPr>
        <w:pStyle w:val="ListParagraph"/>
        <w:numPr>
          <w:ilvl w:val="0"/>
          <w:numId w:val="33"/>
        </w:numPr>
        <w:ind w:left="426" w:hanging="284"/>
        <w:rPr>
          <w:rFonts w:ascii="Arial" w:hAnsi="Arial" w:cs="Arial"/>
          <w:sz w:val="20"/>
          <w:szCs w:val="20"/>
        </w:rPr>
      </w:pPr>
      <w:r w:rsidRPr="006416BB">
        <w:rPr>
          <w:rFonts w:ascii="Arial" w:hAnsi="Arial" w:cs="Arial"/>
          <w:sz w:val="20"/>
          <w:szCs w:val="20"/>
        </w:rPr>
        <w:t xml:space="preserve">Viele Firmen nehmen </w:t>
      </w:r>
      <w:r w:rsidR="006416BB" w:rsidRPr="006416BB">
        <w:rPr>
          <w:rFonts w:ascii="Arial" w:hAnsi="Arial" w:cs="Arial"/>
          <w:sz w:val="20"/>
          <w:szCs w:val="20"/>
        </w:rPr>
        <w:t xml:space="preserve">an den Bewertungen </w:t>
      </w:r>
      <w:r w:rsidR="006416BB">
        <w:rPr>
          <w:rFonts w:ascii="Arial" w:hAnsi="Arial" w:cs="Arial"/>
          <w:sz w:val="20"/>
          <w:szCs w:val="20"/>
        </w:rPr>
        <w:t>von</w:t>
      </w:r>
      <w:r w:rsidR="006416BB" w:rsidRPr="006416BB">
        <w:rPr>
          <w:rFonts w:ascii="Arial" w:hAnsi="Arial" w:cs="Arial"/>
          <w:sz w:val="20"/>
          <w:szCs w:val="20"/>
        </w:rPr>
        <w:t xml:space="preserve"> </w:t>
      </w:r>
      <w:r w:rsidRPr="006416BB">
        <w:rPr>
          <w:rFonts w:ascii="Arial" w:hAnsi="Arial" w:cs="Arial"/>
          <w:sz w:val="20"/>
          <w:szCs w:val="20"/>
        </w:rPr>
        <w:t>„Great Place to Work“</w:t>
      </w:r>
      <w:r w:rsidR="006416BB">
        <w:rPr>
          <w:rFonts w:ascii="Arial" w:hAnsi="Arial" w:cs="Arial"/>
          <w:sz w:val="20"/>
          <w:szCs w:val="20"/>
        </w:rPr>
        <w:t xml:space="preserve"> teil</w:t>
      </w:r>
    </w:p>
    <w:p w:rsidR="008011AC" w:rsidRPr="006416BB" w:rsidRDefault="00401EA4" w:rsidP="00640880">
      <w:pPr>
        <w:pStyle w:val="ListParagraph"/>
        <w:numPr>
          <w:ilvl w:val="0"/>
          <w:numId w:val="33"/>
        </w:numPr>
        <w:ind w:left="426" w:hanging="284"/>
        <w:rPr>
          <w:rFonts w:ascii="Arial" w:hAnsi="Arial" w:cs="Arial"/>
          <w:sz w:val="20"/>
          <w:szCs w:val="20"/>
        </w:rPr>
      </w:pPr>
      <w:r w:rsidRPr="006416BB">
        <w:rPr>
          <w:rFonts w:ascii="Arial" w:hAnsi="Arial" w:cs="Arial"/>
          <w:sz w:val="20"/>
          <w:szCs w:val="20"/>
        </w:rPr>
        <w:t>Faire Entlohnung</w:t>
      </w:r>
      <w:r w:rsidR="006416BB" w:rsidRPr="006416BB">
        <w:rPr>
          <w:rFonts w:ascii="Arial" w:hAnsi="Arial" w:cs="Arial"/>
          <w:sz w:val="20"/>
          <w:szCs w:val="20"/>
        </w:rPr>
        <w:t>, um im Wettbewerb zu bestehen und Mitarbeiter zu binden</w:t>
      </w:r>
    </w:p>
    <w:p w:rsidR="004449B0" w:rsidRPr="00D91925" w:rsidRDefault="004449B0" w:rsidP="00717564">
      <w:pPr>
        <w:spacing w:after="0"/>
        <w:rPr>
          <w:rFonts w:ascii="Arial" w:hAnsi="Arial" w:cs="Arial"/>
          <w:b/>
          <w:sz w:val="20"/>
          <w:szCs w:val="20"/>
        </w:rPr>
      </w:pPr>
      <w:r w:rsidRPr="00D91925">
        <w:rPr>
          <w:rFonts w:ascii="Arial" w:hAnsi="Arial" w:cs="Arial"/>
          <w:b/>
          <w:sz w:val="20"/>
          <w:szCs w:val="20"/>
        </w:rPr>
        <w:t>Zukunft</w:t>
      </w:r>
      <w:r w:rsidR="008D37DC">
        <w:rPr>
          <w:rFonts w:ascii="Arial" w:hAnsi="Arial" w:cs="Arial"/>
          <w:b/>
          <w:sz w:val="20"/>
          <w:szCs w:val="20"/>
        </w:rPr>
        <w:t xml:space="preserve"> der Arbeit (</w:t>
      </w:r>
      <w:r w:rsidRPr="00D91925">
        <w:rPr>
          <w:rFonts w:ascii="Arial" w:hAnsi="Arial" w:cs="Arial"/>
          <w:b/>
          <w:sz w:val="20"/>
          <w:szCs w:val="20"/>
        </w:rPr>
        <w:t>Prognosen</w:t>
      </w:r>
      <w:r w:rsidR="008D37DC">
        <w:rPr>
          <w:rFonts w:ascii="Arial" w:hAnsi="Arial" w:cs="Arial"/>
          <w:b/>
          <w:sz w:val="20"/>
          <w:szCs w:val="20"/>
        </w:rPr>
        <w:t>)</w:t>
      </w:r>
    </w:p>
    <w:p w:rsidR="004449B0" w:rsidRDefault="004449B0" w:rsidP="00640880">
      <w:pPr>
        <w:pStyle w:val="ListParagraph"/>
        <w:numPr>
          <w:ilvl w:val="0"/>
          <w:numId w:val="33"/>
        </w:numPr>
        <w:ind w:left="426" w:hanging="284"/>
        <w:rPr>
          <w:rFonts w:ascii="Arial" w:hAnsi="Arial" w:cs="Arial"/>
          <w:sz w:val="20"/>
          <w:szCs w:val="20"/>
        </w:rPr>
      </w:pPr>
      <w:r>
        <w:rPr>
          <w:rFonts w:ascii="Arial" w:hAnsi="Arial" w:cs="Arial"/>
          <w:sz w:val="20"/>
          <w:szCs w:val="20"/>
        </w:rPr>
        <w:t>Globalisierung (</w:t>
      </w:r>
      <w:r w:rsidR="00C018D9" w:rsidRPr="00C018D9">
        <w:rPr>
          <w:rFonts w:ascii="Arial" w:hAnsi="Arial" w:cs="Arial"/>
          <w:sz w:val="20"/>
          <w:szCs w:val="20"/>
        </w:rPr>
        <w:t>globale Erreichbarkeit, Verstädterung, regionale Unterklassen vergrößern sich</w:t>
      </w:r>
      <w:r w:rsidR="00D91925">
        <w:rPr>
          <w:rFonts w:ascii="Arial" w:hAnsi="Arial" w:cs="Arial"/>
          <w:sz w:val="20"/>
          <w:szCs w:val="20"/>
        </w:rPr>
        <w:t>)</w:t>
      </w:r>
    </w:p>
    <w:p w:rsidR="004449B0" w:rsidRDefault="004449B0" w:rsidP="00640880">
      <w:pPr>
        <w:pStyle w:val="ListParagraph"/>
        <w:numPr>
          <w:ilvl w:val="0"/>
          <w:numId w:val="33"/>
        </w:numPr>
        <w:ind w:left="426" w:hanging="284"/>
        <w:rPr>
          <w:rFonts w:ascii="Arial" w:hAnsi="Arial" w:cs="Arial"/>
          <w:sz w:val="20"/>
          <w:szCs w:val="20"/>
        </w:rPr>
      </w:pPr>
      <w:r>
        <w:rPr>
          <w:rFonts w:ascii="Arial" w:hAnsi="Arial" w:cs="Arial"/>
          <w:sz w:val="20"/>
          <w:szCs w:val="20"/>
        </w:rPr>
        <w:t>Demographie</w:t>
      </w:r>
      <w:r w:rsidR="00D91925">
        <w:rPr>
          <w:rFonts w:ascii="Arial" w:hAnsi="Arial" w:cs="Arial"/>
          <w:sz w:val="20"/>
          <w:szCs w:val="20"/>
        </w:rPr>
        <w:t xml:space="preserve"> (Bevölkerungsanstieg und Auswirkungen</w:t>
      </w:r>
      <w:r w:rsidR="00C018D9">
        <w:rPr>
          <w:rFonts w:ascii="Arial" w:hAnsi="Arial" w:cs="Arial"/>
          <w:sz w:val="20"/>
          <w:szCs w:val="20"/>
        </w:rPr>
        <w:t xml:space="preserve">, </w:t>
      </w:r>
      <w:r w:rsidR="00C018D9" w:rsidRPr="00C018D9">
        <w:rPr>
          <w:rFonts w:ascii="Arial" w:hAnsi="Arial" w:cs="Arial"/>
          <w:sz w:val="20"/>
          <w:szCs w:val="20"/>
        </w:rPr>
        <w:t>globale Verfügbarkeit von Billigarbeitern</w:t>
      </w:r>
      <w:r w:rsidR="00D91925">
        <w:rPr>
          <w:rFonts w:ascii="Arial" w:hAnsi="Arial" w:cs="Arial"/>
          <w:sz w:val="20"/>
          <w:szCs w:val="20"/>
        </w:rPr>
        <w:t>)</w:t>
      </w:r>
    </w:p>
    <w:p w:rsidR="004449B0" w:rsidRDefault="004449B0" w:rsidP="00640880">
      <w:pPr>
        <w:pStyle w:val="ListParagraph"/>
        <w:numPr>
          <w:ilvl w:val="0"/>
          <w:numId w:val="33"/>
        </w:numPr>
        <w:ind w:left="426" w:hanging="284"/>
        <w:rPr>
          <w:rFonts w:ascii="Arial" w:hAnsi="Arial" w:cs="Arial"/>
          <w:sz w:val="20"/>
          <w:szCs w:val="20"/>
        </w:rPr>
      </w:pPr>
      <w:r>
        <w:rPr>
          <w:rFonts w:ascii="Arial" w:hAnsi="Arial" w:cs="Arial"/>
          <w:sz w:val="20"/>
          <w:szCs w:val="20"/>
        </w:rPr>
        <w:t>Neue Tech</w:t>
      </w:r>
      <w:r w:rsidR="00B051B0">
        <w:rPr>
          <w:rFonts w:ascii="Arial" w:hAnsi="Arial" w:cs="Arial"/>
          <w:sz w:val="20"/>
          <w:szCs w:val="20"/>
        </w:rPr>
        <w:t>nologien</w:t>
      </w:r>
      <w:r>
        <w:rPr>
          <w:rFonts w:ascii="Arial" w:hAnsi="Arial" w:cs="Arial"/>
          <w:sz w:val="20"/>
          <w:szCs w:val="20"/>
        </w:rPr>
        <w:t xml:space="preserve"> </w:t>
      </w:r>
      <w:r w:rsidR="00D91925">
        <w:rPr>
          <w:rFonts w:ascii="Arial" w:hAnsi="Arial" w:cs="Arial"/>
          <w:sz w:val="20"/>
          <w:szCs w:val="20"/>
        </w:rPr>
        <w:t>(</w:t>
      </w:r>
      <w:r>
        <w:rPr>
          <w:rFonts w:ascii="Arial" w:hAnsi="Arial" w:cs="Arial"/>
          <w:sz w:val="20"/>
          <w:szCs w:val="20"/>
        </w:rPr>
        <w:t>Produktivität</w:t>
      </w:r>
      <w:r w:rsidR="00401EA4">
        <w:rPr>
          <w:rFonts w:ascii="Arial" w:hAnsi="Arial" w:cs="Arial"/>
          <w:sz w:val="20"/>
          <w:szCs w:val="20"/>
        </w:rPr>
        <w:t xml:space="preserve">ssteigerung durch </w:t>
      </w:r>
      <w:r>
        <w:rPr>
          <w:rFonts w:ascii="Arial" w:hAnsi="Arial" w:cs="Arial"/>
          <w:sz w:val="20"/>
          <w:szCs w:val="20"/>
        </w:rPr>
        <w:t>I</w:t>
      </w:r>
      <w:r w:rsidR="00401EA4">
        <w:rPr>
          <w:rFonts w:ascii="Arial" w:hAnsi="Arial" w:cs="Arial"/>
          <w:sz w:val="20"/>
          <w:szCs w:val="20"/>
        </w:rPr>
        <w:t>uK</w:t>
      </w:r>
      <w:r>
        <w:rPr>
          <w:rFonts w:ascii="Arial" w:hAnsi="Arial" w:cs="Arial"/>
          <w:sz w:val="20"/>
          <w:szCs w:val="20"/>
        </w:rPr>
        <w:t xml:space="preserve">, </w:t>
      </w:r>
      <w:r w:rsidR="00640880">
        <w:rPr>
          <w:rFonts w:ascii="Arial" w:hAnsi="Arial" w:cs="Arial"/>
          <w:sz w:val="20"/>
          <w:szCs w:val="20"/>
        </w:rPr>
        <w:t>M</w:t>
      </w:r>
      <w:r>
        <w:rPr>
          <w:rFonts w:ascii="Arial" w:hAnsi="Arial" w:cs="Arial"/>
          <w:sz w:val="20"/>
          <w:szCs w:val="20"/>
        </w:rPr>
        <w:t xml:space="preserve">aschinen, Roboter, </w:t>
      </w:r>
      <w:r w:rsidR="00D91925">
        <w:rPr>
          <w:rFonts w:ascii="Arial" w:hAnsi="Arial" w:cs="Arial"/>
          <w:sz w:val="20"/>
          <w:szCs w:val="20"/>
        </w:rPr>
        <w:t>Gentechnik</w:t>
      </w:r>
      <w:r w:rsidR="00640880">
        <w:rPr>
          <w:rFonts w:ascii="Arial" w:hAnsi="Arial" w:cs="Arial"/>
          <w:sz w:val="20"/>
          <w:szCs w:val="20"/>
        </w:rPr>
        <w:t xml:space="preserve"> u.a.</w:t>
      </w:r>
      <w:r w:rsidR="00D91925">
        <w:rPr>
          <w:rFonts w:ascii="Arial" w:hAnsi="Arial" w:cs="Arial"/>
          <w:sz w:val="20"/>
          <w:szCs w:val="20"/>
        </w:rPr>
        <w:t>)</w:t>
      </w:r>
    </w:p>
    <w:p w:rsidR="00D91925"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Vernetzung (Mobil, Social Media, Web)</w:t>
      </w:r>
    </w:p>
    <w:p w:rsidR="00D91925"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Wissensgesellschaft (Wissen als Arbeitsrohstoff)</w:t>
      </w:r>
    </w:p>
    <w:p w:rsidR="00D91925"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Energie (Energiekrise, Energiearmut, Transportkosten</w:t>
      </w:r>
      <w:r w:rsidR="00C018D9">
        <w:rPr>
          <w:rFonts w:ascii="Arial" w:hAnsi="Arial" w:cs="Arial"/>
          <w:sz w:val="20"/>
          <w:szCs w:val="20"/>
        </w:rPr>
        <w:t>, Kultur der Nachhaltigkeit zeichnet sich ab</w:t>
      </w:r>
      <w:r>
        <w:rPr>
          <w:rFonts w:ascii="Arial" w:hAnsi="Arial" w:cs="Arial"/>
          <w:sz w:val="20"/>
          <w:szCs w:val="20"/>
        </w:rPr>
        <w:t>)</w:t>
      </w:r>
    </w:p>
    <w:p w:rsidR="00D91925"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Neue Werte (Individuation</w:t>
      </w:r>
      <w:r w:rsidR="00C018D9">
        <w:rPr>
          <w:rFonts w:ascii="Arial" w:hAnsi="Arial" w:cs="Arial"/>
          <w:sz w:val="20"/>
          <w:szCs w:val="20"/>
        </w:rPr>
        <w:t xml:space="preserve"> (</w:t>
      </w:r>
      <w:r w:rsidR="00C018D9" w:rsidRPr="00C018D9">
        <w:rPr>
          <w:rFonts w:ascii="Arial" w:hAnsi="Arial" w:cs="Arial"/>
          <w:sz w:val="20"/>
          <w:szCs w:val="20"/>
        </w:rPr>
        <w:t>Selbstverwirklichung</w:t>
      </w:r>
      <w:r w:rsidR="00C018D9">
        <w:rPr>
          <w:rFonts w:ascii="Arial" w:hAnsi="Arial" w:cs="Arial"/>
          <w:sz w:val="20"/>
          <w:szCs w:val="20"/>
        </w:rPr>
        <w:t>)</w:t>
      </w:r>
      <w:r>
        <w:rPr>
          <w:rFonts w:ascii="Arial" w:hAnsi="Arial" w:cs="Arial"/>
          <w:sz w:val="20"/>
          <w:szCs w:val="20"/>
        </w:rPr>
        <w:t xml:space="preserve">, Abschied der Arbeitsgesellschaft, </w:t>
      </w:r>
      <w:r w:rsidR="00C018D9">
        <w:rPr>
          <w:rFonts w:ascii="Arial" w:hAnsi="Arial" w:cs="Arial"/>
          <w:sz w:val="20"/>
          <w:szCs w:val="20"/>
        </w:rPr>
        <w:t>Work-Life-Balance</w:t>
      </w:r>
      <w:r>
        <w:rPr>
          <w:rFonts w:ascii="Arial" w:hAnsi="Arial" w:cs="Arial"/>
          <w:sz w:val="20"/>
          <w:szCs w:val="20"/>
        </w:rPr>
        <w:t>)</w:t>
      </w:r>
    </w:p>
    <w:p w:rsidR="00401EA4" w:rsidRDefault="00401EA4" w:rsidP="00640880">
      <w:pPr>
        <w:rPr>
          <w:rFonts w:ascii="Arial" w:hAnsi="Arial" w:cs="Arial"/>
          <w:sz w:val="20"/>
          <w:szCs w:val="20"/>
        </w:rPr>
      </w:pPr>
      <w:r>
        <w:rPr>
          <w:rFonts w:ascii="Arial" w:hAnsi="Arial" w:cs="Arial"/>
          <w:sz w:val="20"/>
          <w:szCs w:val="20"/>
        </w:rPr>
        <w:t xml:space="preserve">Jeremy Rifkin beschrieb schon 1995 „Das Ende der Arbeit und ihre Zukunft“. </w:t>
      </w:r>
      <w:r w:rsidR="00B051B0">
        <w:rPr>
          <w:rFonts w:ascii="Arial" w:hAnsi="Arial" w:cs="Arial"/>
          <w:sz w:val="20"/>
          <w:szCs w:val="20"/>
        </w:rPr>
        <w:t xml:space="preserve">Mittlerweile gibt es aktueller Werke, die diese </w:t>
      </w:r>
      <w:r w:rsidR="008D37DC">
        <w:rPr>
          <w:rFonts w:ascii="Arial" w:hAnsi="Arial" w:cs="Arial"/>
          <w:sz w:val="20"/>
          <w:szCs w:val="20"/>
        </w:rPr>
        <w:t>E</w:t>
      </w:r>
      <w:r w:rsidR="00B051B0">
        <w:rPr>
          <w:rFonts w:ascii="Arial" w:hAnsi="Arial" w:cs="Arial"/>
          <w:sz w:val="20"/>
          <w:szCs w:val="20"/>
        </w:rPr>
        <w:t xml:space="preserve">inschätzung fortschreiben. </w:t>
      </w:r>
      <w:r>
        <w:rPr>
          <w:rFonts w:ascii="Arial" w:hAnsi="Arial" w:cs="Arial"/>
          <w:sz w:val="20"/>
          <w:szCs w:val="20"/>
        </w:rPr>
        <w:t xml:space="preserve">Die o.g. großen Zukunftstrends werden sich in vielfältiger Weise </w:t>
      </w:r>
      <w:r w:rsidR="008D37DC">
        <w:rPr>
          <w:rFonts w:ascii="Arial" w:hAnsi="Arial" w:cs="Arial"/>
          <w:sz w:val="20"/>
          <w:szCs w:val="20"/>
        </w:rPr>
        <w:t xml:space="preserve">auch </w:t>
      </w:r>
      <w:r>
        <w:rPr>
          <w:rFonts w:ascii="Arial" w:hAnsi="Arial" w:cs="Arial"/>
          <w:sz w:val="20"/>
          <w:szCs w:val="20"/>
        </w:rPr>
        <w:t>auf die Arbeitswelt auswirken</w:t>
      </w:r>
      <w:r w:rsidR="00B051B0">
        <w:rPr>
          <w:rFonts w:ascii="Arial" w:hAnsi="Arial" w:cs="Arial"/>
          <w:sz w:val="20"/>
          <w:szCs w:val="20"/>
        </w:rPr>
        <w:t>. Englischsprachige und Deutsche Fachliteratur stimmen hier überein. In Kap. 11 sind sechs große Fachprognosen zusammengefasst. Sie kommen alle zu ähnlichen Ergebnissen.</w:t>
      </w:r>
    </w:p>
    <w:p w:rsidR="00D91925" w:rsidRPr="00D91925" w:rsidRDefault="00E83390" w:rsidP="00717564">
      <w:pPr>
        <w:spacing w:after="0"/>
        <w:rPr>
          <w:rFonts w:ascii="Arial" w:hAnsi="Arial" w:cs="Arial"/>
          <w:b/>
          <w:sz w:val="20"/>
          <w:szCs w:val="20"/>
        </w:rPr>
      </w:pPr>
      <w:r>
        <w:rPr>
          <w:rFonts w:ascii="Arial" w:hAnsi="Arial" w:cs="Arial"/>
          <w:b/>
          <w:sz w:val="20"/>
          <w:szCs w:val="20"/>
        </w:rPr>
        <w:t>D</w:t>
      </w:r>
      <w:r w:rsidR="008D37DC">
        <w:rPr>
          <w:rFonts w:ascii="Arial" w:hAnsi="Arial" w:cs="Arial"/>
          <w:b/>
          <w:sz w:val="20"/>
          <w:szCs w:val="20"/>
        </w:rPr>
        <w:t xml:space="preserve">ie </w:t>
      </w:r>
      <w:r w:rsidR="00D91925" w:rsidRPr="00D91925">
        <w:rPr>
          <w:rFonts w:ascii="Arial" w:hAnsi="Arial" w:cs="Arial"/>
          <w:b/>
          <w:sz w:val="20"/>
          <w:szCs w:val="20"/>
        </w:rPr>
        <w:t>Große Transformation</w:t>
      </w:r>
    </w:p>
    <w:p w:rsidR="00D91925" w:rsidRDefault="00767969" w:rsidP="00640880">
      <w:pPr>
        <w:pStyle w:val="ListParagraph"/>
        <w:numPr>
          <w:ilvl w:val="0"/>
          <w:numId w:val="33"/>
        </w:numPr>
        <w:ind w:left="426" w:hanging="284"/>
        <w:rPr>
          <w:rFonts w:ascii="Arial" w:hAnsi="Arial" w:cs="Arial"/>
          <w:sz w:val="20"/>
          <w:szCs w:val="20"/>
        </w:rPr>
      </w:pPr>
      <w:r>
        <w:rPr>
          <w:rFonts w:ascii="Arial" w:hAnsi="Arial" w:cs="Arial"/>
          <w:sz w:val="20"/>
          <w:szCs w:val="20"/>
        </w:rPr>
        <w:t>G</w:t>
      </w:r>
      <w:r w:rsidR="00D91925">
        <w:rPr>
          <w:rFonts w:ascii="Arial" w:hAnsi="Arial" w:cs="Arial"/>
          <w:sz w:val="20"/>
          <w:szCs w:val="20"/>
        </w:rPr>
        <w:t>lobalisierte Weltwirtschaft</w:t>
      </w:r>
    </w:p>
    <w:p w:rsidR="00D91925" w:rsidRDefault="00767969" w:rsidP="00640880">
      <w:pPr>
        <w:pStyle w:val="ListParagraph"/>
        <w:numPr>
          <w:ilvl w:val="0"/>
          <w:numId w:val="33"/>
        </w:numPr>
        <w:ind w:left="426" w:hanging="284"/>
        <w:rPr>
          <w:rFonts w:ascii="Arial" w:hAnsi="Arial" w:cs="Arial"/>
          <w:sz w:val="20"/>
          <w:szCs w:val="20"/>
        </w:rPr>
      </w:pPr>
      <w:r>
        <w:rPr>
          <w:rFonts w:ascii="Arial" w:hAnsi="Arial" w:cs="Arial"/>
          <w:sz w:val="20"/>
          <w:szCs w:val="20"/>
        </w:rPr>
        <w:t>I</w:t>
      </w:r>
      <w:r w:rsidR="00D91925">
        <w:rPr>
          <w:rFonts w:ascii="Arial" w:hAnsi="Arial" w:cs="Arial"/>
          <w:sz w:val="20"/>
          <w:szCs w:val="20"/>
        </w:rPr>
        <w:t>nternationales Finanzsystem</w:t>
      </w:r>
    </w:p>
    <w:p w:rsidR="00D91925"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Verstärkte Automatisierung</w:t>
      </w:r>
    </w:p>
    <w:p w:rsidR="00D91925"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Permanenter Strukturwandel</w:t>
      </w:r>
    </w:p>
    <w:p w:rsidR="009337BF" w:rsidRDefault="00D91925" w:rsidP="00640880">
      <w:pPr>
        <w:pStyle w:val="ListParagraph"/>
        <w:numPr>
          <w:ilvl w:val="0"/>
          <w:numId w:val="33"/>
        </w:numPr>
        <w:ind w:left="426" w:hanging="284"/>
        <w:rPr>
          <w:rFonts w:ascii="Arial" w:hAnsi="Arial" w:cs="Arial"/>
          <w:sz w:val="20"/>
          <w:szCs w:val="20"/>
        </w:rPr>
      </w:pPr>
      <w:r>
        <w:rPr>
          <w:rFonts w:ascii="Arial" w:hAnsi="Arial" w:cs="Arial"/>
          <w:sz w:val="20"/>
          <w:szCs w:val="20"/>
        </w:rPr>
        <w:t>Allgemeine Beschleunigung</w:t>
      </w:r>
      <w:r w:rsidR="008D37DC">
        <w:rPr>
          <w:rFonts w:ascii="Arial" w:hAnsi="Arial" w:cs="Arial"/>
          <w:sz w:val="20"/>
          <w:szCs w:val="20"/>
        </w:rPr>
        <w:t xml:space="preserve"> und Komplexitätsanstieg</w:t>
      </w:r>
    </w:p>
    <w:p w:rsidR="00B17749" w:rsidRDefault="00B17749" w:rsidP="00640880">
      <w:pPr>
        <w:rPr>
          <w:rFonts w:ascii="Arial" w:hAnsi="Arial" w:cs="Arial"/>
          <w:sz w:val="20"/>
          <w:szCs w:val="20"/>
        </w:rPr>
      </w:pPr>
      <w:r w:rsidRPr="00B17749">
        <w:rPr>
          <w:rFonts w:ascii="Arial" w:hAnsi="Arial" w:cs="Arial"/>
          <w:sz w:val="20"/>
          <w:szCs w:val="20"/>
        </w:rPr>
        <w:t>2012 erschien einen neuer Bericht an den Club of Rome, der auch Aspekte der großen Transformation be</w:t>
      </w:r>
      <w:r>
        <w:rPr>
          <w:rFonts w:ascii="Arial" w:hAnsi="Arial" w:cs="Arial"/>
          <w:sz w:val="20"/>
          <w:szCs w:val="20"/>
        </w:rPr>
        <w:t>in</w:t>
      </w:r>
      <w:r w:rsidRPr="00B17749">
        <w:rPr>
          <w:rFonts w:ascii="Arial" w:hAnsi="Arial" w:cs="Arial"/>
          <w:sz w:val="20"/>
          <w:szCs w:val="20"/>
        </w:rPr>
        <w:t>-handelt. Laut Club of Rome, befänden wir uns in mindestens fünf Krisen. Die Rede ist von der Krise der Arbeitslosigkeit, der Nahrungsmittelknappheit, der Finanzkrise, der Wirtschaftskrise und der globalen ökologischen Krise</w:t>
      </w:r>
      <w:r>
        <w:rPr>
          <w:rFonts w:ascii="Arial" w:hAnsi="Arial" w:cs="Arial"/>
          <w:sz w:val="20"/>
          <w:szCs w:val="20"/>
        </w:rPr>
        <w:t xml:space="preserve">. </w:t>
      </w:r>
      <w:r w:rsidRPr="00B17749">
        <w:rPr>
          <w:rFonts w:ascii="Arial" w:hAnsi="Arial" w:cs="Arial"/>
          <w:sz w:val="20"/>
          <w:szCs w:val="20"/>
        </w:rPr>
        <w:t>Neben einer Regulierung der Märkte legt der Club of Rome weitere Lösungs</w:t>
      </w:r>
      <w:r>
        <w:rPr>
          <w:rFonts w:ascii="Arial" w:hAnsi="Arial" w:cs="Arial"/>
          <w:sz w:val="20"/>
          <w:szCs w:val="20"/>
        </w:rPr>
        <w:t>vorschläge vor, um die «überhol</w:t>
      </w:r>
      <w:r w:rsidRPr="00B17749">
        <w:rPr>
          <w:rFonts w:ascii="Arial" w:hAnsi="Arial" w:cs="Arial"/>
          <w:sz w:val="20"/>
          <w:szCs w:val="20"/>
        </w:rPr>
        <w:t>ten Glaubenssysteme» zu überwinden. Dazu gehöre auch die gerechtere Verteilung der Einkommen sowohl auf der zwischenstaatlichen als auch auf der innerstaatlichen Ebene. Die Gründe dafür liefert der Club gleich nach: Es seien ein veraltetes Glaubenssystem, das die Welt in diese fünf Krisen geführt habe, ein überholtes Wirtschaftssystem, vorgestrige Institutionen und unzulängliche Verteilmechanismen.</w:t>
      </w:r>
    </w:p>
    <w:p w:rsidR="00B17749" w:rsidRDefault="00B17749" w:rsidP="00640880">
      <w:pPr>
        <w:rPr>
          <w:rFonts w:ascii="Arial" w:hAnsi="Arial" w:cs="Arial"/>
          <w:sz w:val="20"/>
          <w:szCs w:val="20"/>
        </w:rPr>
      </w:pPr>
      <w:r>
        <w:rPr>
          <w:rFonts w:ascii="Arial" w:hAnsi="Arial" w:cs="Arial"/>
          <w:sz w:val="20"/>
          <w:szCs w:val="20"/>
        </w:rPr>
        <w:t>Auch der</w:t>
      </w:r>
      <w:r w:rsidRPr="00B17749">
        <w:rPr>
          <w:rFonts w:ascii="Arial" w:hAnsi="Arial" w:cs="Arial"/>
          <w:sz w:val="20"/>
          <w:szCs w:val="20"/>
        </w:rPr>
        <w:t xml:space="preserve"> bekannte Managementlehrer Prof. Malik aus St. Gallen </w:t>
      </w:r>
      <w:r>
        <w:rPr>
          <w:rFonts w:ascii="Arial" w:hAnsi="Arial" w:cs="Arial"/>
          <w:sz w:val="20"/>
          <w:szCs w:val="20"/>
        </w:rPr>
        <w:t xml:space="preserve">sagt, dass </w:t>
      </w:r>
      <w:r w:rsidRPr="00B17749">
        <w:rPr>
          <w:rFonts w:ascii="Arial" w:hAnsi="Arial" w:cs="Arial"/>
          <w:sz w:val="20"/>
          <w:szCs w:val="20"/>
        </w:rPr>
        <w:t>Wirtschaft und Gesellschaft durch eine der größten Transformationen</w:t>
      </w:r>
      <w:r>
        <w:rPr>
          <w:rFonts w:ascii="Arial" w:hAnsi="Arial" w:cs="Arial"/>
          <w:sz w:val="20"/>
          <w:szCs w:val="20"/>
        </w:rPr>
        <w:t xml:space="preserve"> gehen</w:t>
      </w:r>
      <w:r w:rsidRPr="00B17749">
        <w:rPr>
          <w:rFonts w:ascii="Arial" w:hAnsi="Arial" w:cs="Arial"/>
          <w:sz w:val="20"/>
          <w:szCs w:val="20"/>
        </w:rPr>
        <w:t xml:space="preserve">, die es je in der Geschichte gab. </w:t>
      </w:r>
      <w:r>
        <w:rPr>
          <w:rFonts w:ascii="Arial" w:hAnsi="Arial" w:cs="Arial"/>
          <w:sz w:val="20"/>
          <w:szCs w:val="20"/>
        </w:rPr>
        <w:t xml:space="preserve">Der </w:t>
      </w:r>
      <w:r w:rsidRPr="00B17749">
        <w:rPr>
          <w:rFonts w:ascii="Arial" w:hAnsi="Arial" w:cs="Arial"/>
          <w:sz w:val="20"/>
          <w:szCs w:val="20"/>
        </w:rPr>
        <w:t xml:space="preserve">große gesellschaftliche Transformationsprozess </w:t>
      </w:r>
      <w:r>
        <w:rPr>
          <w:rFonts w:ascii="Arial" w:hAnsi="Arial" w:cs="Arial"/>
          <w:sz w:val="20"/>
          <w:szCs w:val="20"/>
        </w:rPr>
        <w:t>ist eine tiefgrei</w:t>
      </w:r>
      <w:r w:rsidRPr="00B17749">
        <w:rPr>
          <w:rFonts w:ascii="Arial" w:hAnsi="Arial" w:cs="Arial"/>
          <w:sz w:val="20"/>
          <w:szCs w:val="20"/>
        </w:rPr>
        <w:t xml:space="preserve">fende Kontroll- und Systemkrise. Die alte Welt von Kapitalismus und Sozialismus geht unter, weil eine Neue Welt entsteht. Sie tut dies, weil durch die Alte Welt Bedingungen geschaffen wurden, denen sie selbst nicht mehr gewachsen ist. </w:t>
      </w:r>
    </w:p>
    <w:p w:rsidR="008D37DC" w:rsidRDefault="006F4167" w:rsidP="00640880">
      <w:pPr>
        <w:rPr>
          <w:rFonts w:ascii="Arial" w:hAnsi="Arial" w:cs="Arial"/>
          <w:sz w:val="20"/>
          <w:szCs w:val="20"/>
        </w:rPr>
      </w:pPr>
      <w:r>
        <w:rPr>
          <w:rFonts w:ascii="Arial" w:hAnsi="Arial" w:cs="Arial"/>
          <w:sz w:val="20"/>
          <w:szCs w:val="20"/>
        </w:rPr>
        <w:t xml:space="preserve">Nicht nur Banken und Konzerne sind „systemrelevant“, auch Beschäftigte [Bauer 2013]. </w:t>
      </w:r>
      <w:r w:rsidR="008D37DC" w:rsidRPr="008D37DC">
        <w:rPr>
          <w:rFonts w:ascii="Arial" w:hAnsi="Arial" w:cs="Arial"/>
          <w:sz w:val="20"/>
          <w:szCs w:val="20"/>
        </w:rPr>
        <w:t xml:space="preserve">Wie es Prof. Frigga Haug in ihrem Vortrag „Zeit, Wohlstand und Arbeit neu definieren“ am 12.3.14 in Berlin ausdrückte: „Teilzeit ist die neue Vollzeit“. Mit Teilzeit ist gemeint, dass die normale Arbeitszeit reduziert wird und als neuer Maßstab für die Vollarbeitszeit gilt. Der volle Lohnausgleich sollte für die „Geringverdiener“ verwirklicht werden, damit die Grundversorgung gewährleistet ist. Die „Gutverdiener“ erhalten nur den zusätzlichen „Zeitwohlstand“. Dies nützt Unternehmen, indem </w:t>
      </w:r>
      <w:r w:rsidR="000C7EEE">
        <w:rPr>
          <w:rFonts w:ascii="Arial" w:hAnsi="Arial" w:cs="Arial"/>
          <w:sz w:val="20"/>
          <w:szCs w:val="20"/>
        </w:rPr>
        <w:t xml:space="preserve">sie </w:t>
      </w:r>
      <w:r w:rsidR="008D37DC" w:rsidRPr="008D37DC">
        <w:rPr>
          <w:rFonts w:ascii="Arial" w:hAnsi="Arial" w:cs="Arial"/>
          <w:sz w:val="20"/>
          <w:szCs w:val="20"/>
        </w:rPr>
        <w:t xml:space="preserve">die Mitarbeiter am Wohlstand durch „Zeitwohlstand“ teilhaben lassen und diese </w:t>
      </w:r>
      <w:r w:rsidR="008D37DC" w:rsidRPr="008D37DC">
        <w:rPr>
          <w:rFonts w:ascii="Arial" w:hAnsi="Arial" w:cs="Arial"/>
          <w:sz w:val="20"/>
          <w:szCs w:val="20"/>
        </w:rPr>
        <w:lastRenderedPageBreak/>
        <w:t xml:space="preserve">dadurch motivierter sind. Dies wiederum liefert für die Unternehmen mehr Qualität, Kreativität und Leistung. Laut Haug gibt es Analysen, die </w:t>
      </w:r>
      <w:r w:rsidR="008D37DC">
        <w:rPr>
          <w:rFonts w:ascii="Arial" w:hAnsi="Arial" w:cs="Arial"/>
          <w:sz w:val="20"/>
          <w:szCs w:val="20"/>
        </w:rPr>
        <w:t xml:space="preserve">dabei </w:t>
      </w:r>
      <w:r w:rsidR="008D37DC" w:rsidRPr="008D37DC">
        <w:rPr>
          <w:rFonts w:ascii="Arial" w:hAnsi="Arial" w:cs="Arial"/>
          <w:sz w:val="20"/>
          <w:szCs w:val="20"/>
        </w:rPr>
        <w:t>zu einer positiven Bilanz für die Unternehmen führen.</w:t>
      </w:r>
    </w:p>
    <w:p w:rsidR="00F3521D" w:rsidRDefault="008D37DC" w:rsidP="00640880">
      <w:pPr>
        <w:rPr>
          <w:rFonts w:ascii="Arial" w:hAnsi="Arial" w:cs="Arial"/>
          <w:sz w:val="20"/>
          <w:szCs w:val="20"/>
        </w:rPr>
      </w:pPr>
      <w:r>
        <w:rPr>
          <w:rFonts w:ascii="Arial" w:hAnsi="Arial" w:cs="Arial"/>
          <w:sz w:val="20"/>
          <w:szCs w:val="20"/>
        </w:rPr>
        <w:t>Für</w:t>
      </w:r>
      <w:r w:rsidR="00F648B5">
        <w:rPr>
          <w:rFonts w:ascii="Arial" w:hAnsi="Arial" w:cs="Arial"/>
          <w:sz w:val="20"/>
          <w:szCs w:val="20"/>
        </w:rPr>
        <w:t xml:space="preserve"> die Machbarkeitsstudie </w:t>
      </w:r>
      <w:r w:rsidR="000C7EEE">
        <w:rPr>
          <w:rFonts w:ascii="Arial" w:hAnsi="Arial" w:cs="Arial"/>
          <w:sz w:val="20"/>
          <w:szCs w:val="20"/>
        </w:rPr>
        <w:t xml:space="preserve">wird </w:t>
      </w:r>
      <w:r w:rsidR="00F648B5">
        <w:rPr>
          <w:rFonts w:ascii="Arial" w:hAnsi="Arial" w:cs="Arial"/>
          <w:sz w:val="20"/>
          <w:szCs w:val="20"/>
        </w:rPr>
        <w:t xml:space="preserve">als Hypothese </w:t>
      </w:r>
      <w:r w:rsidR="000C7EEE">
        <w:rPr>
          <w:rFonts w:ascii="Arial" w:hAnsi="Arial" w:cs="Arial"/>
          <w:sz w:val="20"/>
          <w:szCs w:val="20"/>
        </w:rPr>
        <w:t>angenommen</w:t>
      </w:r>
      <w:r w:rsidR="00F648B5">
        <w:rPr>
          <w:rFonts w:ascii="Arial" w:hAnsi="Arial" w:cs="Arial"/>
          <w:sz w:val="20"/>
          <w:szCs w:val="20"/>
        </w:rPr>
        <w:t xml:space="preserve">: die </w:t>
      </w:r>
      <w:r w:rsidR="009112E8">
        <w:rPr>
          <w:rFonts w:ascii="Arial" w:hAnsi="Arial" w:cs="Arial"/>
          <w:sz w:val="20"/>
          <w:szCs w:val="20"/>
        </w:rPr>
        <w:t xml:space="preserve">Teilnahme an der „Großen Transformation“ </w:t>
      </w:r>
      <w:r w:rsidR="00F648B5">
        <w:rPr>
          <w:rFonts w:ascii="Arial" w:hAnsi="Arial" w:cs="Arial"/>
          <w:sz w:val="20"/>
          <w:szCs w:val="20"/>
        </w:rPr>
        <w:t xml:space="preserve">mit einem </w:t>
      </w:r>
      <w:r w:rsidR="009112E8">
        <w:rPr>
          <w:rFonts w:ascii="Arial" w:hAnsi="Arial" w:cs="Arial"/>
          <w:sz w:val="20"/>
          <w:szCs w:val="20"/>
        </w:rPr>
        <w:t>sozial-ökonomische</w:t>
      </w:r>
      <w:r w:rsidR="00F648B5">
        <w:rPr>
          <w:rFonts w:ascii="Arial" w:hAnsi="Arial" w:cs="Arial"/>
          <w:sz w:val="20"/>
          <w:szCs w:val="20"/>
        </w:rPr>
        <w:t>n</w:t>
      </w:r>
      <w:r w:rsidR="009112E8">
        <w:rPr>
          <w:rFonts w:ascii="Arial" w:hAnsi="Arial" w:cs="Arial"/>
          <w:sz w:val="20"/>
          <w:szCs w:val="20"/>
        </w:rPr>
        <w:t xml:space="preserve"> Experiment</w:t>
      </w:r>
      <w:r w:rsidR="00F648B5">
        <w:rPr>
          <w:rFonts w:ascii="Arial" w:hAnsi="Arial" w:cs="Arial"/>
          <w:sz w:val="20"/>
          <w:szCs w:val="20"/>
        </w:rPr>
        <w:t xml:space="preserve"> zur 4-Tage-Arbeitswoche kann für innovative und risikofreudige Unternehmen mittelfristig zu einem Wettbewerbsvorteil führen</w:t>
      </w:r>
      <w:r w:rsidR="00EC3AA7">
        <w:rPr>
          <w:rFonts w:ascii="Arial" w:hAnsi="Arial" w:cs="Arial"/>
          <w:sz w:val="20"/>
          <w:szCs w:val="20"/>
        </w:rPr>
        <w:t xml:space="preserve">, da sie am Wandel </w:t>
      </w:r>
      <w:r>
        <w:rPr>
          <w:rFonts w:ascii="Arial" w:hAnsi="Arial" w:cs="Arial"/>
          <w:sz w:val="20"/>
          <w:szCs w:val="20"/>
        </w:rPr>
        <w:t xml:space="preserve">frühzeitig </w:t>
      </w:r>
      <w:r w:rsidR="00EC3AA7">
        <w:rPr>
          <w:rFonts w:ascii="Arial" w:hAnsi="Arial" w:cs="Arial"/>
          <w:sz w:val="20"/>
          <w:szCs w:val="20"/>
        </w:rPr>
        <w:t>teilhaben</w:t>
      </w:r>
      <w:r w:rsidR="00F648B5">
        <w:rPr>
          <w:rFonts w:ascii="Arial" w:hAnsi="Arial" w:cs="Arial"/>
          <w:sz w:val="20"/>
          <w:szCs w:val="20"/>
        </w:rPr>
        <w:t>.</w:t>
      </w:r>
    </w:p>
    <w:p w:rsidR="00A8550B" w:rsidRPr="00382C9B" w:rsidRDefault="00A8550B" w:rsidP="00C373E3">
      <w:pPr>
        <w:spacing w:before="360"/>
        <w:ind w:left="567" w:hanging="567"/>
        <w:rPr>
          <w:rFonts w:ascii="Arial" w:hAnsi="Arial" w:cs="Arial"/>
          <w:b/>
          <w:sz w:val="20"/>
          <w:szCs w:val="20"/>
        </w:rPr>
      </w:pPr>
      <w:r w:rsidRPr="00382C9B">
        <w:rPr>
          <w:rFonts w:ascii="Arial" w:hAnsi="Arial" w:cs="Arial"/>
          <w:b/>
          <w:sz w:val="20"/>
          <w:szCs w:val="20"/>
        </w:rPr>
        <w:t>Machbarkeitsstudie</w:t>
      </w:r>
    </w:p>
    <w:p w:rsidR="000C7EEE" w:rsidRPr="00E83390" w:rsidRDefault="006505D4" w:rsidP="0044761F">
      <w:pPr>
        <w:rPr>
          <w:rFonts w:ascii="Arial" w:hAnsi="Arial" w:cs="Arial"/>
          <w:sz w:val="20"/>
          <w:szCs w:val="20"/>
        </w:rPr>
      </w:pPr>
      <w:r w:rsidRPr="00E83390">
        <w:rPr>
          <w:rFonts w:ascii="Arial" w:hAnsi="Arial" w:cs="Arial"/>
          <w:sz w:val="20"/>
          <w:szCs w:val="20"/>
        </w:rPr>
        <w:t>Tab.</w:t>
      </w:r>
      <w:r w:rsidR="000C7EEE" w:rsidRPr="00E83390">
        <w:rPr>
          <w:rFonts w:ascii="Arial" w:hAnsi="Arial" w:cs="Arial"/>
          <w:sz w:val="20"/>
          <w:szCs w:val="20"/>
        </w:rPr>
        <w:t xml:space="preserve"> 1: </w:t>
      </w:r>
      <w:r w:rsidRPr="00E83390">
        <w:rPr>
          <w:rFonts w:ascii="Arial" w:hAnsi="Arial" w:cs="Arial"/>
          <w:sz w:val="20"/>
          <w:szCs w:val="20"/>
        </w:rPr>
        <w:t xml:space="preserve">Allgemeine </w:t>
      </w:r>
      <w:r w:rsidR="00737698" w:rsidRPr="00E83390">
        <w:rPr>
          <w:rFonts w:ascii="Arial" w:hAnsi="Arial" w:cs="Arial"/>
          <w:sz w:val="20"/>
          <w:szCs w:val="20"/>
        </w:rPr>
        <w:t xml:space="preserve">Übersicht zu Betrachtungspunkten und SWOT-Analyse </w:t>
      </w:r>
      <w:r w:rsidRPr="00E83390">
        <w:rPr>
          <w:rFonts w:ascii="Arial" w:hAnsi="Arial" w:cs="Arial"/>
          <w:sz w:val="20"/>
          <w:szCs w:val="20"/>
        </w:rPr>
        <w:t>in</w:t>
      </w:r>
      <w:r w:rsidR="00737698" w:rsidRPr="00E83390">
        <w:rPr>
          <w:rFonts w:ascii="Arial" w:hAnsi="Arial" w:cs="Arial"/>
          <w:sz w:val="20"/>
          <w:szCs w:val="20"/>
        </w:rPr>
        <w:t xml:space="preserve"> </w:t>
      </w:r>
      <w:r w:rsidRPr="00E83390">
        <w:rPr>
          <w:rFonts w:ascii="Arial" w:hAnsi="Arial" w:cs="Arial"/>
          <w:sz w:val="20"/>
          <w:szCs w:val="20"/>
        </w:rPr>
        <w:t>der</w:t>
      </w:r>
      <w:r w:rsidR="00737698" w:rsidRPr="00E83390">
        <w:rPr>
          <w:rFonts w:ascii="Arial" w:hAnsi="Arial" w:cs="Arial"/>
          <w:sz w:val="20"/>
          <w:szCs w:val="20"/>
        </w:rPr>
        <w:t xml:space="preserve"> Machbarkeitsstudie</w:t>
      </w:r>
    </w:p>
    <w:tbl>
      <w:tblPr>
        <w:tblStyle w:val="TableGrid"/>
        <w:tblW w:w="0" w:type="auto"/>
        <w:tblInd w:w="85" w:type="dxa"/>
        <w:tblLook w:val="04A0" w:firstRow="1" w:lastRow="0" w:firstColumn="1" w:lastColumn="0" w:noHBand="0" w:noVBand="1"/>
      </w:tblPr>
      <w:tblGrid>
        <w:gridCol w:w="4432"/>
        <w:gridCol w:w="5254"/>
      </w:tblGrid>
      <w:tr w:rsidR="005C71E2" w:rsidRPr="006505D4" w:rsidTr="00E83390">
        <w:tc>
          <w:tcPr>
            <w:tcW w:w="4432" w:type="dxa"/>
          </w:tcPr>
          <w:p w:rsidR="005C71E2" w:rsidRPr="006505D4" w:rsidRDefault="00737698" w:rsidP="00E13F0F">
            <w:pPr>
              <w:spacing w:before="60" w:after="60"/>
              <w:ind w:left="176"/>
              <w:rPr>
                <w:rFonts w:ascii="Arial" w:hAnsi="Arial" w:cs="Arial"/>
                <w:b/>
                <w:sz w:val="20"/>
                <w:szCs w:val="20"/>
              </w:rPr>
            </w:pPr>
            <w:r w:rsidRPr="006505D4">
              <w:rPr>
                <w:rFonts w:ascii="Arial" w:hAnsi="Arial" w:cs="Arial"/>
                <w:b/>
                <w:sz w:val="20"/>
                <w:szCs w:val="20"/>
              </w:rPr>
              <w:t>Betrachtungspunkte</w:t>
            </w:r>
          </w:p>
        </w:tc>
        <w:tc>
          <w:tcPr>
            <w:tcW w:w="5254" w:type="dxa"/>
          </w:tcPr>
          <w:p w:rsidR="005C71E2" w:rsidRPr="006505D4" w:rsidRDefault="00737698" w:rsidP="006505D4">
            <w:pPr>
              <w:spacing w:before="60" w:after="60"/>
              <w:jc w:val="center"/>
              <w:rPr>
                <w:rFonts w:ascii="Arial" w:hAnsi="Arial" w:cs="Arial"/>
                <w:b/>
                <w:sz w:val="20"/>
                <w:szCs w:val="20"/>
              </w:rPr>
            </w:pPr>
            <w:r w:rsidRPr="006505D4">
              <w:rPr>
                <w:rFonts w:ascii="Arial" w:hAnsi="Arial" w:cs="Arial"/>
                <w:b/>
                <w:sz w:val="20"/>
                <w:szCs w:val="20"/>
              </w:rPr>
              <w:t>SWOT-Analyse</w:t>
            </w:r>
          </w:p>
        </w:tc>
      </w:tr>
      <w:tr w:rsidR="005C71E2" w:rsidTr="00E83390">
        <w:tc>
          <w:tcPr>
            <w:tcW w:w="4432" w:type="dxa"/>
          </w:tcPr>
          <w:p w:rsidR="00E13F0F" w:rsidRPr="00E13F0F" w:rsidRDefault="00E13F0F" w:rsidP="00E13F0F">
            <w:pPr>
              <w:spacing w:before="60" w:after="60"/>
              <w:rPr>
                <w:rFonts w:ascii="Arial" w:hAnsi="Arial" w:cs="Arial"/>
                <w:sz w:val="20"/>
                <w:szCs w:val="20"/>
              </w:rPr>
            </w:pPr>
          </w:p>
          <w:p w:rsidR="00FB3404" w:rsidRPr="00E13F0F" w:rsidRDefault="00FB340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Trendübereinstimmungen</w:t>
            </w:r>
          </w:p>
          <w:p w:rsidR="0007151B" w:rsidRPr="00E13F0F" w:rsidRDefault="00FB340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 xml:space="preserve">Auswirkung auf die </w:t>
            </w:r>
            <w:r w:rsidR="0007151B" w:rsidRPr="00E13F0F">
              <w:rPr>
                <w:rFonts w:ascii="Arial" w:hAnsi="Arial" w:cs="Arial"/>
                <w:sz w:val="20"/>
                <w:szCs w:val="20"/>
              </w:rPr>
              <w:t>Mitarbeiter</w:t>
            </w:r>
          </w:p>
          <w:p w:rsidR="00FB3404" w:rsidRPr="00E13F0F" w:rsidRDefault="00FB340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Auswirkungen auf die Serviceproduktion</w:t>
            </w:r>
          </w:p>
          <w:p w:rsidR="00FB3404" w:rsidRPr="00E13F0F" w:rsidRDefault="00FB340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Auswirkungen auf die Firma</w:t>
            </w:r>
          </w:p>
          <w:p w:rsidR="006505D4" w:rsidRPr="00E13F0F" w:rsidRDefault="006505D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Organisatorische</w:t>
            </w:r>
            <w:r w:rsidR="00FB3404" w:rsidRPr="00E13F0F">
              <w:rPr>
                <w:rFonts w:ascii="Arial" w:hAnsi="Arial" w:cs="Arial"/>
                <w:sz w:val="20"/>
                <w:szCs w:val="20"/>
              </w:rPr>
              <w:t>r</w:t>
            </w:r>
            <w:r w:rsidRPr="00E13F0F">
              <w:rPr>
                <w:rFonts w:ascii="Arial" w:hAnsi="Arial" w:cs="Arial"/>
                <w:sz w:val="20"/>
                <w:szCs w:val="20"/>
              </w:rPr>
              <w:t xml:space="preserve"> </w:t>
            </w:r>
            <w:r w:rsidR="00FB3404" w:rsidRPr="00E13F0F">
              <w:rPr>
                <w:rFonts w:ascii="Arial" w:hAnsi="Arial" w:cs="Arial"/>
                <w:sz w:val="20"/>
                <w:szCs w:val="20"/>
              </w:rPr>
              <w:t>Aufwand</w:t>
            </w:r>
          </w:p>
          <w:p w:rsidR="006505D4" w:rsidRPr="00E13F0F" w:rsidRDefault="00FB340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Personeller Aufwand</w:t>
            </w:r>
          </w:p>
          <w:p w:rsidR="006505D4" w:rsidRPr="00E13F0F" w:rsidRDefault="006505D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Zeitliche Umsetzung</w:t>
            </w:r>
          </w:p>
          <w:p w:rsidR="005C71E2" w:rsidRPr="00E13F0F" w:rsidRDefault="006505D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Rechtliche Umsetzung</w:t>
            </w:r>
          </w:p>
          <w:p w:rsidR="0007151B" w:rsidRPr="00E13F0F" w:rsidRDefault="0007151B"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 xml:space="preserve">Wirtschaftliche </w:t>
            </w:r>
            <w:r w:rsidR="00FB3404" w:rsidRPr="00E13F0F">
              <w:rPr>
                <w:rFonts w:ascii="Arial" w:hAnsi="Arial" w:cs="Arial"/>
                <w:sz w:val="20"/>
                <w:szCs w:val="20"/>
              </w:rPr>
              <w:t>Umsetzung</w:t>
            </w:r>
          </w:p>
          <w:p w:rsidR="00E13F0F" w:rsidRPr="00E13F0F" w:rsidRDefault="00E13F0F"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SWOT-Analyse</w:t>
            </w:r>
          </w:p>
          <w:p w:rsidR="00FB3404" w:rsidRPr="00E13F0F" w:rsidRDefault="00FB340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Einschätzung der Machbarkeit</w:t>
            </w:r>
          </w:p>
          <w:p w:rsidR="006505D4" w:rsidRPr="00E13F0F" w:rsidRDefault="006505D4"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Machbarkeitsnachweis</w:t>
            </w:r>
          </w:p>
          <w:p w:rsidR="006505D4" w:rsidRPr="00E13F0F" w:rsidRDefault="0007151B" w:rsidP="00E13F0F">
            <w:pPr>
              <w:pStyle w:val="ListParagraph"/>
              <w:numPr>
                <w:ilvl w:val="0"/>
                <w:numId w:val="34"/>
              </w:numPr>
              <w:spacing w:before="60" w:after="60"/>
              <w:ind w:left="459" w:hanging="283"/>
              <w:rPr>
                <w:rFonts w:ascii="Arial" w:hAnsi="Arial" w:cs="Arial"/>
                <w:sz w:val="20"/>
                <w:szCs w:val="20"/>
              </w:rPr>
            </w:pPr>
            <w:r w:rsidRPr="00E13F0F">
              <w:rPr>
                <w:rFonts w:ascii="Arial" w:hAnsi="Arial" w:cs="Arial"/>
                <w:sz w:val="20"/>
                <w:szCs w:val="20"/>
              </w:rPr>
              <w:t>Alternativen</w:t>
            </w:r>
          </w:p>
          <w:p w:rsidR="005C71E2" w:rsidRDefault="005C71E2" w:rsidP="006505D4">
            <w:pPr>
              <w:spacing w:before="60" w:after="60"/>
              <w:rPr>
                <w:rFonts w:ascii="Arial" w:hAnsi="Arial" w:cs="Arial"/>
                <w:sz w:val="20"/>
                <w:szCs w:val="20"/>
              </w:rPr>
            </w:pPr>
          </w:p>
        </w:tc>
        <w:tc>
          <w:tcPr>
            <w:tcW w:w="5254" w:type="dxa"/>
          </w:tcPr>
          <w:p w:rsidR="005C71E2" w:rsidRDefault="006D5D83" w:rsidP="006505D4">
            <w:pPr>
              <w:spacing w:before="60" w:after="60"/>
              <w:ind w:left="567" w:hanging="567"/>
              <w:jc w:val="center"/>
              <w:rPr>
                <w:rFonts w:ascii="Arial" w:hAnsi="Arial" w:cs="Arial"/>
                <w:sz w:val="20"/>
                <w:szCs w:val="20"/>
              </w:rPr>
            </w:pPr>
            <w:r w:rsidRPr="0063605C">
              <w:rPr>
                <w:noProof/>
                <w:bdr w:val="single" w:sz="4" w:space="0" w:color="auto"/>
                <w:lang w:eastAsia="de-DE"/>
              </w:rPr>
              <w:drawing>
                <wp:inline distT="0" distB="0" distL="0" distR="0" wp14:anchorId="3D33C540" wp14:editId="0622EAF1">
                  <wp:extent cx="2534400" cy="24444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34400" cy="2444400"/>
                          </a:xfrm>
                          <a:prstGeom prst="rect">
                            <a:avLst/>
                          </a:prstGeom>
                        </pic:spPr>
                      </pic:pic>
                    </a:graphicData>
                  </a:graphic>
                </wp:inline>
              </w:drawing>
            </w:r>
          </w:p>
          <w:p w:rsidR="006D5D83" w:rsidRPr="006505D4" w:rsidRDefault="006D5D83" w:rsidP="006505D4">
            <w:pPr>
              <w:spacing w:before="60" w:after="60"/>
              <w:ind w:left="567" w:hanging="567"/>
              <w:jc w:val="center"/>
              <w:rPr>
                <w:rFonts w:ascii="Arial" w:hAnsi="Arial" w:cs="Arial"/>
                <w:sz w:val="16"/>
                <w:szCs w:val="16"/>
              </w:rPr>
            </w:pPr>
            <w:r w:rsidRPr="006505D4">
              <w:rPr>
                <w:rFonts w:ascii="Arial" w:hAnsi="Arial" w:cs="Arial"/>
                <w:sz w:val="16"/>
                <w:szCs w:val="16"/>
              </w:rPr>
              <w:t>Aus Inmit [2013:231]</w:t>
            </w:r>
          </w:p>
        </w:tc>
      </w:tr>
    </w:tbl>
    <w:p w:rsidR="00E83390" w:rsidRDefault="00E83390" w:rsidP="00E13F0F">
      <w:pPr>
        <w:rPr>
          <w:rFonts w:ascii="Arial" w:hAnsi="Arial" w:cs="Arial"/>
          <w:b/>
          <w:sz w:val="20"/>
          <w:szCs w:val="20"/>
        </w:rPr>
      </w:pPr>
    </w:p>
    <w:p w:rsidR="00E13F0F" w:rsidRPr="00E13F0F" w:rsidRDefault="00E13F0F" w:rsidP="00E13F0F">
      <w:pPr>
        <w:rPr>
          <w:rFonts w:ascii="Arial" w:hAnsi="Arial" w:cs="Arial"/>
          <w:sz w:val="20"/>
          <w:szCs w:val="20"/>
        </w:rPr>
      </w:pPr>
      <w:r w:rsidRPr="00372562">
        <w:rPr>
          <w:rFonts w:ascii="Arial" w:hAnsi="Arial" w:cs="Arial"/>
          <w:b/>
          <w:sz w:val="20"/>
          <w:szCs w:val="20"/>
        </w:rPr>
        <w:t>Trendübereinstimmungen:</w:t>
      </w:r>
      <w:r>
        <w:rPr>
          <w:rFonts w:ascii="Arial" w:hAnsi="Arial" w:cs="Arial"/>
          <w:sz w:val="20"/>
          <w:szCs w:val="20"/>
        </w:rPr>
        <w:t xml:space="preserve"> </w:t>
      </w:r>
      <w:r w:rsidR="00372562">
        <w:rPr>
          <w:rFonts w:ascii="Arial" w:hAnsi="Arial" w:cs="Arial"/>
          <w:sz w:val="20"/>
          <w:szCs w:val="20"/>
        </w:rPr>
        <w:t xml:space="preserve">Die Einführung einer 4-Tage-Arbeitswoche </w:t>
      </w:r>
      <w:r w:rsidR="00C373E3">
        <w:rPr>
          <w:rFonts w:ascii="Arial" w:hAnsi="Arial" w:cs="Arial"/>
          <w:sz w:val="20"/>
          <w:szCs w:val="20"/>
        </w:rPr>
        <w:t>würde</w:t>
      </w:r>
      <w:r w:rsidR="00372562">
        <w:rPr>
          <w:rFonts w:ascii="Arial" w:hAnsi="Arial" w:cs="Arial"/>
          <w:sz w:val="20"/>
          <w:szCs w:val="20"/>
        </w:rPr>
        <w:t xml:space="preserve"> einigen </w:t>
      </w:r>
      <w:r w:rsidR="0046557B">
        <w:rPr>
          <w:rFonts w:ascii="Arial" w:hAnsi="Arial" w:cs="Arial"/>
          <w:sz w:val="20"/>
          <w:szCs w:val="20"/>
        </w:rPr>
        <w:t xml:space="preserve">modernen </w:t>
      </w:r>
      <w:r w:rsidR="00372562">
        <w:rPr>
          <w:rFonts w:ascii="Arial" w:hAnsi="Arial" w:cs="Arial"/>
          <w:sz w:val="20"/>
          <w:szCs w:val="20"/>
        </w:rPr>
        <w:t>gesellschaftlichen Trends</w:t>
      </w:r>
      <w:r w:rsidR="00C373E3">
        <w:rPr>
          <w:rFonts w:ascii="Arial" w:hAnsi="Arial" w:cs="Arial"/>
          <w:sz w:val="20"/>
          <w:szCs w:val="20"/>
        </w:rPr>
        <w:t xml:space="preserve"> entsprechen</w:t>
      </w:r>
      <w:r w:rsidR="00372562">
        <w:rPr>
          <w:rFonts w:ascii="Arial" w:hAnsi="Arial" w:cs="Arial"/>
          <w:sz w:val="20"/>
          <w:szCs w:val="20"/>
        </w:rPr>
        <w:t xml:space="preserve">: </w:t>
      </w:r>
      <w:r w:rsidR="00FE3D0D">
        <w:rPr>
          <w:rFonts w:ascii="Arial" w:hAnsi="Arial" w:cs="Arial"/>
          <w:sz w:val="20"/>
          <w:szCs w:val="20"/>
        </w:rPr>
        <w:t>Produktivitätssteigerung durch weniger Arbeitszeit (II), Motivation und Qualitätssteigerung durch Zeitwohlstand und gute Arbeit (V), Erfüllung der Ansprüche aus der Generation Y (VII), Beitrag zur Glücksökonomie</w:t>
      </w:r>
      <w:r w:rsidR="0046557B">
        <w:rPr>
          <w:rFonts w:ascii="Arial" w:hAnsi="Arial" w:cs="Arial"/>
          <w:sz w:val="20"/>
          <w:szCs w:val="20"/>
        </w:rPr>
        <w:t xml:space="preserve"> (VII), Techniken für gute Arbeitskultur (VIII) und Teilnahme am Wandel durch die beginnende „Große Transformation“ in Gesellschaft und Wirtschaft (X). Das Mitmachen bei diesen Trends kann sich nachhaltig auf den Unternehmenserfolg auswirken.</w:t>
      </w:r>
    </w:p>
    <w:p w:rsidR="00E13F0F" w:rsidRDefault="00E13F0F" w:rsidP="00E13F0F">
      <w:pPr>
        <w:rPr>
          <w:rFonts w:ascii="Arial" w:hAnsi="Arial" w:cs="Arial"/>
          <w:sz w:val="20"/>
          <w:szCs w:val="20"/>
        </w:rPr>
      </w:pPr>
      <w:r w:rsidRPr="000F4098">
        <w:rPr>
          <w:rFonts w:ascii="Arial" w:hAnsi="Arial" w:cs="Arial"/>
          <w:b/>
          <w:sz w:val="20"/>
          <w:szCs w:val="20"/>
        </w:rPr>
        <w:t>Auswirkung auf die Mitarbeiter</w:t>
      </w:r>
      <w:r w:rsidR="000F4098" w:rsidRPr="000F4098">
        <w:rPr>
          <w:rFonts w:ascii="Arial" w:hAnsi="Arial" w:cs="Arial"/>
          <w:b/>
          <w:sz w:val="20"/>
          <w:szCs w:val="20"/>
        </w:rPr>
        <w:t xml:space="preserve"> im Service:</w:t>
      </w:r>
      <w:r w:rsidR="000F4098">
        <w:rPr>
          <w:rFonts w:ascii="Arial" w:hAnsi="Arial" w:cs="Arial"/>
          <w:sz w:val="20"/>
          <w:szCs w:val="20"/>
        </w:rPr>
        <w:t xml:space="preserve"> Die neue Zeitpolitik der Firma </w:t>
      </w:r>
      <w:r w:rsidR="00DF5AA0">
        <w:rPr>
          <w:rFonts w:ascii="Arial" w:hAnsi="Arial" w:cs="Arial"/>
          <w:sz w:val="20"/>
          <w:szCs w:val="20"/>
        </w:rPr>
        <w:t>würde</w:t>
      </w:r>
      <w:r w:rsidR="000F4098">
        <w:rPr>
          <w:rFonts w:ascii="Arial" w:hAnsi="Arial" w:cs="Arial"/>
          <w:sz w:val="20"/>
          <w:szCs w:val="20"/>
        </w:rPr>
        <w:t xml:space="preserve"> sich in vielfältiger Weise auf die Mitarbeiter im Service und in anderen Organisationseinheiten (hierfür siehe </w:t>
      </w:r>
      <w:r w:rsidR="00DF5AA0">
        <w:rPr>
          <w:rFonts w:ascii="Arial" w:hAnsi="Arial" w:cs="Arial"/>
          <w:sz w:val="20"/>
          <w:szCs w:val="20"/>
        </w:rPr>
        <w:t>Abschnitt „</w:t>
      </w:r>
      <w:r w:rsidR="000F4098">
        <w:rPr>
          <w:rFonts w:ascii="Arial" w:hAnsi="Arial" w:cs="Arial"/>
          <w:sz w:val="20"/>
          <w:szCs w:val="20"/>
        </w:rPr>
        <w:t>Aus</w:t>
      </w:r>
      <w:r w:rsidR="00DF5AA0">
        <w:rPr>
          <w:rFonts w:ascii="Arial" w:hAnsi="Arial" w:cs="Arial"/>
          <w:sz w:val="20"/>
          <w:szCs w:val="20"/>
        </w:rPr>
        <w:t>wirk</w:t>
      </w:r>
      <w:r w:rsidR="000F4098">
        <w:rPr>
          <w:rFonts w:ascii="Arial" w:hAnsi="Arial" w:cs="Arial"/>
          <w:sz w:val="20"/>
          <w:szCs w:val="20"/>
        </w:rPr>
        <w:t>ung</w:t>
      </w:r>
      <w:r w:rsidR="00DF5AA0">
        <w:rPr>
          <w:rFonts w:ascii="Arial" w:hAnsi="Arial" w:cs="Arial"/>
          <w:sz w:val="20"/>
          <w:szCs w:val="20"/>
        </w:rPr>
        <w:t>en</w:t>
      </w:r>
      <w:r w:rsidR="000F4098">
        <w:rPr>
          <w:rFonts w:ascii="Arial" w:hAnsi="Arial" w:cs="Arial"/>
          <w:sz w:val="20"/>
          <w:szCs w:val="20"/>
        </w:rPr>
        <w:t xml:space="preserve"> auf </w:t>
      </w:r>
      <w:r w:rsidR="00DF5AA0">
        <w:rPr>
          <w:rFonts w:ascii="Arial" w:hAnsi="Arial" w:cs="Arial"/>
          <w:sz w:val="20"/>
          <w:szCs w:val="20"/>
        </w:rPr>
        <w:t>die Firma“, Mitarbeiter</w:t>
      </w:r>
      <w:r w:rsidR="000F4098">
        <w:rPr>
          <w:rFonts w:ascii="Arial" w:hAnsi="Arial" w:cs="Arial"/>
          <w:sz w:val="20"/>
          <w:szCs w:val="20"/>
        </w:rPr>
        <w:t xml:space="preserve">) auswirken. Für den Service </w:t>
      </w:r>
      <w:r w:rsidR="00DF5AA0">
        <w:rPr>
          <w:rFonts w:ascii="Arial" w:hAnsi="Arial" w:cs="Arial"/>
          <w:sz w:val="20"/>
          <w:szCs w:val="20"/>
        </w:rPr>
        <w:t>können folgende Hauptaspekte genannt werden</w:t>
      </w:r>
      <w:r w:rsidR="000F4098">
        <w:rPr>
          <w:rFonts w:ascii="Arial" w:hAnsi="Arial" w:cs="Arial"/>
          <w:sz w:val="20"/>
          <w:szCs w:val="20"/>
        </w:rPr>
        <w:t>:</w:t>
      </w:r>
      <w:r w:rsidR="00DF5AA0">
        <w:rPr>
          <w:rFonts w:ascii="Arial" w:hAnsi="Arial" w:cs="Arial"/>
          <w:sz w:val="20"/>
          <w:szCs w:val="20"/>
        </w:rPr>
        <w:t xml:space="preserve"> </w:t>
      </w:r>
    </w:p>
    <w:p w:rsidR="00DF5AA0" w:rsidRDefault="00DF5AA0" w:rsidP="00DF5AA0">
      <w:pPr>
        <w:rPr>
          <w:rFonts w:ascii="Arial" w:hAnsi="Arial" w:cs="Arial"/>
          <w:sz w:val="20"/>
          <w:szCs w:val="20"/>
        </w:rPr>
      </w:pPr>
      <w:r w:rsidRPr="00DF5AA0">
        <w:rPr>
          <w:rFonts w:ascii="Arial" w:hAnsi="Arial" w:cs="Arial"/>
          <w:sz w:val="20"/>
          <w:szCs w:val="20"/>
        </w:rPr>
        <w:t>Verbesserung des Zeitwohlstand</w:t>
      </w:r>
      <w:r w:rsidR="00583E3D">
        <w:rPr>
          <w:rFonts w:ascii="Arial" w:hAnsi="Arial" w:cs="Arial"/>
          <w:sz w:val="20"/>
          <w:szCs w:val="20"/>
        </w:rPr>
        <w:t>s</w:t>
      </w:r>
      <w:r w:rsidRPr="00DF5AA0">
        <w:rPr>
          <w:rFonts w:ascii="Arial" w:hAnsi="Arial" w:cs="Arial"/>
          <w:sz w:val="20"/>
          <w:szCs w:val="20"/>
        </w:rPr>
        <w:t xml:space="preserve"> </w:t>
      </w:r>
      <w:r>
        <w:rPr>
          <w:rFonts w:ascii="Arial" w:hAnsi="Arial" w:cs="Arial"/>
          <w:sz w:val="20"/>
          <w:szCs w:val="20"/>
        </w:rPr>
        <w:t>(</w:t>
      </w:r>
      <w:r w:rsidRPr="00DF5AA0">
        <w:rPr>
          <w:rFonts w:ascii="Arial" w:hAnsi="Arial" w:cs="Arial"/>
          <w:sz w:val="20"/>
          <w:szCs w:val="20"/>
        </w:rPr>
        <w:t>Beitrag zum fairen Arbeitsverhältnis</w:t>
      </w:r>
      <w:r>
        <w:rPr>
          <w:rFonts w:ascii="Arial" w:hAnsi="Arial" w:cs="Arial"/>
          <w:sz w:val="20"/>
          <w:szCs w:val="20"/>
        </w:rPr>
        <w:t xml:space="preserve">, </w:t>
      </w:r>
      <w:r w:rsidRPr="00DF5AA0">
        <w:rPr>
          <w:rFonts w:ascii="Arial" w:hAnsi="Arial" w:cs="Arial"/>
          <w:sz w:val="20"/>
          <w:szCs w:val="20"/>
        </w:rPr>
        <w:t>mehr Anerkennung</w:t>
      </w:r>
      <w:r>
        <w:rPr>
          <w:rFonts w:ascii="Arial" w:hAnsi="Arial" w:cs="Arial"/>
          <w:sz w:val="20"/>
          <w:szCs w:val="20"/>
        </w:rPr>
        <w:t xml:space="preserve">, </w:t>
      </w:r>
      <w:r w:rsidRPr="00DF5AA0">
        <w:rPr>
          <w:rFonts w:ascii="Arial" w:hAnsi="Arial" w:cs="Arial"/>
          <w:sz w:val="20"/>
          <w:szCs w:val="20"/>
        </w:rPr>
        <w:t>Vergrößerung der persönlichen Freiheit</w:t>
      </w:r>
      <w:r>
        <w:rPr>
          <w:rFonts w:ascii="Arial" w:hAnsi="Arial" w:cs="Arial"/>
          <w:sz w:val="20"/>
          <w:szCs w:val="20"/>
        </w:rPr>
        <w:t xml:space="preserve">), </w:t>
      </w:r>
      <w:r w:rsidRPr="00DF5AA0">
        <w:rPr>
          <w:rFonts w:ascii="Arial" w:hAnsi="Arial" w:cs="Arial"/>
          <w:sz w:val="20"/>
          <w:szCs w:val="20"/>
        </w:rPr>
        <w:t>Verbesserung der Mitarbeiterzufriedenheit</w:t>
      </w:r>
      <w:r>
        <w:rPr>
          <w:rFonts w:ascii="Arial" w:hAnsi="Arial" w:cs="Arial"/>
          <w:sz w:val="20"/>
          <w:szCs w:val="20"/>
        </w:rPr>
        <w:t xml:space="preserve"> (</w:t>
      </w:r>
      <w:r w:rsidRPr="00DF5AA0">
        <w:rPr>
          <w:rFonts w:ascii="Arial" w:hAnsi="Arial" w:cs="Arial"/>
          <w:sz w:val="20"/>
          <w:szCs w:val="20"/>
        </w:rPr>
        <w:t>festere Mitarbeiterbindung</w:t>
      </w:r>
      <w:r>
        <w:rPr>
          <w:rFonts w:ascii="Arial" w:hAnsi="Arial" w:cs="Arial"/>
          <w:sz w:val="20"/>
          <w:szCs w:val="20"/>
        </w:rPr>
        <w:t xml:space="preserve">, </w:t>
      </w:r>
      <w:r w:rsidRPr="00DF5AA0">
        <w:rPr>
          <w:rFonts w:ascii="Arial" w:hAnsi="Arial" w:cs="Arial"/>
          <w:sz w:val="20"/>
          <w:szCs w:val="20"/>
        </w:rPr>
        <w:t>noch besseres Betriebsklima</w:t>
      </w:r>
      <w:r>
        <w:rPr>
          <w:rFonts w:ascii="Arial" w:hAnsi="Arial" w:cs="Arial"/>
          <w:sz w:val="20"/>
          <w:szCs w:val="20"/>
        </w:rPr>
        <w:t xml:space="preserve">, </w:t>
      </w:r>
      <w:r w:rsidRPr="00DF5AA0">
        <w:rPr>
          <w:rFonts w:ascii="Arial" w:hAnsi="Arial" w:cs="Arial"/>
          <w:sz w:val="20"/>
          <w:szCs w:val="20"/>
        </w:rPr>
        <w:t>Reduktion der Fluktuation</w:t>
      </w:r>
      <w:r>
        <w:rPr>
          <w:rFonts w:ascii="Arial" w:hAnsi="Arial" w:cs="Arial"/>
          <w:sz w:val="20"/>
          <w:szCs w:val="20"/>
        </w:rPr>
        <w:t xml:space="preserve">) und </w:t>
      </w:r>
      <w:r w:rsidRPr="00DF5AA0">
        <w:rPr>
          <w:rFonts w:ascii="Arial" w:hAnsi="Arial" w:cs="Arial"/>
          <w:sz w:val="20"/>
          <w:szCs w:val="20"/>
        </w:rPr>
        <w:t>Beitrag zur Mitarbeitergesundheit</w:t>
      </w:r>
      <w:r>
        <w:rPr>
          <w:rFonts w:ascii="Arial" w:hAnsi="Arial" w:cs="Arial"/>
          <w:sz w:val="20"/>
          <w:szCs w:val="20"/>
        </w:rPr>
        <w:t xml:space="preserve"> (</w:t>
      </w:r>
      <w:r w:rsidRPr="00DF5AA0">
        <w:rPr>
          <w:rFonts w:ascii="Arial" w:hAnsi="Arial" w:cs="Arial"/>
          <w:sz w:val="20"/>
          <w:szCs w:val="20"/>
        </w:rPr>
        <w:t>weniger Stress, weniger Gesamtbelastung</w:t>
      </w:r>
      <w:r>
        <w:rPr>
          <w:rFonts w:ascii="Arial" w:hAnsi="Arial" w:cs="Arial"/>
          <w:sz w:val="20"/>
          <w:szCs w:val="20"/>
        </w:rPr>
        <w:t xml:space="preserve">, weniger </w:t>
      </w:r>
      <w:r w:rsidRPr="00DF5AA0">
        <w:rPr>
          <w:rFonts w:ascii="Arial" w:hAnsi="Arial" w:cs="Arial"/>
          <w:sz w:val="20"/>
          <w:szCs w:val="20"/>
        </w:rPr>
        <w:t>Fehlzeiten</w:t>
      </w:r>
      <w:r>
        <w:rPr>
          <w:rFonts w:ascii="Arial" w:hAnsi="Arial" w:cs="Arial"/>
          <w:sz w:val="20"/>
          <w:szCs w:val="20"/>
        </w:rPr>
        <w:t>).</w:t>
      </w:r>
    </w:p>
    <w:p w:rsidR="00656623" w:rsidRPr="00E13F0F" w:rsidRDefault="00E13F0F" w:rsidP="00656623">
      <w:pPr>
        <w:rPr>
          <w:rFonts w:ascii="Arial" w:hAnsi="Arial" w:cs="Arial"/>
          <w:sz w:val="20"/>
          <w:szCs w:val="20"/>
        </w:rPr>
      </w:pPr>
      <w:r w:rsidRPr="00656623">
        <w:rPr>
          <w:rFonts w:ascii="Arial" w:hAnsi="Arial" w:cs="Arial"/>
          <w:b/>
          <w:sz w:val="20"/>
          <w:szCs w:val="20"/>
        </w:rPr>
        <w:t>Auswirkungen auf die Serviceproduktion</w:t>
      </w:r>
      <w:r w:rsidR="00656623">
        <w:rPr>
          <w:rFonts w:ascii="Arial" w:hAnsi="Arial" w:cs="Arial"/>
          <w:b/>
          <w:sz w:val="20"/>
          <w:szCs w:val="20"/>
        </w:rPr>
        <w:t>.</w:t>
      </w:r>
      <w:r w:rsidR="00656623">
        <w:rPr>
          <w:rFonts w:ascii="Arial" w:hAnsi="Arial" w:cs="Arial"/>
          <w:sz w:val="20"/>
          <w:szCs w:val="20"/>
        </w:rPr>
        <w:t xml:space="preserve"> Folgende Auswirkungen werden aufgrund der Rechercheergebnisse angenommen: </w:t>
      </w:r>
      <w:r w:rsidR="00656623" w:rsidRPr="00656623">
        <w:rPr>
          <w:rFonts w:ascii="Arial" w:hAnsi="Arial" w:cs="Arial"/>
          <w:sz w:val="20"/>
          <w:szCs w:val="20"/>
        </w:rPr>
        <w:t>Steigerung der Mitarbeiterleistung</w:t>
      </w:r>
      <w:r w:rsidR="00656623">
        <w:rPr>
          <w:rFonts w:ascii="Arial" w:hAnsi="Arial" w:cs="Arial"/>
          <w:sz w:val="20"/>
          <w:szCs w:val="20"/>
        </w:rPr>
        <w:t xml:space="preserve"> (</w:t>
      </w:r>
      <w:r w:rsidR="00656623" w:rsidRPr="00656623">
        <w:rPr>
          <w:rFonts w:ascii="Arial" w:hAnsi="Arial" w:cs="Arial"/>
          <w:sz w:val="20"/>
          <w:szCs w:val="20"/>
        </w:rPr>
        <w:t>Verbesserung der Produktivität (Einsatzbereitschaft)</w:t>
      </w:r>
      <w:r w:rsidR="00656623">
        <w:rPr>
          <w:rFonts w:ascii="Arial" w:hAnsi="Arial" w:cs="Arial"/>
          <w:sz w:val="20"/>
          <w:szCs w:val="20"/>
        </w:rPr>
        <w:t>, n</w:t>
      </w:r>
      <w:r w:rsidR="00656623" w:rsidRPr="00656623">
        <w:rPr>
          <w:rFonts w:ascii="Arial" w:hAnsi="Arial" w:cs="Arial"/>
          <w:sz w:val="20"/>
          <w:szCs w:val="20"/>
        </w:rPr>
        <w:t>och bessere Motivation</w:t>
      </w:r>
      <w:r w:rsidR="00656623">
        <w:rPr>
          <w:rFonts w:ascii="Arial" w:hAnsi="Arial" w:cs="Arial"/>
          <w:sz w:val="20"/>
          <w:szCs w:val="20"/>
        </w:rPr>
        <w:t xml:space="preserve">), </w:t>
      </w:r>
      <w:r w:rsidR="00656623" w:rsidRPr="00656623">
        <w:rPr>
          <w:rFonts w:ascii="Arial" w:hAnsi="Arial" w:cs="Arial"/>
          <w:sz w:val="20"/>
          <w:szCs w:val="20"/>
        </w:rPr>
        <w:t>Steigerung der Servicequalität</w:t>
      </w:r>
      <w:r w:rsidR="00656623">
        <w:rPr>
          <w:rFonts w:ascii="Arial" w:hAnsi="Arial" w:cs="Arial"/>
          <w:sz w:val="20"/>
          <w:szCs w:val="20"/>
        </w:rPr>
        <w:t xml:space="preserve"> (</w:t>
      </w:r>
      <w:r w:rsidR="00656623" w:rsidRPr="00656623">
        <w:rPr>
          <w:rFonts w:ascii="Arial" w:hAnsi="Arial" w:cs="Arial"/>
          <w:sz w:val="20"/>
          <w:szCs w:val="20"/>
        </w:rPr>
        <w:t>mehr Kundenorientierung durch weniger Belastung</w:t>
      </w:r>
      <w:r w:rsidR="00656623">
        <w:rPr>
          <w:rFonts w:ascii="Arial" w:hAnsi="Arial" w:cs="Arial"/>
          <w:sz w:val="20"/>
          <w:szCs w:val="20"/>
        </w:rPr>
        <w:t xml:space="preserve">, </w:t>
      </w:r>
      <w:r w:rsidR="00656623" w:rsidRPr="00656623">
        <w:rPr>
          <w:rFonts w:ascii="Arial" w:hAnsi="Arial" w:cs="Arial"/>
          <w:sz w:val="20"/>
          <w:szCs w:val="20"/>
        </w:rPr>
        <w:t>weniger Fehler</w:t>
      </w:r>
      <w:r w:rsidR="00B8206A">
        <w:rPr>
          <w:rFonts w:ascii="Arial" w:hAnsi="Arial" w:cs="Arial"/>
          <w:sz w:val="20"/>
          <w:szCs w:val="20"/>
        </w:rPr>
        <w:t>).</w:t>
      </w:r>
    </w:p>
    <w:p w:rsidR="00EE3D80" w:rsidRDefault="00E13F0F" w:rsidP="00EE3D80">
      <w:pPr>
        <w:rPr>
          <w:rFonts w:ascii="Arial" w:hAnsi="Arial" w:cs="Arial"/>
          <w:sz w:val="20"/>
          <w:szCs w:val="20"/>
        </w:rPr>
      </w:pPr>
      <w:r w:rsidRPr="00656623">
        <w:rPr>
          <w:rFonts w:ascii="Arial" w:hAnsi="Arial" w:cs="Arial"/>
          <w:b/>
          <w:sz w:val="20"/>
          <w:szCs w:val="20"/>
        </w:rPr>
        <w:t>Auswirkungen auf die Firma</w:t>
      </w:r>
      <w:r w:rsidR="00583E3D" w:rsidRPr="00656623">
        <w:rPr>
          <w:rFonts w:ascii="Arial" w:hAnsi="Arial" w:cs="Arial"/>
          <w:b/>
          <w:sz w:val="20"/>
          <w:szCs w:val="20"/>
        </w:rPr>
        <w:t>:</w:t>
      </w:r>
      <w:r w:rsidR="00583E3D">
        <w:rPr>
          <w:rFonts w:ascii="Arial" w:hAnsi="Arial" w:cs="Arial"/>
          <w:sz w:val="20"/>
          <w:szCs w:val="20"/>
        </w:rPr>
        <w:t xml:space="preserve"> </w:t>
      </w:r>
      <w:r w:rsidR="00656623" w:rsidRPr="00656623">
        <w:rPr>
          <w:rFonts w:ascii="Arial" w:hAnsi="Arial" w:cs="Arial"/>
          <w:sz w:val="20"/>
          <w:szCs w:val="20"/>
        </w:rPr>
        <w:t>Die neue Zeitpolitik würde sich</w:t>
      </w:r>
      <w:r w:rsidR="00656623">
        <w:rPr>
          <w:rFonts w:ascii="Arial" w:hAnsi="Arial" w:cs="Arial"/>
          <w:sz w:val="20"/>
          <w:szCs w:val="20"/>
        </w:rPr>
        <w:t xml:space="preserve"> ebenfalls</w:t>
      </w:r>
      <w:r w:rsidR="00656623" w:rsidRPr="00656623">
        <w:rPr>
          <w:rFonts w:ascii="Arial" w:hAnsi="Arial" w:cs="Arial"/>
          <w:sz w:val="20"/>
          <w:szCs w:val="20"/>
        </w:rPr>
        <w:t xml:space="preserve"> in vielfältiger Weise</w:t>
      </w:r>
      <w:r w:rsidR="00656623">
        <w:rPr>
          <w:rFonts w:ascii="Arial" w:hAnsi="Arial" w:cs="Arial"/>
          <w:sz w:val="20"/>
          <w:szCs w:val="20"/>
        </w:rPr>
        <w:t xml:space="preserve"> in der Firma und deren Filialen auswirken.</w:t>
      </w:r>
      <w:r w:rsidR="00C373E3">
        <w:rPr>
          <w:rFonts w:ascii="Arial" w:hAnsi="Arial" w:cs="Arial"/>
          <w:sz w:val="20"/>
          <w:szCs w:val="20"/>
        </w:rPr>
        <w:t xml:space="preserve"> </w:t>
      </w:r>
      <w:r w:rsidR="00EE3D80">
        <w:rPr>
          <w:rFonts w:ascii="Arial" w:hAnsi="Arial" w:cs="Arial"/>
          <w:sz w:val="20"/>
          <w:szCs w:val="20"/>
        </w:rPr>
        <w:t xml:space="preserve">Vorteile für das Unternehmen würden sich in folgenden Bereichen finden: </w:t>
      </w:r>
      <w:r w:rsidR="00EE3D80" w:rsidRPr="00EE3D80">
        <w:rPr>
          <w:rFonts w:ascii="Arial" w:hAnsi="Arial" w:cs="Arial"/>
          <w:sz w:val="20"/>
          <w:szCs w:val="20"/>
        </w:rPr>
        <w:t xml:space="preserve">Unternehmensimage (fairer, sozialer, </w:t>
      </w:r>
      <w:r w:rsidR="00EE3D80">
        <w:rPr>
          <w:rFonts w:ascii="Arial" w:hAnsi="Arial" w:cs="Arial"/>
          <w:sz w:val="20"/>
          <w:szCs w:val="20"/>
        </w:rPr>
        <w:t xml:space="preserve">innovativer) gesellschaftliche </w:t>
      </w:r>
      <w:r w:rsidR="00EE3D80" w:rsidRPr="00EE3D80">
        <w:rPr>
          <w:rFonts w:ascii="Arial" w:hAnsi="Arial" w:cs="Arial"/>
          <w:sz w:val="20"/>
          <w:szCs w:val="20"/>
        </w:rPr>
        <w:t>Vorreiterrolle)</w:t>
      </w:r>
      <w:r w:rsidR="00EE3D80">
        <w:rPr>
          <w:rFonts w:ascii="Arial" w:hAnsi="Arial" w:cs="Arial"/>
          <w:sz w:val="20"/>
          <w:szCs w:val="20"/>
        </w:rPr>
        <w:t xml:space="preserve">, </w:t>
      </w:r>
      <w:r w:rsidR="00EE3D80" w:rsidRPr="00EE3D80">
        <w:rPr>
          <w:rFonts w:ascii="Arial" w:hAnsi="Arial" w:cs="Arial"/>
          <w:sz w:val="20"/>
          <w:szCs w:val="20"/>
        </w:rPr>
        <w:t>Nutzung im Marketing</w:t>
      </w:r>
      <w:r w:rsidR="00EE3D80">
        <w:rPr>
          <w:rFonts w:ascii="Arial" w:hAnsi="Arial" w:cs="Arial"/>
          <w:sz w:val="20"/>
          <w:szCs w:val="20"/>
        </w:rPr>
        <w:t xml:space="preserve">, </w:t>
      </w:r>
      <w:r w:rsidR="00EE3D80" w:rsidRPr="00EE3D80">
        <w:rPr>
          <w:rFonts w:ascii="Arial" w:hAnsi="Arial" w:cs="Arial"/>
          <w:sz w:val="20"/>
          <w:szCs w:val="20"/>
        </w:rPr>
        <w:t>Nutzung bei Awardteilnahmen</w:t>
      </w:r>
      <w:r w:rsidR="00AE79EB">
        <w:rPr>
          <w:rFonts w:ascii="Arial" w:hAnsi="Arial" w:cs="Arial"/>
          <w:sz w:val="20"/>
          <w:szCs w:val="20"/>
        </w:rPr>
        <w:t xml:space="preserve">, </w:t>
      </w:r>
      <w:r w:rsidR="00EE3D80" w:rsidRPr="00EE3D80">
        <w:rPr>
          <w:rFonts w:ascii="Arial" w:hAnsi="Arial" w:cs="Arial"/>
          <w:sz w:val="20"/>
          <w:szCs w:val="20"/>
        </w:rPr>
        <w:t>Nutzung für Publikationen</w:t>
      </w:r>
      <w:r w:rsidR="00EE3D80">
        <w:rPr>
          <w:rFonts w:ascii="Arial" w:hAnsi="Arial" w:cs="Arial"/>
          <w:sz w:val="20"/>
          <w:szCs w:val="20"/>
        </w:rPr>
        <w:t xml:space="preserve">, </w:t>
      </w:r>
      <w:r w:rsidR="00EE3D80" w:rsidRPr="00EE3D80">
        <w:rPr>
          <w:rFonts w:ascii="Arial" w:hAnsi="Arial" w:cs="Arial"/>
          <w:sz w:val="20"/>
          <w:szCs w:val="20"/>
        </w:rPr>
        <w:t>Arbeitgeberattraktivität (bessere Rekrutierung)</w:t>
      </w:r>
      <w:r w:rsidR="00EE3D80">
        <w:rPr>
          <w:rFonts w:ascii="Arial" w:hAnsi="Arial" w:cs="Arial"/>
          <w:sz w:val="20"/>
          <w:szCs w:val="20"/>
        </w:rPr>
        <w:t xml:space="preserve">, </w:t>
      </w:r>
      <w:r w:rsidR="00EE3D80" w:rsidRPr="00EE3D80">
        <w:rPr>
          <w:rFonts w:ascii="Arial" w:hAnsi="Arial" w:cs="Arial"/>
          <w:sz w:val="20"/>
          <w:szCs w:val="20"/>
        </w:rPr>
        <w:t>Kundenzufriedenheit (bessere Kundenbindung)</w:t>
      </w:r>
      <w:r w:rsidR="00EE3D80">
        <w:rPr>
          <w:rFonts w:ascii="Arial" w:hAnsi="Arial" w:cs="Arial"/>
          <w:sz w:val="20"/>
          <w:szCs w:val="20"/>
        </w:rPr>
        <w:t xml:space="preserve"> und </w:t>
      </w:r>
      <w:r w:rsidR="00EE3D80" w:rsidRPr="00EE3D80">
        <w:rPr>
          <w:rFonts w:ascii="Arial" w:hAnsi="Arial" w:cs="Arial"/>
          <w:sz w:val="20"/>
          <w:szCs w:val="20"/>
        </w:rPr>
        <w:t>Servicequalität (bessere Wahrnehmung)</w:t>
      </w:r>
      <w:r w:rsidR="00EE3D80">
        <w:rPr>
          <w:rFonts w:ascii="Arial" w:hAnsi="Arial" w:cs="Arial"/>
          <w:sz w:val="20"/>
          <w:szCs w:val="20"/>
        </w:rPr>
        <w:t>.</w:t>
      </w:r>
    </w:p>
    <w:p w:rsidR="00EE3D80" w:rsidRDefault="002A61F9" w:rsidP="00E13F0F">
      <w:pPr>
        <w:rPr>
          <w:rFonts w:ascii="Arial" w:hAnsi="Arial" w:cs="Arial"/>
          <w:sz w:val="20"/>
          <w:szCs w:val="20"/>
        </w:rPr>
      </w:pPr>
      <w:r>
        <w:rPr>
          <w:rFonts w:ascii="Arial" w:hAnsi="Arial" w:cs="Arial"/>
          <w:sz w:val="20"/>
          <w:szCs w:val="20"/>
        </w:rPr>
        <w:t>.</w:t>
      </w:r>
    </w:p>
    <w:p w:rsidR="00AE79EB" w:rsidRPr="00E13F0F" w:rsidRDefault="00AE79EB" w:rsidP="00E13F0F">
      <w:pPr>
        <w:rPr>
          <w:rFonts w:ascii="Arial" w:hAnsi="Arial" w:cs="Arial"/>
          <w:sz w:val="20"/>
          <w:szCs w:val="20"/>
        </w:rPr>
      </w:pPr>
      <w:r>
        <w:rPr>
          <w:rFonts w:ascii="Arial" w:hAnsi="Arial" w:cs="Arial"/>
          <w:sz w:val="20"/>
          <w:szCs w:val="20"/>
        </w:rPr>
        <w:lastRenderedPageBreak/>
        <w:t xml:space="preserve">Firmenkultur: Die Maßnahme kann in der Firmenkultur und Employer Branding unter Zeitpolitik verankert werden. Dies zeigt zugleich die gesellschaftliche Verantwortung, die die Firma übernimmt. In vielen angelsächsischen Firmen ist soziales Engagement ein Merkmal der Firmenkultur. Hierbei kann es von Vorteil </w:t>
      </w:r>
      <w:r w:rsidR="00B8206A">
        <w:rPr>
          <w:rFonts w:ascii="Arial" w:hAnsi="Arial" w:cs="Arial"/>
          <w:sz w:val="20"/>
          <w:szCs w:val="20"/>
        </w:rPr>
        <w:t xml:space="preserve">sein, </w:t>
      </w:r>
      <w:r>
        <w:rPr>
          <w:rFonts w:ascii="Arial" w:hAnsi="Arial" w:cs="Arial"/>
          <w:sz w:val="20"/>
          <w:szCs w:val="20"/>
        </w:rPr>
        <w:t>sich am Benchmarking</w:t>
      </w:r>
      <w:r w:rsidRPr="00AE79EB">
        <w:rPr>
          <w:rFonts w:ascii="Arial" w:hAnsi="Arial" w:cs="Arial"/>
          <w:sz w:val="20"/>
          <w:szCs w:val="20"/>
        </w:rPr>
        <w:t xml:space="preserve"> von „Great Place to Work“</w:t>
      </w:r>
      <w:r>
        <w:rPr>
          <w:rFonts w:ascii="Arial" w:hAnsi="Arial" w:cs="Arial"/>
          <w:sz w:val="20"/>
          <w:szCs w:val="20"/>
        </w:rPr>
        <w:t xml:space="preserve"> zu beteiligen.</w:t>
      </w:r>
    </w:p>
    <w:p w:rsidR="00E13F0F" w:rsidRPr="00E13F0F" w:rsidRDefault="00E13F0F" w:rsidP="00E13F0F">
      <w:pPr>
        <w:rPr>
          <w:rFonts w:ascii="Arial" w:hAnsi="Arial" w:cs="Arial"/>
          <w:sz w:val="20"/>
          <w:szCs w:val="20"/>
        </w:rPr>
      </w:pPr>
      <w:r w:rsidRPr="00C13F5D">
        <w:rPr>
          <w:rFonts w:ascii="Arial" w:hAnsi="Arial" w:cs="Arial"/>
          <w:b/>
          <w:sz w:val="20"/>
          <w:szCs w:val="20"/>
        </w:rPr>
        <w:t>Organisatorischer Aufwand</w:t>
      </w:r>
      <w:r w:rsidR="002A61F9" w:rsidRPr="00C13F5D">
        <w:rPr>
          <w:rFonts w:ascii="Arial" w:hAnsi="Arial" w:cs="Arial"/>
          <w:b/>
          <w:sz w:val="20"/>
          <w:szCs w:val="20"/>
        </w:rPr>
        <w:t>:</w:t>
      </w:r>
      <w:r w:rsidR="002A61F9">
        <w:rPr>
          <w:rFonts w:ascii="Arial" w:hAnsi="Arial" w:cs="Arial"/>
          <w:sz w:val="20"/>
          <w:szCs w:val="20"/>
        </w:rPr>
        <w:t xml:space="preserve"> </w:t>
      </w:r>
      <w:r w:rsidR="00C13F5D">
        <w:rPr>
          <w:rFonts w:ascii="Arial" w:hAnsi="Arial" w:cs="Arial"/>
          <w:sz w:val="20"/>
          <w:szCs w:val="20"/>
        </w:rPr>
        <w:t xml:space="preserve">Hinsichtlich Raum (Fläche) und technischem Equipment werden keine zusätzlichen Kosten angenommen, da die +20 % an Personal beim übrigen Personal ein </w:t>
      </w:r>
      <w:r w:rsidR="00493123">
        <w:rPr>
          <w:rFonts w:ascii="Arial" w:hAnsi="Arial" w:cs="Arial"/>
          <w:sz w:val="20"/>
          <w:szCs w:val="20"/>
        </w:rPr>
        <w:t>-</w:t>
      </w:r>
      <w:r w:rsidR="00C13F5D">
        <w:rPr>
          <w:rFonts w:ascii="Arial" w:hAnsi="Arial" w:cs="Arial"/>
          <w:sz w:val="20"/>
          <w:szCs w:val="20"/>
        </w:rPr>
        <w:t>20 % bedeuten. Nachteil wäre eine teilweise Doppel</w:t>
      </w:r>
      <w:r w:rsidR="00493123">
        <w:rPr>
          <w:rFonts w:ascii="Arial" w:hAnsi="Arial" w:cs="Arial"/>
          <w:sz w:val="20"/>
          <w:szCs w:val="20"/>
        </w:rPr>
        <w:t>nutzung von Arbeitsplätzen</w:t>
      </w:r>
      <w:r w:rsidR="00C13F5D">
        <w:rPr>
          <w:rFonts w:ascii="Arial" w:hAnsi="Arial" w:cs="Arial"/>
          <w:sz w:val="20"/>
          <w:szCs w:val="20"/>
        </w:rPr>
        <w:t xml:space="preserve">. Der Mehraufwand für eine </w:t>
      </w:r>
      <w:r w:rsidR="00493123">
        <w:rPr>
          <w:rFonts w:ascii="Arial" w:hAnsi="Arial" w:cs="Arial"/>
          <w:sz w:val="20"/>
          <w:szCs w:val="20"/>
        </w:rPr>
        <w:t>verbesserte</w:t>
      </w:r>
      <w:r w:rsidR="00C13F5D">
        <w:rPr>
          <w:rFonts w:ascii="Arial" w:hAnsi="Arial" w:cs="Arial"/>
          <w:sz w:val="20"/>
          <w:szCs w:val="20"/>
        </w:rPr>
        <w:t xml:space="preserve"> Personaleinsatzplanungssoftware ist zu vernachlässigen, da diese</w:t>
      </w:r>
      <w:r w:rsidR="00493123">
        <w:rPr>
          <w:rFonts w:ascii="Arial" w:hAnsi="Arial" w:cs="Arial"/>
          <w:sz w:val="20"/>
          <w:szCs w:val="20"/>
        </w:rPr>
        <w:t>r</w:t>
      </w:r>
      <w:r w:rsidR="00C13F5D">
        <w:rPr>
          <w:rFonts w:ascii="Arial" w:hAnsi="Arial" w:cs="Arial"/>
          <w:sz w:val="20"/>
          <w:szCs w:val="20"/>
        </w:rPr>
        <w:t xml:space="preserve"> ohnehin betrieben werden muss</w:t>
      </w:r>
      <w:r w:rsidR="00493123">
        <w:rPr>
          <w:rFonts w:ascii="Arial" w:hAnsi="Arial" w:cs="Arial"/>
          <w:sz w:val="20"/>
          <w:szCs w:val="20"/>
        </w:rPr>
        <w:t>, um auf dem Stand der Technik zu bleiben.</w:t>
      </w:r>
    </w:p>
    <w:p w:rsidR="00493123" w:rsidRPr="00E13F0F" w:rsidRDefault="00E13F0F" w:rsidP="00E13F0F">
      <w:pPr>
        <w:rPr>
          <w:rFonts w:ascii="Arial" w:hAnsi="Arial" w:cs="Arial"/>
          <w:sz w:val="20"/>
          <w:szCs w:val="20"/>
        </w:rPr>
      </w:pPr>
      <w:r w:rsidRPr="00493123">
        <w:rPr>
          <w:rFonts w:ascii="Arial" w:hAnsi="Arial" w:cs="Arial"/>
          <w:b/>
          <w:sz w:val="20"/>
          <w:szCs w:val="20"/>
        </w:rPr>
        <w:t>Personeller Aufwand</w:t>
      </w:r>
      <w:r w:rsidR="00493123" w:rsidRPr="00493123">
        <w:rPr>
          <w:rFonts w:ascii="Arial" w:hAnsi="Arial" w:cs="Arial"/>
          <w:b/>
          <w:sz w:val="20"/>
          <w:szCs w:val="20"/>
        </w:rPr>
        <w:t>:</w:t>
      </w:r>
      <w:r w:rsidR="00493123">
        <w:rPr>
          <w:rFonts w:ascii="Arial" w:hAnsi="Arial" w:cs="Arial"/>
          <w:sz w:val="20"/>
          <w:szCs w:val="20"/>
        </w:rPr>
        <w:t xml:space="preserve"> Die Einführung der 4-Tage-Arbeitswoche bedeutet zugleich eine Vergrößerung des Servicepersonals um +20 %. Dies erhöht die Personalkosten und den administrativen Aufwand. Die Rekrutierung wird sich deutlich verbessern, da mehr Menschen an einem Arbeitsplatz interessiert sind. Auf der anderen Seite mu</w:t>
      </w:r>
      <w:r w:rsidR="005F545F">
        <w:rPr>
          <w:rFonts w:ascii="Arial" w:hAnsi="Arial" w:cs="Arial"/>
          <w:sz w:val="20"/>
          <w:szCs w:val="20"/>
        </w:rPr>
        <w:t>ss</w:t>
      </w:r>
      <w:r w:rsidR="00493123">
        <w:rPr>
          <w:rFonts w:ascii="Arial" w:hAnsi="Arial" w:cs="Arial"/>
          <w:sz w:val="20"/>
          <w:szCs w:val="20"/>
        </w:rPr>
        <w:t xml:space="preserve"> auch mehr Personal eingestellt werden. Hierfür wird ein neutrales Ergebnis beim Aufwand angenommen.</w:t>
      </w:r>
    </w:p>
    <w:p w:rsidR="00E13F0F" w:rsidRPr="00E13F0F" w:rsidRDefault="00E13F0F" w:rsidP="00E13F0F">
      <w:pPr>
        <w:rPr>
          <w:rFonts w:ascii="Arial" w:hAnsi="Arial" w:cs="Arial"/>
          <w:sz w:val="20"/>
          <w:szCs w:val="20"/>
        </w:rPr>
      </w:pPr>
      <w:r w:rsidRPr="00427B23">
        <w:rPr>
          <w:rFonts w:ascii="Arial" w:hAnsi="Arial" w:cs="Arial"/>
          <w:b/>
          <w:sz w:val="20"/>
          <w:szCs w:val="20"/>
        </w:rPr>
        <w:t>Rechtliche Umsetzung</w:t>
      </w:r>
      <w:r w:rsidR="00493123" w:rsidRPr="00427B23">
        <w:rPr>
          <w:rFonts w:ascii="Arial" w:hAnsi="Arial" w:cs="Arial"/>
          <w:b/>
          <w:sz w:val="20"/>
          <w:szCs w:val="20"/>
        </w:rPr>
        <w:t>:</w:t>
      </w:r>
      <w:r w:rsidR="00493123">
        <w:rPr>
          <w:rFonts w:ascii="Arial" w:hAnsi="Arial" w:cs="Arial"/>
          <w:sz w:val="20"/>
          <w:szCs w:val="20"/>
        </w:rPr>
        <w:t xml:space="preserve"> Im Vorfeld einer möglichen Maßnahme müssen die rechtlichen Voraussetzungen geprüft werden</w:t>
      </w:r>
      <w:r w:rsidR="00427B23">
        <w:rPr>
          <w:rFonts w:ascii="Arial" w:hAnsi="Arial" w:cs="Arial"/>
          <w:sz w:val="20"/>
          <w:szCs w:val="20"/>
        </w:rPr>
        <w:t xml:space="preserve"> (z.B.</w:t>
      </w:r>
      <w:r w:rsidR="00493123">
        <w:rPr>
          <w:rFonts w:ascii="Arial" w:hAnsi="Arial" w:cs="Arial"/>
          <w:sz w:val="20"/>
          <w:szCs w:val="20"/>
        </w:rPr>
        <w:t xml:space="preserve"> AGG, </w:t>
      </w:r>
      <w:r w:rsidR="00427B23">
        <w:rPr>
          <w:rFonts w:ascii="Arial" w:hAnsi="Arial" w:cs="Arial"/>
          <w:sz w:val="20"/>
          <w:szCs w:val="20"/>
        </w:rPr>
        <w:t>Zeitarbeitsgesetz, Sozialgesetzgebung, Arbeitsverträge, Rücknahmemöglichkeiten, Umgang mit fehlender Akzeptanz etc.). Weiterhin ist zu vermeiden, dass Mitarbeiter Nachteile haben, indem das Arbeitslosengeld gekürzt wird oder sich Auswirkungen auf die Rente ergeben.</w:t>
      </w:r>
    </w:p>
    <w:p w:rsidR="00E13F0F" w:rsidRDefault="00E13F0F" w:rsidP="00E13F0F">
      <w:pPr>
        <w:rPr>
          <w:rFonts w:ascii="Arial" w:hAnsi="Arial" w:cs="Arial"/>
          <w:sz w:val="20"/>
          <w:szCs w:val="20"/>
        </w:rPr>
      </w:pPr>
      <w:r w:rsidRPr="00427B23">
        <w:rPr>
          <w:rFonts w:ascii="Arial" w:hAnsi="Arial" w:cs="Arial"/>
          <w:b/>
          <w:sz w:val="20"/>
          <w:szCs w:val="20"/>
        </w:rPr>
        <w:t>Wirtschaftliche Umsetzung</w:t>
      </w:r>
      <w:r w:rsidR="00427B23" w:rsidRPr="00427B23">
        <w:rPr>
          <w:rFonts w:ascii="Arial" w:hAnsi="Arial" w:cs="Arial"/>
          <w:b/>
          <w:sz w:val="20"/>
          <w:szCs w:val="20"/>
        </w:rPr>
        <w:t>:</w:t>
      </w:r>
      <w:r w:rsidR="00427B23">
        <w:rPr>
          <w:rFonts w:ascii="Arial" w:hAnsi="Arial" w:cs="Arial"/>
          <w:sz w:val="20"/>
          <w:szCs w:val="20"/>
        </w:rPr>
        <w:t xml:space="preserve"> Dies ist der </w:t>
      </w:r>
      <w:r w:rsidR="000C4F0A">
        <w:rPr>
          <w:rFonts w:ascii="Arial" w:hAnsi="Arial" w:cs="Arial"/>
          <w:sz w:val="20"/>
          <w:szCs w:val="20"/>
        </w:rPr>
        <w:t>kritischste</w:t>
      </w:r>
      <w:r w:rsidR="00427B23">
        <w:rPr>
          <w:rFonts w:ascii="Arial" w:hAnsi="Arial" w:cs="Arial"/>
          <w:sz w:val="20"/>
          <w:szCs w:val="20"/>
        </w:rPr>
        <w:t xml:space="preserve"> Punkt in der Machbarkeitsstudie, weil die Voraussetzungen für die Kalkulation </w:t>
      </w:r>
      <w:r w:rsidR="005F545F">
        <w:rPr>
          <w:rFonts w:ascii="Arial" w:hAnsi="Arial" w:cs="Arial"/>
          <w:sz w:val="20"/>
          <w:szCs w:val="20"/>
        </w:rPr>
        <w:t xml:space="preserve">zum Teil </w:t>
      </w:r>
      <w:r w:rsidR="00427B23">
        <w:rPr>
          <w:rFonts w:ascii="Arial" w:hAnsi="Arial" w:cs="Arial"/>
          <w:sz w:val="20"/>
          <w:szCs w:val="20"/>
        </w:rPr>
        <w:t xml:space="preserve">aus abgeleiteten Hypothesen der Rechercheauswertung bestehen. </w:t>
      </w:r>
      <w:r w:rsidR="005F545F">
        <w:rPr>
          <w:rFonts w:ascii="Arial" w:hAnsi="Arial" w:cs="Arial"/>
          <w:sz w:val="20"/>
          <w:szCs w:val="20"/>
        </w:rPr>
        <w:t>T</w:t>
      </w:r>
      <w:r w:rsidR="00427B23">
        <w:rPr>
          <w:rFonts w:ascii="Arial" w:hAnsi="Arial" w:cs="Arial"/>
          <w:sz w:val="20"/>
          <w:szCs w:val="20"/>
        </w:rPr>
        <w:t>reffen diese Annahmen nicht zu, dann wird das Ergebnis stark abweichend sein.</w:t>
      </w:r>
    </w:p>
    <w:p w:rsidR="000F3A1D" w:rsidRDefault="005F545F" w:rsidP="00946BF6">
      <w:pPr>
        <w:rPr>
          <w:rFonts w:ascii="Arial" w:hAnsi="Arial" w:cs="Arial"/>
          <w:sz w:val="20"/>
          <w:szCs w:val="20"/>
        </w:rPr>
      </w:pPr>
      <w:r>
        <w:rPr>
          <w:rFonts w:ascii="Arial" w:hAnsi="Arial" w:cs="Arial"/>
          <w:sz w:val="20"/>
          <w:szCs w:val="20"/>
        </w:rPr>
        <w:t xml:space="preserve">Für die </w:t>
      </w:r>
      <w:r w:rsidRPr="005F545F">
        <w:rPr>
          <w:rFonts w:ascii="Arial" w:hAnsi="Arial" w:cs="Arial"/>
          <w:b/>
          <w:sz w:val="20"/>
          <w:szCs w:val="20"/>
        </w:rPr>
        <w:t>Worse-Case-Variante</w:t>
      </w:r>
      <w:r>
        <w:rPr>
          <w:rFonts w:ascii="Arial" w:hAnsi="Arial" w:cs="Arial"/>
          <w:sz w:val="20"/>
          <w:szCs w:val="20"/>
        </w:rPr>
        <w:t xml:space="preserve"> der Kostenschätzung wird angenommen, dass nur Kosten entstehen. Diese würden sich auf circa </w:t>
      </w:r>
      <w:r w:rsidR="00E83390">
        <w:rPr>
          <w:rFonts w:ascii="Arial" w:hAnsi="Arial" w:cs="Arial"/>
          <w:b/>
          <w:sz w:val="20"/>
          <w:szCs w:val="20"/>
        </w:rPr>
        <w:t>20%</w:t>
      </w:r>
      <w:r w:rsidRPr="005F545F">
        <w:rPr>
          <w:rFonts w:ascii="Arial" w:hAnsi="Arial" w:cs="Arial"/>
          <w:b/>
          <w:sz w:val="20"/>
          <w:szCs w:val="20"/>
        </w:rPr>
        <w:t xml:space="preserve"> € zusätzlich</w:t>
      </w:r>
      <w:r>
        <w:rPr>
          <w:rFonts w:ascii="Arial" w:hAnsi="Arial" w:cs="Arial"/>
          <w:sz w:val="20"/>
          <w:szCs w:val="20"/>
        </w:rPr>
        <w:t xml:space="preserve"> belaufen. Sie würden durch zusätzliche Gehälter und zusätzlich Mehraufwand für die Administration (als eine zusätzliche Stelle angenommen) en</w:t>
      </w:r>
      <w:r w:rsidR="004554CA">
        <w:rPr>
          <w:rFonts w:ascii="Arial" w:hAnsi="Arial" w:cs="Arial"/>
          <w:sz w:val="20"/>
          <w:szCs w:val="20"/>
        </w:rPr>
        <w:t>t</w:t>
      </w:r>
      <w:r>
        <w:rPr>
          <w:rFonts w:ascii="Arial" w:hAnsi="Arial" w:cs="Arial"/>
          <w:sz w:val="20"/>
          <w:szCs w:val="20"/>
        </w:rPr>
        <w:t xml:space="preserve">stehen. Für die </w:t>
      </w:r>
      <w:r w:rsidRPr="004A2EEF">
        <w:rPr>
          <w:rFonts w:ascii="Arial" w:hAnsi="Arial" w:cs="Arial"/>
          <w:b/>
          <w:sz w:val="20"/>
          <w:szCs w:val="20"/>
        </w:rPr>
        <w:t xml:space="preserve">Best-Case-Variante </w:t>
      </w:r>
      <w:r w:rsidR="004A2EEF" w:rsidRPr="004A2EEF">
        <w:rPr>
          <w:rFonts w:ascii="Arial" w:hAnsi="Arial" w:cs="Arial"/>
          <w:b/>
          <w:sz w:val="20"/>
          <w:szCs w:val="20"/>
        </w:rPr>
        <w:t xml:space="preserve">wird ein Mehrwert </w:t>
      </w:r>
      <w:r w:rsidR="004A2EEF">
        <w:rPr>
          <w:rFonts w:ascii="Arial" w:hAnsi="Arial" w:cs="Arial"/>
          <w:sz w:val="20"/>
          <w:szCs w:val="20"/>
        </w:rPr>
        <w:t>angenommen</w:t>
      </w:r>
    </w:p>
    <w:tbl>
      <w:tblPr>
        <w:tblStyle w:val="TableGrid"/>
        <w:tblW w:w="0" w:type="auto"/>
        <w:tblLook w:val="04A0" w:firstRow="1" w:lastRow="0" w:firstColumn="1" w:lastColumn="0" w:noHBand="0" w:noVBand="1"/>
      </w:tblPr>
      <w:tblGrid>
        <w:gridCol w:w="4894"/>
        <w:gridCol w:w="4877"/>
      </w:tblGrid>
      <w:tr w:rsidR="000F3A1D" w:rsidTr="00656623">
        <w:tc>
          <w:tcPr>
            <w:tcW w:w="9921" w:type="dxa"/>
            <w:gridSpan w:val="2"/>
          </w:tcPr>
          <w:p w:rsidR="000F3A1D" w:rsidRPr="00316CCA" w:rsidRDefault="000F3A1D" w:rsidP="00316CCA">
            <w:pPr>
              <w:spacing w:before="60" w:after="60"/>
              <w:jc w:val="center"/>
              <w:rPr>
                <w:rFonts w:ascii="Arial" w:hAnsi="Arial" w:cs="Arial"/>
                <w:b/>
                <w:sz w:val="20"/>
                <w:szCs w:val="20"/>
              </w:rPr>
            </w:pPr>
            <w:r w:rsidRPr="00316CCA">
              <w:rPr>
                <w:rFonts w:ascii="Arial" w:hAnsi="Arial" w:cs="Arial"/>
                <w:b/>
                <w:sz w:val="20"/>
                <w:szCs w:val="20"/>
              </w:rPr>
              <w:t>SWOT-Analyse zur Einführung der 4-Tage</w:t>
            </w:r>
            <w:r w:rsidR="00316CCA">
              <w:rPr>
                <w:rFonts w:ascii="Arial" w:hAnsi="Arial" w:cs="Arial"/>
                <w:b/>
                <w:sz w:val="20"/>
                <w:szCs w:val="20"/>
              </w:rPr>
              <w:t>-A</w:t>
            </w:r>
            <w:r w:rsidRPr="00316CCA">
              <w:rPr>
                <w:rFonts w:ascii="Arial" w:hAnsi="Arial" w:cs="Arial"/>
                <w:b/>
                <w:sz w:val="20"/>
                <w:szCs w:val="20"/>
              </w:rPr>
              <w:t>rbeitswoche</w:t>
            </w:r>
            <w:r w:rsidR="000C4F0A">
              <w:rPr>
                <w:rFonts w:ascii="Arial" w:hAnsi="Arial" w:cs="Arial"/>
                <w:b/>
                <w:sz w:val="20"/>
                <w:szCs w:val="20"/>
              </w:rPr>
              <w:t xml:space="preserve"> mit Annahmen aus der Recherchesynthese</w:t>
            </w:r>
          </w:p>
        </w:tc>
      </w:tr>
      <w:tr w:rsidR="008A0A71" w:rsidTr="008A0A71">
        <w:tc>
          <w:tcPr>
            <w:tcW w:w="4960" w:type="dxa"/>
          </w:tcPr>
          <w:p w:rsidR="008A0A71" w:rsidRPr="00316CCA" w:rsidRDefault="008A0A71" w:rsidP="008A0A71">
            <w:pPr>
              <w:spacing w:before="60" w:after="60"/>
              <w:rPr>
                <w:rFonts w:ascii="Arial" w:hAnsi="Arial" w:cs="Arial"/>
                <w:b/>
                <w:sz w:val="20"/>
                <w:szCs w:val="20"/>
              </w:rPr>
            </w:pPr>
            <w:r w:rsidRPr="00316CCA">
              <w:rPr>
                <w:rFonts w:ascii="Arial" w:hAnsi="Arial" w:cs="Arial"/>
                <w:b/>
                <w:sz w:val="20"/>
                <w:szCs w:val="20"/>
              </w:rPr>
              <w:t>Stärke</w:t>
            </w:r>
            <w:r w:rsidR="000F3A1D" w:rsidRPr="00316CCA">
              <w:rPr>
                <w:rFonts w:ascii="Arial" w:hAnsi="Arial" w:cs="Arial"/>
                <w:b/>
                <w:sz w:val="20"/>
                <w:szCs w:val="20"/>
              </w:rPr>
              <w:t>n</w:t>
            </w:r>
            <w:r w:rsidRPr="00316CCA">
              <w:rPr>
                <w:rFonts w:ascii="Arial" w:hAnsi="Arial" w:cs="Arial"/>
                <w:b/>
                <w:sz w:val="20"/>
                <w:szCs w:val="20"/>
              </w:rPr>
              <w:t xml:space="preserve"> (Strengths) - intern</w:t>
            </w:r>
          </w:p>
        </w:tc>
        <w:tc>
          <w:tcPr>
            <w:tcW w:w="4961" w:type="dxa"/>
          </w:tcPr>
          <w:p w:rsidR="008A0A71" w:rsidRPr="00316CCA" w:rsidRDefault="008A0A71" w:rsidP="008A0A71">
            <w:pPr>
              <w:spacing w:before="60" w:after="60"/>
              <w:rPr>
                <w:rFonts w:ascii="Arial" w:hAnsi="Arial" w:cs="Arial"/>
                <w:b/>
                <w:sz w:val="20"/>
                <w:szCs w:val="20"/>
              </w:rPr>
            </w:pPr>
            <w:r w:rsidRPr="00316CCA">
              <w:rPr>
                <w:rFonts w:ascii="Arial" w:hAnsi="Arial" w:cs="Arial"/>
                <w:b/>
                <w:sz w:val="20"/>
                <w:szCs w:val="20"/>
              </w:rPr>
              <w:t>Chancen (Opportunities) - extern</w:t>
            </w:r>
          </w:p>
        </w:tc>
      </w:tr>
      <w:tr w:rsidR="008A0A71" w:rsidTr="008A0A71">
        <w:tc>
          <w:tcPr>
            <w:tcW w:w="4960" w:type="dxa"/>
          </w:tcPr>
          <w:p w:rsidR="003542E4" w:rsidRPr="00946BF6" w:rsidRDefault="003542E4" w:rsidP="008A0A71">
            <w:pPr>
              <w:rPr>
                <w:rFonts w:ascii="Arial" w:hAnsi="Arial" w:cs="Arial"/>
                <w:sz w:val="16"/>
                <w:szCs w:val="20"/>
              </w:rPr>
            </w:pPr>
          </w:p>
          <w:p w:rsidR="00DF5AA0" w:rsidRPr="00946BF6" w:rsidRDefault="009637F8" w:rsidP="008A0A71">
            <w:pPr>
              <w:rPr>
                <w:rFonts w:ascii="Arial" w:hAnsi="Arial" w:cs="Arial"/>
                <w:sz w:val="16"/>
                <w:szCs w:val="20"/>
              </w:rPr>
            </w:pPr>
            <w:r w:rsidRPr="00946BF6">
              <w:rPr>
                <w:rFonts w:ascii="Arial" w:hAnsi="Arial" w:cs="Arial"/>
                <w:sz w:val="16"/>
                <w:szCs w:val="20"/>
              </w:rPr>
              <w:t>Verbesserung des Zeitwohlstand der Mitarbeiter</w:t>
            </w:r>
          </w:p>
          <w:p w:rsidR="002A61F9" w:rsidRPr="00946BF6" w:rsidRDefault="002A61F9" w:rsidP="002A61F9">
            <w:pPr>
              <w:pStyle w:val="ListParagraph"/>
              <w:numPr>
                <w:ilvl w:val="0"/>
                <w:numId w:val="35"/>
              </w:numPr>
              <w:ind w:left="426" w:hanging="284"/>
              <w:rPr>
                <w:rFonts w:ascii="Arial" w:hAnsi="Arial" w:cs="Arial"/>
                <w:sz w:val="16"/>
                <w:szCs w:val="20"/>
              </w:rPr>
            </w:pPr>
            <w:r w:rsidRPr="00946BF6">
              <w:rPr>
                <w:rFonts w:ascii="Arial" w:hAnsi="Arial" w:cs="Arial"/>
                <w:sz w:val="16"/>
                <w:szCs w:val="20"/>
              </w:rPr>
              <w:t>Vergrößerung der persönlichen Freiheit</w:t>
            </w:r>
          </w:p>
          <w:p w:rsidR="00496912" w:rsidRPr="00946BF6" w:rsidRDefault="000F3A1D" w:rsidP="00DF5AA0">
            <w:pPr>
              <w:pStyle w:val="ListParagraph"/>
              <w:numPr>
                <w:ilvl w:val="0"/>
                <w:numId w:val="35"/>
              </w:numPr>
              <w:ind w:left="426" w:hanging="284"/>
              <w:rPr>
                <w:rFonts w:ascii="Arial" w:hAnsi="Arial" w:cs="Arial"/>
                <w:sz w:val="16"/>
                <w:szCs w:val="20"/>
              </w:rPr>
            </w:pPr>
            <w:r w:rsidRPr="00946BF6">
              <w:rPr>
                <w:rFonts w:ascii="Arial" w:hAnsi="Arial" w:cs="Arial"/>
                <w:sz w:val="16"/>
                <w:szCs w:val="20"/>
              </w:rPr>
              <w:t>Beitrag zum fairen Arbeitsverhältnis</w:t>
            </w:r>
          </w:p>
          <w:p w:rsidR="009637F8" w:rsidRPr="00946BF6" w:rsidRDefault="00496912" w:rsidP="00DF5AA0">
            <w:pPr>
              <w:pStyle w:val="ListParagraph"/>
              <w:numPr>
                <w:ilvl w:val="0"/>
                <w:numId w:val="35"/>
              </w:numPr>
              <w:ind w:left="426" w:hanging="284"/>
              <w:rPr>
                <w:rFonts w:ascii="Arial" w:hAnsi="Arial" w:cs="Arial"/>
                <w:sz w:val="16"/>
                <w:szCs w:val="20"/>
              </w:rPr>
            </w:pPr>
            <w:r w:rsidRPr="00946BF6">
              <w:rPr>
                <w:rFonts w:ascii="Arial" w:hAnsi="Arial" w:cs="Arial"/>
                <w:sz w:val="16"/>
                <w:szCs w:val="20"/>
              </w:rPr>
              <w:t>mehr Anerkennung</w:t>
            </w:r>
          </w:p>
          <w:p w:rsidR="0031143E" w:rsidRPr="00946BF6" w:rsidRDefault="0031143E" w:rsidP="00DF5AA0">
            <w:pPr>
              <w:pStyle w:val="ListParagraph"/>
              <w:numPr>
                <w:ilvl w:val="0"/>
                <w:numId w:val="35"/>
              </w:numPr>
              <w:ind w:left="426" w:hanging="284"/>
              <w:rPr>
                <w:rFonts w:ascii="Arial" w:hAnsi="Arial" w:cs="Arial"/>
                <w:sz w:val="16"/>
                <w:szCs w:val="20"/>
              </w:rPr>
            </w:pPr>
            <w:r w:rsidRPr="00946BF6">
              <w:rPr>
                <w:rFonts w:ascii="Arial" w:hAnsi="Arial" w:cs="Arial"/>
                <w:sz w:val="16"/>
                <w:szCs w:val="20"/>
              </w:rPr>
              <w:t>Beitrag zu Work-Life-Balance</w:t>
            </w:r>
          </w:p>
          <w:p w:rsidR="002A61F9" w:rsidRPr="00946BF6" w:rsidRDefault="002A61F9" w:rsidP="00DF5AA0">
            <w:pPr>
              <w:pStyle w:val="ListParagraph"/>
              <w:numPr>
                <w:ilvl w:val="0"/>
                <w:numId w:val="35"/>
              </w:numPr>
              <w:ind w:left="426" w:hanging="284"/>
              <w:rPr>
                <w:rFonts w:ascii="Arial" w:hAnsi="Arial" w:cs="Arial"/>
                <w:sz w:val="16"/>
                <w:szCs w:val="20"/>
              </w:rPr>
            </w:pPr>
            <w:r w:rsidRPr="00946BF6">
              <w:rPr>
                <w:rFonts w:ascii="Arial" w:hAnsi="Arial" w:cs="Arial"/>
                <w:sz w:val="16"/>
                <w:szCs w:val="20"/>
              </w:rPr>
              <w:t>Beitrag zur „guten Arbeit“</w:t>
            </w:r>
          </w:p>
          <w:p w:rsidR="00496912" w:rsidRPr="00946BF6" w:rsidRDefault="00496912" w:rsidP="008A0A71">
            <w:pPr>
              <w:rPr>
                <w:rFonts w:ascii="Arial" w:hAnsi="Arial" w:cs="Arial"/>
                <w:sz w:val="16"/>
                <w:szCs w:val="20"/>
              </w:rPr>
            </w:pPr>
          </w:p>
          <w:p w:rsidR="009637F8" w:rsidRPr="00946BF6" w:rsidRDefault="009637F8" w:rsidP="008A0A71">
            <w:pPr>
              <w:rPr>
                <w:rFonts w:ascii="Arial" w:hAnsi="Arial" w:cs="Arial"/>
                <w:sz w:val="16"/>
                <w:szCs w:val="20"/>
              </w:rPr>
            </w:pPr>
            <w:r w:rsidRPr="00946BF6">
              <w:rPr>
                <w:rFonts w:ascii="Arial" w:hAnsi="Arial" w:cs="Arial"/>
                <w:sz w:val="16"/>
                <w:szCs w:val="20"/>
              </w:rPr>
              <w:t>Ver</w:t>
            </w:r>
            <w:r w:rsidR="00500F49" w:rsidRPr="00946BF6">
              <w:rPr>
                <w:rFonts w:ascii="Arial" w:hAnsi="Arial" w:cs="Arial"/>
                <w:sz w:val="16"/>
                <w:szCs w:val="20"/>
              </w:rPr>
              <w:t>größerung</w:t>
            </w:r>
            <w:r w:rsidRPr="00946BF6">
              <w:rPr>
                <w:rFonts w:ascii="Arial" w:hAnsi="Arial" w:cs="Arial"/>
                <w:sz w:val="16"/>
                <w:szCs w:val="20"/>
              </w:rPr>
              <w:t xml:space="preserve"> der </w:t>
            </w:r>
            <w:r w:rsidR="008A0A71" w:rsidRPr="00946BF6">
              <w:rPr>
                <w:rFonts w:ascii="Arial" w:hAnsi="Arial" w:cs="Arial"/>
                <w:sz w:val="16"/>
                <w:szCs w:val="20"/>
              </w:rPr>
              <w:t>Mitarbeiterzufriedenheit</w:t>
            </w:r>
          </w:p>
          <w:p w:rsidR="008A0A71" w:rsidRPr="00946BF6" w:rsidRDefault="009637F8" w:rsidP="009637F8">
            <w:pPr>
              <w:pStyle w:val="ListParagraph"/>
              <w:numPr>
                <w:ilvl w:val="0"/>
                <w:numId w:val="35"/>
              </w:numPr>
              <w:ind w:left="426" w:hanging="284"/>
              <w:rPr>
                <w:rFonts w:ascii="Arial" w:hAnsi="Arial" w:cs="Arial"/>
                <w:sz w:val="16"/>
                <w:szCs w:val="20"/>
              </w:rPr>
            </w:pPr>
            <w:r w:rsidRPr="00946BF6">
              <w:rPr>
                <w:rFonts w:ascii="Arial" w:hAnsi="Arial" w:cs="Arial"/>
                <w:sz w:val="16"/>
                <w:szCs w:val="20"/>
              </w:rPr>
              <w:t xml:space="preserve">festere </w:t>
            </w:r>
            <w:r w:rsidR="008A0A71" w:rsidRPr="00946BF6">
              <w:rPr>
                <w:rFonts w:ascii="Arial" w:hAnsi="Arial" w:cs="Arial"/>
                <w:sz w:val="16"/>
                <w:szCs w:val="20"/>
              </w:rPr>
              <w:t>Mitarbeiterbindung</w:t>
            </w:r>
          </w:p>
          <w:p w:rsidR="009637F8" w:rsidRPr="00946BF6" w:rsidRDefault="009637F8" w:rsidP="009637F8">
            <w:pPr>
              <w:pStyle w:val="ListParagraph"/>
              <w:numPr>
                <w:ilvl w:val="0"/>
                <w:numId w:val="35"/>
              </w:numPr>
              <w:ind w:left="426" w:hanging="284"/>
              <w:rPr>
                <w:rFonts w:ascii="Arial" w:hAnsi="Arial" w:cs="Arial"/>
                <w:sz w:val="16"/>
                <w:szCs w:val="20"/>
              </w:rPr>
            </w:pPr>
            <w:r w:rsidRPr="00946BF6">
              <w:rPr>
                <w:rFonts w:ascii="Arial" w:hAnsi="Arial" w:cs="Arial"/>
                <w:sz w:val="16"/>
                <w:szCs w:val="20"/>
              </w:rPr>
              <w:t>noch besseres Betriebsklima</w:t>
            </w:r>
          </w:p>
          <w:p w:rsidR="008A0A71" w:rsidRPr="00946BF6" w:rsidRDefault="008A0A71" w:rsidP="009637F8">
            <w:pPr>
              <w:pStyle w:val="ListParagraph"/>
              <w:numPr>
                <w:ilvl w:val="0"/>
                <w:numId w:val="35"/>
              </w:numPr>
              <w:ind w:left="426" w:hanging="284"/>
              <w:rPr>
                <w:rFonts w:ascii="Arial" w:hAnsi="Arial" w:cs="Arial"/>
                <w:sz w:val="16"/>
                <w:szCs w:val="20"/>
              </w:rPr>
            </w:pPr>
            <w:r w:rsidRPr="00946BF6">
              <w:rPr>
                <w:rFonts w:ascii="Arial" w:hAnsi="Arial" w:cs="Arial"/>
                <w:sz w:val="16"/>
                <w:szCs w:val="20"/>
              </w:rPr>
              <w:t>Reduktion der Fluktuation</w:t>
            </w:r>
          </w:p>
          <w:p w:rsidR="009637F8" w:rsidRPr="00946BF6" w:rsidRDefault="009637F8" w:rsidP="008A0A71">
            <w:pPr>
              <w:rPr>
                <w:rFonts w:ascii="Arial" w:hAnsi="Arial" w:cs="Arial"/>
                <w:sz w:val="16"/>
                <w:szCs w:val="20"/>
              </w:rPr>
            </w:pPr>
          </w:p>
          <w:p w:rsidR="009637F8" w:rsidRPr="00946BF6" w:rsidRDefault="009637F8" w:rsidP="008A0A71">
            <w:pPr>
              <w:rPr>
                <w:rFonts w:ascii="Arial" w:hAnsi="Arial" w:cs="Arial"/>
                <w:sz w:val="16"/>
                <w:szCs w:val="20"/>
              </w:rPr>
            </w:pPr>
            <w:r w:rsidRPr="00946BF6">
              <w:rPr>
                <w:rFonts w:ascii="Arial" w:hAnsi="Arial" w:cs="Arial"/>
                <w:sz w:val="16"/>
                <w:szCs w:val="20"/>
              </w:rPr>
              <w:t>Beitrag zur Mitarbeitergesundheit</w:t>
            </w:r>
          </w:p>
          <w:p w:rsidR="009637F8" w:rsidRPr="00946BF6" w:rsidRDefault="009637F8" w:rsidP="00DF5AA0">
            <w:pPr>
              <w:pStyle w:val="ListParagraph"/>
              <w:numPr>
                <w:ilvl w:val="0"/>
                <w:numId w:val="35"/>
              </w:numPr>
              <w:ind w:left="426" w:hanging="284"/>
              <w:rPr>
                <w:rFonts w:ascii="Arial" w:hAnsi="Arial" w:cs="Arial"/>
                <w:sz w:val="16"/>
                <w:szCs w:val="20"/>
              </w:rPr>
            </w:pPr>
            <w:r w:rsidRPr="00946BF6">
              <w:rPr>
                <w:rFonts w:ascii="Arial" w:hAnsi="Arial" w:cs="Arial"/>
                <w:sz w:val="16"/>
                <w:szCs w:val="20"/>
              </w:rPr>
              <w:t>weniger Stress</w:t>
            </w:r>
            <w:r w:rsidR="00496912" w:rsidRPr="00946BF6">
              <w:rPr>
                <w:rFonts w:ascii="Arial" w:hAnsi="Arial" w:cs="Arial"/>
                <w:sz w:val="16"/>
                <w:szCs w:val="20"/>
              </w:rPr>
              <w:t>, weniger Gesamtbelastung</w:t>
            </w:r>
          </w:p>
          <w:p w:rsidR="009637F8" w:rsidRPr="00946BF6" w:rsidRDefault="000C4F0A" w:rsidP="00DF5AA0">
            <w:pPr>
              <w:pStyle w:val="ListParagraph"/>
              <w:numPr>
                <w:ilvl w:val="0"/>
                <w:numId w:val="35"/>
              </w:numPr>
              <w:ind w:left="426" w:hanging="284"/>
              <w:rPr>
                <w:rFonts w:ascii="Arial" w:hAnsi="Arial" w:cs="Arial"/>
                <w:sz w:val="16"/>
                <w:szCs w:val="20"/>
              </w:rPr>
            </w:pPr>
            <w:r w:rsidRPr="00946BF6">
              <w:rPr>
                <w:rFonts w:ascii="Arial" w:hAnsi="Arial" w:cs="Arial"/>
                <w:sz w:val="16"/>
                <w:szCs w:val="20"/>
              </w:rPr>
              <w:t xml:space="preserve">weniger </w:t>
            </w:r>
            <w:r w:rsidR="009637F8" w:rsidRPr="00946BF6">
              <w:rPr>
                <w:rFonts w:ascii="Arial" w:hAnsi="Arial" w:cs="Arial"/>
                <w:sz w:val="16"/>
                <w:szCs w:val="20"/>
              </w:rPr>
              <w:t>Fehlzeiten</w:t>
            </w:r>
          </w:p>
          <w:p w:rsidR="009637F8" w:rsidRPr="00946BF6" w:rsidRDefault="009637F8" w:rsidP="008A0A71">
            <w:pPr>
              <w:rPr>
                <w:rFonts w:ascii="Arial" w:hAnsi="Arial" w:cs="Arial"/>
                <w:sz w:val="16"/>
                <w:szCs w:val="20"/>
              </w:rPr>
            </w:pPr>
          </w:p>
          <w:p w:rsidR="009637F8" w:rsidRPr="00946BF6" w:rsidRDefault="009637F8" w:rsidP="008A0A71">
            <w:pPr>
              <w:rPr>
                <w:rFonts w:ascii="Arial" w:hAnsi="Arial" w:cs="Arial"/>
                <w:sz w:val="16"/>
                <w:szCs w:val="20"/>
              </w:rPr>
            </w:pPr>
            <w:r w:rsidRPr="00946BF6">
              <w:rPr>
                <w:rFonts w:ascii="Arial" w:hAnsi="Arial" w:cs="Arial"/>
                <w:sz w:val="16"/>
                <w:szCs w:val="20"/>
              </w:rPr>
              <w:t>Steigerung der Mitarbeiterleistung</w:t>
            </w:r>
          </w:p>
          <w:p w:rsidR="008A0A71" w:rsidRPr="00946BF6" w:rsidRDefault="009637F8" w:rsidP="003542E4">
            <w:pPr>
              <w:pStyle w:val="ListParagraph"/>
              <w:numPr>
                <w:ilvl w:val="0"/>
                <w:numId w:val="35"/>
              </w:numPr>
              <w:ind w:left="426" w:hanging="284"/>
              <w:rPr>
                <w:rFonts w:ascii="Arial" w:hAnsi="Arial" w:cs="Arial"/>
                <w:sz w:val="16"/>
                <w:szCs w:val="20"/>
              </w:rPr>
            </w:pPr>
            <w:r w:rsidRPr="00946BF6">
              <w:rPr>
                <w:rFonts w:ascii="Arial" w:hAnsi="Arial" w:cs="Arial"/>
                <w:sz w:val="16"/>
                <w:szCs w:val="20"/>
              </w:rPr>
              <w:t>Produktivität</w:t>
            </w:r>
            <w:r w:rsidR="003542E4" w:rsidRPr="00946BF6">
              <w:rPr>
                <w:rFonts w:ascii="Arial" w:hAnsi="Arial" w:cs="Arial"/>
                <w:sz w:val="16"/>
                <w:szCs w:val="20"/>
              </w:rPr>
              <w:t>sverbesserung</w:t>
            </w:r>
            <w:r w:rsidR="000F4098" w:rsidRPr="00946BF6">
              <w:rPr>
                <w:rFonts w:ascii="Arial" w:hAnsi="Arial" w:cs="Arial"/>
                <w:sz w:val="16"/>
                <w:szCs w:val="20"/>
              </w:rPr>
              <w:t xml:space="preserve"> (Einsatzbereitschaft)</w:t>
            </w:r>
          </w:p>
          <w:p w:rsidR="000F4098" w:rsidRPr="00946BF6" w:rsidRDefault="000F4098" w:rsidP="003542E4">
            <w:pPr>
              <w:pStyle w:val="ListParagraph"/>
              <w:numPr>
                <w:ilvl w:val="0"/>
                <w:numId w:val="35"/>
              </w:numPr>
              <w:ind w:left="426" w:hanging="284"/>
              <w:rPr>
                <w:rFonts w:ascii="Arial" w:hAnsi="Arial" w:cs="Arial"/>
                <w:sz w:val="16"/>
                <w:szCs w:val="20"/>
              </w:rPr>
            </w:pPr>
            <w:r w:rsidRPr="00946BF6">
              <w:rPr>
                <w:rFonts w:ascii="Arial" w:hAnsi="Arial" w:cs="Arial"/>
                <w:sz w:val="16"/>
                <w:szCs w:val="20"/>
              </w:rPr>
              <w:t>Noch bessere Motivation</w:t>
            </w:r>
          </w:p>
          <w:p w:rsidR="009637F8" w:rsidRPr="00946BF6" w:rsidRDefault="009637F8" w:rsidP="008A0A71">
            <w:pPr>
              <w:rPr>
                <w:rFonts w:ascii="Arial" w:hAnsi="Arial" w:cs="Arial"/>
                <w:sz w:val="16"/>
                <w:szCs w:val="20"/>
              </w:rPr>
            </w:pPr>
          </w:p>
          <w:p w:rsidR="009637F8" w:rsidRPr="00946BF6" w:rsidRDefault="009637F8" w:rsidP="008A0A71">
            <w:pPr>
              <w:rPr>
                <w:rFonts w:ascii="Arial" w:hAnsi="Arial" w:cs="Arial"/>
                <w:sz w:val="16"/>
                <w:szCs w:val="20"/>
              </w:rPr>
            </w:pPr>
            <w:r w:rsidRPr="00946BF6">
              <w:rPr>
                <w:rFonts w:ascii="Arial" w:hAnsi="Arial" w:cs="Arial"/>
                <w:sz w:val="16"/>
                <w:szCs w:val="20"/>
              </w:rPr>
              <w:t>Steigerung der Servicequalität</w:t>
            </w:r>
          </w:p>
          <w:p w:rsidR="009637F8" w:rsidRPr="00946BF6" w:rsidRDefault="00496912" w:rsidP="003542E4">
            <w:pPr>
              <w:pStyle w:val="ListParagraph"/>
              <w:numPr>
                <w:ilvl w:val="0"/>
                <w:numId w:val="35"/>
              </w:numPr>
              <w:ind w:left="426" w:hanging="284"/>
              <w:rPr>
                <w:rFonts w:ascii="Arial" w:hAnsi="Arial" w:cs="Arial"/>
                <w:sz w:val="16"/>
                <w:szCs w:val="20"/>
              </w:rPr>
            </w:pPr>
            <w:r w:rsidRPr="00946BF6">
              <w:rPr>
                <w:rFonts w:ascii="Arial" w:hAnsi="Arial" w:cs="Arial"/>
                <w:sz w:val="16"/>
                <w:szCs w:val="20"/>
              </w:rPr>
              <w:t xml:space="preserve">mehr </w:t>
            </w:r>
            <w:r w:rsidR="009637F8" w:rsidRPr="00946BF6">
              <w:rPr>
                <w:rFonts w:ascii="Arial" w:hAnsi="Arial" w:cs="Arial"/>
                <w:sz w:val="16"/>
                <w:szCs w:val="20"/>
              </w:rPr>
              <w:t xml:space="preserve">Kundenorientierung </w:t>
            </w:r>
          </w:p>
          <w:p w:rsidR="008A0A71" w:rsidRPr="00946BF6" w:rsidRDefault="008A0A71" w:rsidP="003542E4">
            <w:pPr>
              <w:pStyle w:val="ListParagraph"/>
              <w:numPr>
                <w:ilvl w:val="0"/>
                <w:numId w:val="35"/>
              </w:numPr>
              <w:ind w:left="426" w:hanging="284"/>
              <w:rPr>
                <w:rFonts w:ascii="Arial" w:hAnsi="Arial" w:cs="Arial"/>
                <w:sz w:val="16"/>
                <w:szCs w:val="20"/>
              </w:rPr>
            </w:pPr>
            <w:r w:rsidRPr="00946BF6">
              <w:rPr>
                <w:rFonts w:ascii="Arial" w:hAnsi="Arial" w:cs="Arial"/>
                <w:sz w:val="16"/>
                <w:szCs w:val="20"/>
              </w:rPr>
              <w:t>weniger Feh</w:t>
            </w:r>
            <w:r w:rsidR="00496912" w:rsidRPr="00946BF6">
              <w:rPr>
                <w:rFonts w:ascii="Arial" w:hAnsi="Arial" w:cs="Arial"/>
                <w:sz w:val="16"/>
                <w:szCs w:val="20"/>
              </w:rPr>
              <w:t>ler</w:t>
            </w:r>
            <w:r w:rsidR="003542E4" w:rsidRPr="00946BF6">
              <w:rPr>
                <w:rFonts w:ascii="Arial" w:hAnsi="Arial" w:cs="Arial"/>
                <w:sz w:val="16"/>
                <w:szCs w:val="20"/>
              </w:rPr>
              <w:t xml:space="preserve"> durch weniger Belastung</w:t>
            </w:r>
          </w:p>
          <w:p w:rsidR="008A0A71" w:rsidRPr="00946BF6" w:rsidRDefault="008A0A71" w:rsidP="009637F8">
            <w:pPr>
              <w:rPr>
                <w:rFonts w:ascii="Arial" w:hAnsi="Arial" w:cs="Arial"/>
                <w:sz w:val="16"/>
                <w:szCs w:val="20"/>
              </w:rPr>
            </w:pPr>
          </w:p>
        </w:tc>
        <w:tc>
          <w:tcPr>
            <w:tcW w:w="4961" w:type="dxa"/>
          </w:tcPr>
          <w:p w:rsidR="003542E4" w:rsidRPr="00946BF6" w:rsidRDefault="003542E4" w:rsidP="008A0A71">
            <w:pPr>
              <w:rPr>
                <w:rFonts w:ascii="Arial" w:hAnsi="Arial" w:cs="Arial"/>
                <w:sz w:val="16"/>
                <w:szCs w:val="20"/>
              </w:rPr>
            </w:pPr>
          </w:p>
          <w:p w:rsidR="00EE3D80" w:rsidRPr="00946BF6" w:rsidRDefault="008A0A71" w:rsidP="008A0A71">
            <w:pPr>
              <w:rPr>
                <w:rFonts w:ascii="Arial" w:hAnsi="Arial" w:cs="Arial"/>
                <w:sz w:val="16"/>
                <w:szCs w:val="20"/>
              </w:rPr>
            </w:pPr>
            <w:r w:rsidRPr="00946BF6">
              <w:rPr>
                <w:rFonts w:ascii="Arial" w:hAnsi="Arial" w:cs="Arial"/>
                <w:sz w:val="16"/>
                <w:szCs w:val="20"/>
              </w:rPr>
              <w:t>Unternehmensimage</w:t>
            </w:r>
            <w:r w:rsidR="000F3A1D" w:rsidRPr="00946BF6">
              <w:rPr>
                <w:rFonts w:ascii="Arial" w:hAnsi="Arial" w:cs="Arial"/>
                <w:sz w:val="16"/>
                <w:szCs w:val="20"/>
              </w:rPr>
              <w:t xml:space="preserve"> (fairer, sozialer</w:t>
            </w:r>
            <w:r w:rsidR="00496912" w:rsidRPr="00946BF6">
              <w:rPr>
                <w:rFonts w:ascii="Arial" w:hAnsi="Arial" w:cs="Arial"/>
                <w:sz w:val="16"/>
                <w:szCs w:val="20"/>
              </w:rPr>
              <w:t xml:space="preserve">, </w:t>
            </w:r>
            <w:r w:rsidR="00EE3D80" w:rsidRPr="00946BF6">
              <w:rPr>
                <w:rFonts w:ascii="Arial" w:hAnsi="Arial" w:cs="Arial"/>
                <w:sz w:val="16"/>
                <w:szCs w:val="20"/>
              </w:rPr>
              <w:t>innovativer)</w:t>
            </w:r>
          </w:p>
          <w:p w:rsidR="000F3A1D" w:rsidRPr="00946BF6" w:rsidRDefault="00EE3D80" w:rsidP="008A0A71">
            <w:pPr>
              <w:rPr>
                <w:rFonts w:ascii="Arial" w:hAnsi="Arial" w:cs="Arial"/>
                <w:sz w:val="16"/>
                <w:szCs w:val="20"/>
              </w:rPr>
            </w:pPr>
            <w:r w:rsidRPr="00946BF6">
              <w:rPr>
                <w:rFonts w:ascii="Arial" w:hAnsi="Arial" w:cs="Arial"/>
                <w:sz w:val="16"/>
                <w:szCs w:val="20"/>
              </w:rPr>
              <w:t xml:space="preserve">Gesellschaftliche </w:t>
            </w:r>
            <w:r w:rsidR="00496912" w:rsidRPr="00946BF6">
              <w:rPr>
                <w:rFonts w:ascii="Arial" w:hAnsi="Arial" w:cs="Arial"/>
                <w:sz w:val="16"/>
                <w:szCs w:val="20"/>
              </w:rPr>
              <w:t>Vorreiterrolle</w:t>
            </w:r>
          </w:p>
          <w:p w:rsidR="00AE79EB" w:rsidRPr="00946BF6" w:rsidRDefault="00AE79EB" w:rsidP="008A0A71">
            <w:pPr>
              <w:rPr>
                <w:rFonts w:ascii="Arial" w:hAnsi="Arial" w:cs="Arial"/>
                <w:sz w:val="16"/>
                <w:szCs w:val="20"/>
              </w:rPr>
            </w:pPr>
            <w:r w:rsidRPr="00946BF6">
              <w:rPr>
                <w:rFonts w:ascii="Arial" w:hAnsi="Arial" w:cs="Arial"/>
                <w:sz w:val="16"/>
                <w:szCs w:val="20"/>
              </w:rPr>
              <w:t>Nutzung für Firmenkultur (Employer Branding)</w:t>
            </w:r>
          </w:p>
          <w:p w:rsidR="00F7013D" w:rsidRPr="00946BF6" w:rsidRDefault="00F7013D" w:rsidP="008A0A71">
            <w:pPr>
              <w:rPr>
                <w:rFonts w:ascii="Arial" w:hAnsi="Arial" w:cs="Arial"/>
                <w:sz w:val="16"/>
                <w:szCs w:val="20"/>
              </w:rPr>
            </w:pPr>
            <w:r w:rsidRPr="00946BF6">
              <w:rPr>
                <w:rFonts w:ascii="Arial" w:hAnsi="Arial" w:cs="Arial"/>
                <w:sz w:val="16"/>
                <w:szCs w:val="20"/>
              </w:rPr>
              <w:t>Nutzung als USP (Verkaufsargument)</w:t>
            </w:r>
          </w:p>
          <w:p w:rsidR="00496912" w:rsidRPr="00946BF6" w:rsidRDefault="00496912" w:rsidP="008A0A71">
            <w:pPr>
              <w:rPr>
                <w:rFonts w:ascii="Arial" w:hAnsi="Arial" w:cs="Arial"/>
                <w:sz w:val="16"/>
                <w:szCs w:val="20"/>
              </w:rPr>
            </w:pPr>
            <w:r w:rsidRPr="00946BF6">
              <w:rPr>
                <w:rFonts w:ascii="Arial" w:hAnsi="Arial" w:cs="Arial"/>
                <w:sz w:val="16"/>
                <w:szCs w:val="20"/>
              </w:rPr>
              <w:t>Nutzung</w:t>
            </w:r>
            <w:r w:rsidR="00946BF6" w:rsidRPr="00946BF6">
              <w:rPr>
                <w:rFonts w:ascii="Arial" w:hAnsi="Arial" w:cs="Arial"/>
                <w:sz w:val="16"/>
                <w:szCs w:val="20"/>
              </w:rPr>
              <w:t xml:space="preserve"> Personalmarketing</w:t>
            </w:r>
          </w:p>
          <w:p w:rsidR="00496912" w:rsidRPr="00946BF6" w:rsidRDefault="00496912" w:rsidP="008A0A71">
            <w:pPr>
              <w:rPr>
                <w:rFonts w:ascii="Arial" w:hAnsi="Arial" w:cs="Arial"/>
                <w:sz w:val="16"/>
                <w:szCs w:val="20"/>
              </w:rPr>
            </w:pPr>
            <w:r w:rsidRPr="00946BF6">
              <w:rPr>
                <w:rFonts w:ascii="Arial" w:hAnsi="Arial" w:cs="Arial"/>
                <w:sz w:val="16"/>
                <w:szCs w:val="20"/>
              </w:rPr>
              <w:t>Nutzung für Publikationen</w:t>
            </w:r>
          </w:p>
          <w:p w:rsidR="008A0A71" w:rsidRPr="00946BF6" w:rsidRDefault="008A0A71" w:rsidP="008A0A71">
            <w:pPr>
              <w:rPr>
                <w:rFonts w:ascii="Arial" w:hAnsi="Arial" w:cs="Arial"/>
                <w:sz w:val="16"/>
                <w:szCs w:val="20"/>
              </w:rPr>
            </w:pPr>
            <w:r w:rsidRPr="00946BF6">
              <w:rPr>
                <w:rFonts w:ascii="Arial" w:hAnsi="Arial" w:cs="Arial"/>
                <w:sz w:val="16"/>
                <w:szCs w:val="20"/>
              </w:rPr>
              <w:t>Arbeitgeberattraktivität (bessere Rekrutierung)</w:t>
            </w:r>
          </w:p>
          <w:p w:rsidR="008A0A71" w:rsidRPr="00946BF6" w:rsidRDefault="008A0A71" w:rsidP="008A0A71">
            <w:pPr>
              <w:rPr>
                <w:rFonts w:ascii="Arial" w:hAnsi="Arial" w:cs="Arial"/>
                <w:sz w:val="16"/>
                <w:szCs w:val="20"/>
              </w:rPr>
            </w:pPr>
            <w:r w:rsidRPr="00946BF6">
              <w:rPr>
                <w:rFonts w:ascii="Arial" w:hAnsi="Arial" w:cs="Arial"/>
                <w:sz w:val="16"/>
                <w:szCs w:val="20"/>
              </w:rPr>
              <w:t xml:space="preserve">Kundenzufriedenheit </w:t>
            </w:r>
            <w:r w:rsidR="00C13F5D" w:rsidRPr="00946BF6">
              <w:rPr>
                <w:rFonts w:ascii="Arial" w:hAnsi="Arial" w:cs="Arial"/>
                <w:sz w:val="16"/>
                <w:szCs w:val="20"/>
              </w:rPr>
              <w:t xml:space="preserve">und </w:t>
            </w:r>
            <w:r w:rsidRPr="00946BF6">
              <w:rPr>
                <w:rFonts w:ascii="Arial" w:hAnsi="Arial" w:cs="Arial"/>
                <w:sz w:val="16"/>
                <w:szCs w:val="20"/>
              </w:rPr>
              <w:t xml:space="preserve">bessere </w:t>
            </w:r>
            <w:r w:rsidR="00C13F5D" w:rsidRPr="00946BF6">
              <w:rPr>
                <w:rFonts w:ascii="Arial" w:hAnsi="Arial" w:cs="Arial"/>
                <w:sz w:val="16"/>
                <w:szCs w:val="20"/>
              </w:rPr>
              <w:t>Kundenbindung</w:t>
            </w:r>
          </w:p>
          <w:p w:rsidR="008A0A71" w:rsidRPr="00946BF6" w:rsidRDefault="008A0A71" w:rsidP="008A0A71">
            <w:pPr>
              <w:rPr>
                <w:rFonts w:ascii="Arial" w:hAnsi="Arial" w:cs="Arial"/>
                <w:sz w:val="16"/>
                <w:szCs w:val="20"/>
              </w:rPr>
            </w:pPr>
            <w:r w:rsidRPr="00946BF6">
              <w:rPr>
                <w:rFonts w:ascii="Arial" w:hAnsi="Arial" w:cs="Arial"/>
                <w:sz w:val="16"/>
                <w:szCs w:val="20"/>
              </w:rPr>
              <w:t>Servicequalität (bessere Wahrnehmung)</w:t>
            </w:r>
          </w:p>
          <w:p w:rsidR="00496912" w:rsidRPr="00946BF6" w:rsidRDefault="00496912" w:rsidP="008A0A71">
            <w:pPr>
              <w:rPr>
                <w:rFonts w:ascii="Arial" w:hAnsi="Arial" w:cs="Arial"/>
                <w:sz w:val="16"/>
                <w:szCs w:val="20"/>
              </w:rPr>
            </w:pPr>
            <w:r w:rsidRPr="00946BF6">
              <w:rPr>
                <w:rFonts w:ascii="Arial" w:hAnsi="Arial" w:cs="Arial"/>
                <w:sz w:val="16"/>
                <w:szCs w:val="20"/>
              </w:rPr>
              <w:t xml:space="preserve">Wettbewerbsvorteil </w:t>
            </w:r>
            <w:r w:rsidR="003542E4" w:rsidRPr="00946BF6">
              <w:rPr>
                <w:rFonts w:ascii="Arial" w:hAnsi="Arial" w:cs="Arial"/>
                <w:sz w:val="16"/>
                <w:szCs w:val="20"/>
              </w:rPr>
              <w:t xml:space="preserve">durch frühzeitige Teilnahme am Wandel </w:t>
            </w:r>
            <w:r w:rsidR="00AE79EB" w:rsidRPr="00946BF6">
              <w:rPr>
                <w:rFonts w:ascii="Arial" w:hAnsi="Arial" w:cs="Arial"/>
                <w:sz w:val="16"/>
                <w:szCs w:val="20"/>
              </w:rPr>
              <w:t>der</w:t>
            </w:r>
            <w:r w:rsidR="003542E4" w:rsidRPr="00946BF6">
              <w:rPr>
                <w:rFonts w:ascii="Arial" w:hAnsi="Arial" w:cs="Arial"/>
                <w:sz w:val="16"/>
                <w:szCs w:val="20"/>
              </w:rPr>
              <w:t xml:space="preserve"> g</w:t>
            </w:r>
            <w:r w:rsidR="00AE79EB" w:rsidRPr="00946BF6">
              <w:rPr>
                <w:rFonts w:ascii="Arial" w:hAnsi="Arial" w:cs="Arial"/>
                <w:sz w:val="16"/>
                <w:szCs w:val="20"/>
              </w:rPr>
              <w:t>esellschaftlichen und wirtschaftlichen</w:t>
            </w:r>
            <w:r w:rsidR="003542E4" w:rsidRPr="00946BF6">
              <w:rPr>
                <w:rFonts w:ascii="Arial" w:hAnsi="Arial" w:cs="Arial"/>
                <w:sz w:val="16"/>
                <w:szCs w:val="20"/>
              </w:rPr>
              <w:t xml:space="preserve"> „Großen </w:t>
            </w:r>
            <w:r w:rsidRPr="00946BF6">
              <w:rPr>
                <w:rFonts w:ascii="Arial" w:hAnsi="Arial" w:cs="Arial"/>
                <w:sz w:val="16"/>
                <w:szCs w:val="20"/>
              </w:rPr>
              <w:t>Transformation“</w:t>
            </w:r>
          </w:p>
          <w:p w:rsidR="008A0A71" w:rsidRPr="00946BF6" w:rsidRDefault="008A0A71" w:rsidP="00E13F0F">
            <w:pPr>
              <w:rPr>
                <w:rFonts w:ascii="Arial" w:hAnsi="Arial" w:cs="Arial"/>
                <w:sz w:val="16"/>
                <w:szCs w:val="20"/>
              </w:rPr>
            </w:pPr>
          </w:p>
        </w:tc>
      </w:tr>
      <w:tr w:rsidR="008A0A71" w:rsidRPr="00316CCA" w:rsidTr="008A0A71">
        <w:tc>
          <w:tcPr>
            <w:tcW w:w="4960" w:type="dxa"/>
          </w:tcPr>
          <w:p w:rsidR="008A0A71" w:rsidRPr="00316CCA" w:rsidRDefault="008A0A71" w:rsidP="008A0A71">
            <w:pPr>
              <w:spacing w:before="60" w:after="60"/>
              <w:rPr>
                <w:rFonts w:ascii="Arial" w:hAnsi="Arial" w:cs="Arial"/>
                <w:b/>
                <w:sz w:val="20"/>
                <w:szCs w:val="20"/>
              </w:rPr>
            </w:pPr>
            <w:r w:rsidRPr="00316CCA">
              <w:rPr>
                <w:rFonts w:ascii="Arial" w:hAnsi="Arial" w:cs="Arial"/>
                <w:b/>
                <w:sz w:val="20"/>
                <w:szCs w:val="20"/>
              </w:rPr>
              <w:t>Schwächen (Weaknesses)- intern</w:t>
            </w:r>
          </w:p>
        </w:tc>
        <w:tc>
          <w:tcPr>
            <w:tcW w:w="4961" w:type="dxa"/>
          </w:tcPr>
          <w:p w:rsidR="008A0A71" w:rsidRPr="00316CCA" w:rsidRDefault="008A0A71" w:rsidP="008A0A71">
            <w:pPr>
              <w:spacing w:before="60" w:after="60"/>
              <w:rPr>
                <w:rFonts w:ascii="Arial" w:hAnsi="Arial" w:cs="Arial"/>
                <w:b/>
                <w:sz w:val="20"/>
                <w:szCs w:val="20"/>
              </w:rPr>
            </w:pPr>
            <w:r w:rsidRPr="00316CCA">
              <w:rPr>
                <w:rFonts w:ascii="Arial" w:hAnsi="Arial" w:cs="Arial"/>
                <w:b/>
                <w:sz w:val="20"/>
                <w:szCs w:val="20"/>
              </w:rPr>
              <w:t>Risiken (Threats) - extern</w:t>
            </w:r>
          </w:p>
        </w:tc>
      </w:tr>
      <w:tr w:rsidR="008A0A71" w:rsidTr="008A0A71">
        <w:tc>
          <w:tcPr>
            <w:tcW w:w="4960" w:type="dxa"/>
          </w:tcPr>
          <w:p w:rsidR="000F4098" w:rsidRPr="00946BF6" w:rsidRDefault="000F4098" w:rsidP="000F4098">
            <w:pPr>
              <w:rPr>
                <w:rFonts w:ascii="Arial" w:hAnsi="Arial" w:cs="Arial"/>
                <w:sz w:val="16"/>
                <w:szCs w:val="20"/>
              </w:rPr>
            </w:pPr>
          </w:p>
          <w:p w:rsidR="000F4098" w:rsidRPr="00946BF6" w:rsidRDefault="000F4098" w:rsidP="000F4098">
            <w:pPr>
              <w:rPr>
                <w:rFonts w:ascii="Arial" w:hAnsi="Arial" w:cs="Arial"/>
                <w:sz w:val="16"/>
                <w:szCs w:val="20"/>
              </w:rPr>
            </w:pPr>
            <w:r w:rsidRPr="00946BF6">
              <w:rPr>
                <w:rFonts w:ascii="Arial" w:hAnsi="Arial" w:cs="Arial"/>
                <w:sz w:val="16"/>
                <w:szCs w:val="20"/>
              </w:rPr>
              <w:t>Sehr unsichere Kostenkalkulation</w:t>
            </w:r>
          </w:p>
          <w:p w:rsidR="003542E4" w:rsidRPr="00946BF6" w:rsidRDefault="000F4098" w:rsidP="000F4098">
            <w:pPr>
              <w:rPr>
                <w:rFonts w:ascii="Arial" w:hAnsi="Arial" w:cs="Arial"/>
                <w:sz w:val="16"/>
                <w:szCs w:val="20"/>
              </w:rPr>
            </w:pPr>
            <w:r w:rsidRPr="00946BF6">
              <w:rPr>
                <w:rFonts w:ascii="Arial" w:hAnsi="Arial" w:cs="Arial"/>
                <w:sz w:val="16"/>
                <w:szCs w:val="20"/>
              </w:rPr>
              <w:t>Ko</w:t>
            </w:r>
            <w:r w:rsidR="004A2EEF" w:rsidRPr="00946BF6">
              <w:rPr>
                <w:rFonts w:ascii="Arial" w:hAnsi="Arial" w:cs="Arial"/>
                <w:sz w:val="16"/>
                <w:szCs w:val="20"/>
              </w:rPr>
              <w:t>sten im schlechtesten Fall</w:t>
            </w:r>
            <w:r w:rsidR="00946BF6">
              <w:rPr>
                <w:rFonts w:ascii="Arial" w:hAnsi="Arial" w:cs="Arial"/>
                <w:sz w:val="16"/>
                <w:szCs w:val="20"/>
              </w:rPr>
              <w:t xml:space="preserve"> </w:t>
            </w:r>
          </w:p>
          <w:p w:rsidR="008A0A71" w:rsidRPr="00946BF6" w:rsidRDefault="000F4098" w:rsidP="000F4098">
            <w:pPr>
              <w:rPr>
                <w:rFonts w:ascii="Arial" w:hAnsi="Arial" w:cs="Arial"/>
                <w:sz w:val="16"/>
                <w:szCs w:val="20"/>
              </w:rPr>
            </w:pPr>
            <w:r w:rsidRPr="00946BF6">
              <w:rPr>
                <w:rFonts w:ascii="Arial" w:hAnsi="Arial" w:cs="Arial"/>
                <w:sz w:val="16"/>
                <w:szCs w:val="20"/>
              </w:rPr>
              <w:t>Störung Betriebsfrieden (</w:t>
            </w:r>
            <w:r w:rsidR="00EE3D80" w:rsidRPr="00946BF6">
              <w:rPr>
                <w:rFonts w:ascii="Arial" w:hAnsi="Arial" w:cs="Arial"/>
                <w:sz w:val="16"/>
                <w:szCs w:val="20"/>
              </w:rPr>
              <w:t xml:space="preserve">bei </w:t>
            </w:r>
            <w:r w:rsidRPr="00946BF6">
              <w:rPr>
                <w:rFonts w:ascii="Arial" w:hAnsi="Arial" w:cs="Arial"/>
                <w:sz w:val="16"/>
                <w:szCs w:val="20"/>
              </w:rPr>
              <w:t>Meinungsabweichung)</w:t>
            </w:r>
          </w:p>
          <w:p w:rsidR="00C13F5D" w:rsidRPr="00946BF6" w:rsidRDefault="00C13F5D" w:rsidP="000F4098">
            <w:pPr>
              <w:rPr>
                <w:rFonts w:ascii="Arial" w:hAnsi="Arial" w:cs="Arial"/>
                <w:sz w:val="16"/>
                <w:szCs w:val="20"/>
              </w:rPr>
            </w:pPr>
            <w:r w:rsidRPr="00946BF6">
              <w:rPr>
                <w:rFonts w:ascii="Arial" w:hAnsi="Arial" w:cs="Arial"/>
                <w:sz w:val="16"/>
                <w:szCs w:val="20"/>
              </w:rPr>
              <w:t>Prüfung rechtlicher Nachteile notwendig</w:t>
            </w:r>
          </w:p>
          <w:p w:rsidR="000F4098" w:rsidRPr="00946BF6" w:rsidRDefault="000F4098" w:rsidP="000F4098">
            <w:pPr>
              <w:rPr>
                <w:rFonts w:ascii="Arial" w:hAnsi="Arial" w:cs="Arial"/>
                <w:sz w:val="16"/>
                <w:szCs w:val="20"/>
              </w:rPr>
            </w:pPr>
          </w:p>
        </w:tc>
        <w:tc>
          <w:tcPr>
            <w:tcW w:w="4961" w:type="dxa"/>
          </w:tcPr>
          <w:p w:rsidR="003542E4" w:rsidRPr="00946BF6" w:rsidRDefault="003542E4" w:rsidP="00E13F0F">
            <w:pPr>
              <w:rPr>
                <w:rFonts w:ascii="Arial" w:hAnsi="Arial" w:cs="Arial"/>
                <w:sz w:val="16"/>
                <w:szCs w:val="20"/>
              </w:rPr>
            </w:pPr>
          </w:p>
          <w:p w:rsidR="008A0A71" w:rsidRPr="00946BF6" w:rsidRDefault="00C35AD7" w:rsidP="00E13F0F">
            <w:pPr>
              <w:rPr>
                <w:rFonts w:ascii="Arial" w:hAnsi="Arial" w:cs="Arial"/>
                <w:sz w:val="16"/>
                <w:szCs w:val="20"/>
              </w:rPr>
            </w:pPr>
            <w:r w:rsidRPr="00946BF6">
              <w:rPr>
                <w:rFonts w:ascii="Arial" w:hAnsi="Arial" w:cs="Arial"/>
                <w:sz w:val="16"/>
                <w:szCs w:val="20"/>
              </w:rPr>
              <w:t>Keine gesellschaftliche Akzeptanz</w:t>
            </w:r>
          </w:p>
          <w:p w:rsidR="00C35AD7" w:rsidRPr="00946BF6" w:rsidRDefault="00C35AD7" w:rsidP="00E13F0F">
            <w:pPr>
              <w:rPr>
                <w:rFonts w:ascii="Arial" w:hAnsi="Arial" w:cs="Arial"/>
                <w:sz w:val="16"/>
                <w:szCs w:val="20"/>
              </w:rPr>
            </w:pPr>
            <w:r w:rsidRPr="00946BF6">
              <w:rPr>
                <w:rFonts w:ascii="Arial" w:hAnsi="Arial" w:cs="Arial"/>
                <w:sz w:val="16"/>
                <w:szCs w:val="20"/>
              </w:rPr>
              <w:t>Firmenniederlassungen werden unzufriedener</w:t>
            </w:r>
          </w:p>
        </w:tc>
      </w:tr>
    </w:tbl>
    <w:p w:rsidR="008E6EFC" w:rsidRDefault="00316CCA" w:rsidP="003542E4">
      <w:pPr>
        <w:spacing w:before="200"/>
        <w:rPr>
          <w:rFonts w:ascii="Arial" w:hAnsi="Arial" w:cs="Arial"/>
          <w:sz w:val="20"/>
          <w:szCs w:val="20"/>
        </w:rPr>
      </w:pPr>
      <w:r>
        <w:rPr>
          <w:rFonts w:ascii="Arial" w:hAnsi="Arial" w:cs="Arial"/>
          <w:sz w:val="20"/>
          <w:szCs w:val="20"/>
        </w:rPr>
        <w:t xml:space="preserve"> </w:t>
      </w:r>
    </w:p>
    <w:p w:rsidR="00A8550B" w:rsidRDefault="00A8550B" w:rsidP="00CD70C0">
      <w:pPr>
        <w:tabs>
          <w:tab w:val="right" w:pos="9072"/>
        </w:tabs>
        <w:rPr>
          <w:rFonts w:ascii="Arial" w:hAnsi="Arial" w:cs="Arial"/>
          <w:b/>
          <w:sz w:val="20"/>
          <w:szCs w:val="20"/>
        </w:rPr>
      </w:pPr>
      <w:r>
        <w:rPr>
          <w:rFonts w:ascii="Arial" w:hAnsi="Arial" w:cs="Arial"/>
          <w:b/>
          <w:sz w:val="20"/>
          <w:szCs w:val="20"/>
        </w:rPr>
        <w:lastRenderedPageBreak/>
        <w:t>Teil II - Rechercheergebnisse</w:t>
      </w:r>
    </w:p>
    <w:p w:rsidR="007B548C" w:rsidRPr="00CD70C0" w:rsidRDefault="00CD70C0" w:rsidP="00CD70C0">
      <w:pPr>
        <w:tabs>
          <w:tab w:val="right" w:pos="9072"/>
        </w:tabs>
        <w:rPr>
          <w:rFonts w:ascii="Arial" w:hAnsi="Arial" w:cs="Arial"/>
          <w:b/>
          <w:sz w:val="20"/>
          <w:szCs w:val="20"/>
        </w:rPr>
      </w:pPr>
      <w:r w:rsidRPr="00CD70C0">
        <w:rPr>
          <w:rFonts w:ascii="Arial" w:hAnsi="Arial" w:cs="Arial"/>
          <w:b/>
          <w:sz w:val="20"/>
          <w:szCs w:val="20"/>
        </w:rPr>
        <w:t xml:space="preserve">1. Rechercheauftrag und </w:t>
      </w:r>
      <w:r w:rsidR="0042765E">
        <w:rPr>
          <w:rFonts w:ascii="Arial" w:hAnsi="Arial" w:cs="Arial"/>
          <w:b/>
          <w:sz w:val="20"/>
          <w:szCs w:val="20"/>
        </w:rPr>
        <w:t>U</w:t>
      </w:r>
      <w:r w:rsidRPr="00CD70C0">
        <w:rPr>
          <w:rFonts w:ascii="Arial" w:hAnsi="Arial" w:cs="Arial"/>
          <w:b/>
          <w:sz w:val="20"/>
          <w:szCs w:val="20"/>
        </w:rPr>
        <w:t>mfang</w:t>
      </w:r>
    </w:p>
    <w:p w:rsidR="007B548C" w:rsidRPr="007B548C" w:rsidRDefault="007B548C" w:rsidP="007B548C">
      <w:pPr>
        <w:rPr>
          <w:rFonts w:ascii="Arial" w:hAnsi="Arial" w:cs="Arial"/>
          <w:b/>
          <w:sz w:val="20"/>
          <w:szCs w:val="20"/>
        </w:rPr>
      </w:pPr>
      <w:r w:rsidRPr="007B548C">
        <w:rPr>
          <w:rFonts w:ascii="Arial" w:hAnsi="Arial" w:cs="Arial"/>
          <w:b/>
          <w:sz w:val="20"/>
          <w:szCs w:val="20"/>
        </w:rPr>
        <w:t>Tabelle</w:t>
      </w:r>
      <w:r w:rsidR="003519BC">
        <w:rPr>
          <w:rFonts w:ascii="Arial" w:hAnsi="Arial" w:cs="Arial"/>
          <w:b/>
          <w:sz w:val="20"/>
          <w:szCs w:val="20"/>
        </w:rPr>
        <w:t xml:space="preserve"> 1</w:t>
      </w:r>
      <w:r w:rsidRPr="007B548C">
        <w:rPr>
          <w:rFonts w:ascii="Arial" w:hAnsi="Arial" w:cs="Arial"/>
          <w:b/>
          <w:sz w:val="20"/>
          <w:szCs w:val="20"/>
        </w:rPr>
        <w:t>: Übersicht zu den Recherchequellen</w:t>
      </w:r>
    </w:p>
    <w:tbl>
      <w:tblPr>
        <w:tblStyle w:val="TableGrid"/>
        <w:tblW w:w="0" w:type="auto"/>
        <w:tblLook w:val="04A0" w:firstRow="1" w:lastRow="0" w:firstColumn="1" w:lastColumn="0" w:noHBand="0" w:noVBand="1"/>
      </w:tblPr>
      <w:tblGrid>
        <w:gridCol w:w="2510"/>
        <w:gridCol w:w="7261"/>
      </w:tblGrid>
      <w:tr w:rsidR="007B548C" w:rsidRPr="006F5ECD" w:rsidTr="00386E07">
        <w:tc>
          <w:tcPr>
            <w:tcW w:w="2518" w:type="dxa"/>
            <w:vAlign w:val="center"/>
          </w:tcPr>
          <w:p w:rsidR="007B548C" w:rsidRPr="00F15141" w:rsidRDefault="007B548C" w:rsidP="003519BC">
            <w:pPr>
              <w:spacing w:before="60" w:after="60"/>
              <w:rPr>
                <w:rFonts w:ascii="Arial" w:hAnsi="Arial" w:cs="Arial"/>
                <w:b/>
                <w:sz w:val="20"/>
                <w:szCs w:val="20"/>
              </w:rPr>
            </w:pPr>
            <w:r w:rsidRPr="00F15141">
              <w:rPr>
                <w:rFonts w:ascii="Arial" w:hAnsi="Arial" w:cs="Arial"/>
                <w:b/>
                <w:sz w:val="20"/>
                <w:szCs w:val="20"/>
              </w:rPr>
              <w:t>Interessensrichtung</w:t>
            </w:r>
          </w:p>
        </w:tc>
        <w:tc>
          <w:tcPr>
            <w:tcW w:w="7403" w:type="dxa"/>
            <w:vAlign w:val="center"/>
          </w:tcPr>
          <w:p w:rsidR="007B548C" w:rsidRPr="006F5ECD" w:rsidRDefault="007B548C" w:rsidP="003519BC">
            <w:pPr>
              <w:spacing w:before="60" w:after="60"/>
              <w:rPr>
                <w:rFonts w:ascii="Arial" w:hAnsi="Arial" w:cs="Arial"/>
                <w:b/>
                <w:sz w:val="20"/>
                <w:szCs w:val="20"/>
              </w:rPr>
            </w:pPr>
            <w:r w:rsidRPr="006F5ECD">
              <w:rPr>
                <w:rFonts w:ascii="Arial" w:hAnsi="Arial" w:cs="Arial"/>
                <w:b/>
                <w:sz w:val="20"/>
                <w:szCs w:val="20"/>
              </w:rPr>
              <w:t>Benutzte Recherchequellen</w:t>
            </w:r>
            <w:r>
              <w:rPr>
                <w:rFonts w:ascii="Arial" w:hAnsi="Arial" w:cs="Arial"/>
                <w:b/>
                <w:sz w:val="20"/>
                <w:szCs w:val="20"/>
              </w:rPr>
              <w:t xml:space="preserve"> (genau Angaben im Quellenverzeichnis)</w:t>
            </w:r>
          </w:p>
        </w:tc>
      </w:tr>
      <w:tr w:rsidR="007B548C" w:rsidTr="00386E07">
        <w:tc>
          <w:tcPr>
            <w:tcW w:w="2518" w:type="dxa"/>
            <w:vAlign w:val="center"/>
          </w:tcPr>
          <w:p w:rsidR="007B548C" w:rsidRPr="00F15141" w:rsidRDefault="007B548C" w:rsidP="00386E07">
            <w:pPr>
              <w:rPr>
                <w:rFonts w:ascii="Arial" w:hAnsi="Arial" w:cs="Arial"/>
                <w:b/>
                <w:sz w:val="20"/>
                <w:szCs w:val="20"/>
              </w:rPr>
            </w:pPr>
            <w:r w:rsidRPr="00F15141">
              <w:rPr>
                <w:rFonts w:ascii="Arial" w:hAnsi="Arial" w:cs="Arial"/>
                <w:b/>
                <w:sz w:val="20"/>
                <w:szCs w:val="20"/>
              </w:rPr>
              <w:t>Unternehmensnahe</w:t>
            </w:r>
            <w:r w:rsidRPr="00F15141">
              <w:rPr>
                <w:rFonts w:ascii="Arial" w:hAnsi="Arial" w:cs="Arial"/>
                <w:b/>
                <w:sz w:val="20"/>
                <w:szCs w:val="20"/>
              </w:rPr>
              <w:br/>
              <w:t>Einrichtungen</w:t>
            </w:r>
          </w:p>
          <w:p w:rsidR="007B548C" w:rsidRPr="00F15141" w:rsidRDefault="007B548C" w:rsidP="00386E07">
            <w:pPr>
              <w:rPr>
                <w:rFonts w:ascii="Arial" w:hAnsi="Arial" w:cs="Arial"/>
                <w:b/>
                <w:sz w:val="20"/>
                <w:szCs w:val="20"/>
              </w:rPr>
            </w:pPr>
          </w:p>
        </w:tc>
        <w:tc>
          <w:tcPr>
            <w:tcW w:w="7403" w:type="dxa"/>
            <w:vAlign w:val="center"/>
          </w:tcPr>
          <w:p w:rsidR="007B548C" w:rsidRDefault="007B548C" w:rsidP="00386E07">
            <w:pPr>
              <w:rPr>
                <w:rFonts w:ascii="Arial" w:hAnsi="Arial" w:cs="Arial"/>
                <w:sz w:val="20"/>
                <w:szCs w:val="20"/>
              </w:rPr>
            </w:pPr>
            <w:r w:rsidRPr="00B5236F">
              <w:rPr>
                <w:rFonts w:ascii="Arial" w:hAnsi="Arial" w:cs="Arial"/>
                <w:sz w:val="20"/>
                <w:szCs w:val="20"/>
              </w:rPr>
              <w:t>Industrie und Handelskammern</w:t>
            </w:r>
          </w:p>
          <w:p w:rsidR="007B548C" w:rsidRDefault="007B548C" w:rsidP="00386E07">
            <w:pPr>
              <w:rPr>
                <w:rFonts w:ascii="Arial" w:hAnsi="Arial" w:cs="Arial"/>
                <w:sz w:val="20"/>
                <w:szCs w:val="20"/>
              </w:rPr>
            </w:pPr>
            <w:r w:rsidRPr="00B5236F">
              <w:rPr>
                <w:rFonts w:ascii="Arial" w:hAnsi="Arial" w:cs="Arial"/>
                <w:sz w:val="20"/>
                <w:szCs w:val="20"/>
              </w:rPr>
              <w:t>Institut</w:t>
            </w:r>
            <w:r>
              <w:rPr>
                <w:rFonts w:ascii="Arial" w:hAnsi="Arial" w:cs="Arial"/>
                <w:sz w:val="20"/>
                <w:szCs w:val="20"/>
              </w:rPr>
              <w:t xml:space="preserve"> der deutschen Wirtschaft Köln, IW Köln</w:t>
            </w:r>
          </w:p>
          <w:p w:rsidR="007B548C" w:rsidRDefault="007B548C" w:rsidP="00386E07">
            <w:pPr>
              <w:spacing w:line="276" w:lineRule="auto"/>
              <w:rPr>
                <w:rFonts w:ascii="Arial" w:hAnsi="Arial" w:cs="Arial"/>
                <w:sz w:val="20"/>
                <w:szCs w:val="20"/>
              </w:rPr>
            </w:pPr>
            <w:r w:rsidRPr="00B5236F">
              <w:rPr>
                <w:rFonts w:ascii="Arial" w:hAnsi="Arial" w:cs="Arial"/>
                <w:sz w:val="20"/>
                <w:szCs w:val="20"/>
              </w:rPr>
              <w:t>Institut für angewandte Arbeitswissenschaft (ifaa</w:t>
            </w:r>
            <w:r>
              <w:rPr>
                <w:rFonts w:ascii="Arial" w:hAnsi="Arial" w:cs="Arial"/>
                <w:sz w:val="20"/>
                <w:szCs w:val="20"/>
              </w:rPr>
              <w:t>)</w:t>
            </w:r>
          </w:p>
          <w:p w:rsidR="007B548C" w:rsidRDefault="007B548C" w:rsidP="00386E07">
            <w:pPr>
              <w:spacing w:line="276" w:lineRule="auto"/>
              <w:rPr>
                <w:rFonts w:ascii="Arial" w:hAnsi="Arial" w:cs="Arial"/>
                <w:sz w:val="20"/>
                <w:szCs w:val="20"/>
              </w:rPr>
            </w:pPr>
            <w:r w:rsidRPr="00B5236F">
              <w:rPr>
                <w:rFonts w:ascii="Arial" w:hAnsi="Arial" w:cs="Arial"/>
                <w:sz w:val="20"/>
                <w:szCs w:val="20"/>
              </w:rPr>
              <w:t>Unternehmensver</w:t>
            </w:r>
            <w:r>
              <w:rPr>
                <w:rFonts w:ascii="Arial" w:hAnsi="Arial" w:cs="Arial"/>
                <w:sz w:val="20"/>
                <w:szCs w:val="20"/>
              </w:rPr>
              <w:t>bände Berlin-Brandenburg</w:t>
            </w:r>
          </w:p>
        </w:tc>
      </w:tr>
      <w:tr w:rsidR="007B548C" w:rsidTr="00386E07">
        <w:tc>
          <w:tcPr>
            <w:tcW w:w="2518" w:type="dxa"/>
            <w:vAlign w:val="center"/>
          </w:tcPr>
          <w:p w:rsidR="007B548C" w:rsidRPr="00F15141" w:rsidRDefault="007B548C" w:rsidP="00386E07">
            <w:pPr>
              <w:rPr>
                <w:rFonts w:ascii="Arial" w:hAnsi="Arial" w:cs="Arial"/>
                <w:b/>
                <w:sz w:val="20"/>
                <w:szCs w:val="20"/>
              </w:rPr>
            </w:pPr>
            <w:r w:rsidRPr="00F15141">
              <w:rPr>
                <w:rFonts w:ascii="Arial" w:hAnsi="Arial" w:cs="Arial"/>
                <w:b/>
                <w:sz w:val="20"/>
                <w:szCs w:val="20"/>
              </w:rPr>
              <w:t>Staatliche</w:t>
            </w:r>
            <w:r w:rsidRPr="00F15141">
              <w:rPr>
                <w:rFonts w:ascii="Arial" w:hAnsi="Arial" w:cs="Arial"/>
                <w:b/>
                <w:sz w:val="20"/>
                <w:szCs w:val="20"/>
              </w:rPr>
              <w:br/>
              <w:t>Einrichtungen</w:t>
            </w:r>
          </w:p>
        </w:tc>
        <w:tc>
          <w:tcPr>
            <w:tcW w:w="7403" w:type="dxa"/>
            <w:vAlign w:val="center"/>
          </w:tcPr>
          <w:p w:rsidR="007B548C" w:rsidRPr="00805162" w:rsidRDefault="007B548C" w:rsidP="00386E07">
            <w:pPr>
              <w:rPr>
                <w:rFonts w:ascii="Arial" w:hAnsi="Arial" w:cs="Arial"/>
                <w:sz w:val="20"/>
                <w:szCs w:val="20"/>
              </w:rPr>
            </w:pPr>
            <w:r w:rsidRPr="00805162">
              <w:rPr>
                <w:rFonts w:ascii="Arial" w:hAnsi="Arial" w:cs="Arial"/>
                <w:sz w:val="20"/>
                <w:szCs w:val="20"/>
              </w:rPr>
              <w:t>Bundesagentur für Arbeit (BA</w:t>
            </w:r>
            <w:r>
              <w:rPr>
                <w:rFonts w:ascii="Arial" w:hAnsi="Arial" w:cs="Arial"/>
                <w:sz w:val="20"/>
                <w:szCs w:val="20"/>
              </w:rPr>
              <w:t>)</w:t>
            </w:r>
          </w:p>
          <w:p w:rsidR="007B548C" w:rsidRPr="00805162" w:rsidRDefault="007B548C" w:rsidP="00386E07">
            <w:pPr>
              <w:rPr>
                <w:rFonts w:ascii="Arial" w:hAnsi="Arial" w:cs="Arial"/>
                <w:sz w:val="20"/>
                <w:szCs w:val="20"/>
              </w:rPr>
            </w:pPr>
            <w:r w:rsidRPr="00805162">
              <w:rPr>
                <w:rFonts w:ascii="Arial" w:hAnsi="Arial" w:cs="Arial"/>
                <w:sz w:val="20"/>
                <w:szCs w:val="20"/>
              </w:rPr>
              <w:t xml:space="preserve">Bundesanstalt für Arbeitsschutz und Arbeitsmedizin (BAuA) </w:t>
            </w:r>
          </w:p>
          <w:p w:rsidR="007B548C" w:rsidRDefault="007B548C" w:rsidP="00386E07">
            <w:pPr>
              <w:rPr>
                <w:rFonts w:ascii="Arial" w:hAnsi="Arial" w:cs="Arial"/>
                <w:sz w:val="20"/>
                <w:szCs w:val="20"/>
              </w:rPr>
            </w:pPr>
            <w:r w:rsidRPr="00805162">
              <w:rPr>
                <w:rFonts w:ascii="Arial" w:hAnsi="Arial" w:cs="Arial"/>
                <w:sz w:val="20"/>
                <w:szCs w:val="20"/>
              </w:rPr>
              <w:t>Bundesministerium für Arbeit und Soziales (BMAS)</w:t>
            </w:r>
          </w:p>
          <w:p w:rsidR="007B548C" w:rsidRPr="00805162" w:rsidRDefault="007B548C" w:rsidP="00386E07">
            <w:pPr>
              <w:rPr>
                <w:rFonts w:ascii="Arial" w:hAnsi="Arial" w:cs="Arial"/>
                <w:sz w:val="20"/>
                <w:szCs w:val="20"/>
              </w:rPr>
            </w:pPr>
            <w:r w:rsidRPr="00805162">
              <w:rPr>
                <w:rFonts w:ascii="Arial" w:hAnsi="Arial" w:cs="Arial"/>
                <w:sz w:val="20"/>
                <w:szCs w:val="20"/>
              </w:rPr>
              <w:t>Bundesministeriums fü</w:t>
            </w:r>
            <w:r>
              <w:rPr>
                <w:rFonts w:ascii="Arial" w:hAnsi="Arial" w:cs="Arial"/>
                <w:sz w:val="20"/>
                <w:szCs w:val="20"/>
              </w:rPr>
              <w:t>r Wirtschaft u. Energie (BMWI)</w:t>
            </w:r>
          </w:p>
          <w:p w:rsidR="007B548C" w:rsidRPr="00805162" w:rsidRDefault="007B548C" w:rsidP="00386E07">
            <w:pPr>
              <w:rPr>
                <w:rFonts w:ascii="Arial" w:hAnsi="Arial" w:cs="Arial"/>
                <w:sz w:val="20"/>
                <w:szCs w:val="20"/>
              </w:rPr>
            </w:pPr>
            <w:r w:rsidRPr="00805162">
              <w:rPr>
                <w:rFonts w:ascii="Arial" w:hAnsi="Arial" w:cs="Arial"/>
                <w:sz w:val="20"/>
                <w:szCs w:val="20"/>
              </w:rPr>
              <w:t>Institut für Arbeitsmarkt- und Beruf</w:t>
            </w:r>
            <w:r w:rsidR="007B1339">
              <w:rPr>
                <w:rFonts w:ascii="Arial" w:hAnsi="Arial" w:cs="Arial"/>
                <w:sz w:val="20"/>
                <w:szCs w:val="20"/>
              </w:rPr>
              <w:t>sforschung (IBA) der BA</w:t>
            </w:r>
          </w:p>
          <w:p w:rsidR="007B548C" w:rsidRPr="00805162" w:rsidRDefault="007B548C" w:rsidP="00386E07">
            <w:pPr>
              <w:rPr>
                <w:rFonts w:ascii="Arial" w:hAnsi="Arial" w:cs="Arial"/>
                <w:sz w:val="20"/>
                <w:szCs w:val="20"/>
              </w:rPr>
            </w:pPr>
            <w:r>
              <w:rPr>
                <w:rFonts w:ascii="Arial" w:hAnsi="Arial" w:cs="Arial"/>
                <w:sz w:val="20"/>
                <w:szCs w:val="20"/>
              </w:rPr>
              <w:t>Projekt A</w:t>
            </w:r>
            <w:r w:rsidRPr="00805162">
              <w:rPr>
                <w:rFonts w:ascii="Arial" w:hAnsi="Arial" w:cs="Arial"/>
                <w:sz w:val="20"/>
                <w:szCs w:val="20"/>
              </w:rPr>
              <w:t>rbeitszeitgewinn</w:t>
            </w:r>
            <w:r>
              <w:rPr>
                <w:rFonts w:ascii="Arial" w:hAnsi="Arial" w:cs="Arial"/>
                <w:sz w:val="20"/>
                <w:szCs w:val="20"/>
              </w:rPr>
              <w:t xml:space="preserve"> (</w:t>
            </w:r>
            <w:r w:rsidRPr="00805162">
              <w:rPr>
                <w:rFonts w:ascii="Arial" w:hAnsi="Arial" w:cs="Arial"/>
                <w:sz w:val="20"/>
                <w:szCs w:val="20"/>
              </w:rPr>
              <w:t>BAuA gefördertes Projekt)</w:t>
            </w:r>
          </w:p>
          <w:p w:rsidR="007B548C" w:rsidRPr="00805162" w:rsidRDefault="007B548C" w:rsidP="00386E07">
            <w:pPr>
              <w:rPr>
                <w:rFonts w:ascii="Arial" w:hAnsi="Arial" w:cs="Arial"/>
                <w:sz w:val="20"/>
                <w:szCs w:val="20"/>
              </w:rPr>
            </w:pPr>
            <w:r>
              <w:rPr>
                <w:rFonts w:ascii="Arial" w:hAnsi="Arial" w:cs="Arial"/>
                <w:sz w:val="20"/>
                <w:szCs w:val="20"/>
              </w:rPr>
              <w:t>Projekt N</w:t>
            </w:r>
            <w:r w:rsidRPr="00805162">
              <w:rPr>
                <w:rFonts w:ascii="Arial" w:hAnsi="Arial" w:cs="Arial"/>
                <w:sz w:val="20"/>
                <w:szCs w:val="20"/>
              </w:rPr>
              <w:t>eue-</w:t>
            </w:r>
            <w:r>
              <w:rPr>
                <w:rFonts w:ascii="Arial" w:hAnsi="Arial" w:cs="Arial"/>
                <w:sz w:val="20"/>
                <w:szCs w:val="20"/>
              </w:rPr>
              <w:t>A</w:t>
            </w:r>
            <w:r w:rsidRPr="00805162">
              <w:rPr>
                <w:rFonts w:ascii="Arial" w:hAnsi="Arial" w:cs="Arial"/>
                <w:sz w:val="20"/>
                <w:szCs w:val="20"/>
              </w:rPr>
              <w:t>rbeitszeit-</w:t>
            </w:r>
            <w:r>
              <w:rPr>
                <w:rFonts w:ascii="Arial" w:hAnsi="Arial" w:cs="Arial"/>
                <w:sz w:val="20"/>
                <w:szCs w:val="20"/>
              </w:rPr>
              <w:t>P</w:t>
            </w:r>
            <w:r w:rsidRPr="00805162">
              <w:rPr>
                <w:rFonts w:ascii="Arial" w:hAnsi="Arial" w:cs="Arial"/>
                <w:sz w:val="20"/>
                <w:szCs w:val="20"/>
              </w:rPr>
              <w:t>raxis (BAuA gefördertes Projekt)</w:t>
            </w:r>
          </w:p>
          <w:p w:rsidR="007B548C" w:rsidRDefault="007B548C" w:rsidP="00386E07">
            <w:pPr>
              <w:rPr>
                <w:rFonts w:ascii="Arial" w:hAnsi="Arial" w:cs="Arial"/>
                <w:sz w:val="20"/>
                <w:szCs w:val="20"/>
              </w:rPr>
            </w:pPr>
            <w:r w:rsidRPr="00805162">
              <w:rPr>
                <w:rFonts w:ascii="Arial" w:hAnsi="Arial" w:cs="Arial"/>
                <w:sz w:val="20"/>
                <w:szCs w:val="20"/>
              </w:rPr>
              <w:t xml:space="preserve">Statistisches Bundesamt </w:t>
            </w:r>
          </w:p>
        </w:tc>
      </w:tr>
      <w:tr w:rsidR="007B548C" w:rsidTr="00386E07">
        <w:tc>
          <w:tcPr>
            <w:tcW w:w="2518" w:type="dxa"/>
            <w:vAlign w:val="center"/>
          </w:tcPr>
          <w:p w:rsidR="007B548C" w:rsidRPr="00F15141" w:rsidRDefault="007B548C" w:rsidP="00386E07">
            <w:pPr>
              <w:rPr>
                <w:rFonts w:ascii="Arial" w:hAnsi="Arial" w:cs="Arial"/>
                <w:b/>
                <w:sz w:val="20"/>
                <w:szCs w:val="20"/>
              </w:rPr>
            </w:pPr>
            <w:r w:rsidRPr="00F15141">
              <w:rPr>
                <w:rFonts w:ascii="Arial" w:hAnsi="Arial" w:cs="Arial"/>
                <w:b/>
                <w:sz w:val="20"/>
                <w:szCs w:val="20"/>
              </w:rPr>
              <w:t>Gewerkschaftsnahe</w:t>
            </w:r>
            <w:r w:rsidRPr="00F15141">
              <w:rPr>
                <w:rFonts w:ascii="Arial" w:hAnsi="Arial" w:cs="Arial"/>
                <w:b/>
                <w:sz w:val="20"/>
                <w:szCs w:val="20"/>
              </w:rPr>
              <w:br/>
              <w:t>Einrichtungen</w:t>
            </w:r>
          </w:p>
        </w:tc>
        <w:tc>
          <w:tcPr>
            <w:tcW w:w="7403" w:type="dxa"/>
            <w:vAlign w:val="center"/>
          </w:tcPr>
          <w:p w:rsidR="007B548C" w:rsidRDefault="007B548C" w:rsidP="00386E07">
            <w:pPr>
              <w:rPr>
                <w:rFonts w:ascii="Arial" w:hAnsi="Arial" w:cs="Arial"/>
                <w:sz w:val="20"/>
                <w:szCs w:val="20"/>
              </w:rPr>
            </w:pPr>
            <w:r w:rsidRPr="006F5ECD">
              <w:rPr>
                <w:rFonts w:ascii="Arial" w:hAnsi="Arial" w:cs="Arial"/>
                <w:sz w:val="20"/>
                <w:szCs w:val="20"/>
              </w:rPr>
              <w:t xml:space="preserve">DGB Deutscher Gewerkschaftsbund </w:t>
            </w:r>
          </w:p>
          <w:p w:rsidR="007B548C" w:rsidRPr="006F5ECD" w:rsidRDefault="007B548C" w:rsidP="00386E07">
            <w:pPr>
              <w:rPr>
                <w:rFonts w:ascii="Arial" w:hAnsi="Arial" w:cs="Arial"/>
                <w:sz w:val="20"/>
                <w:szCs w:val="20"/>
              </w:rPr>
            </w:pPr>
            <w:r w:rsidRPr="006F5ECD">
              <w:rPr>
                <w:rFonts w:ascii="Arial" w:hAnsi="Arial" w:cs="Arial"/>
                <w:sz w:val="20"/>
                <w:szCs w:val="20"/>
              </w:rPr>
              <w:t>Gewerkschaft IG Metall</w:t>
            </w:r>
          </w:p>
          <w:p w:rsidR="007B548C" w:rsidRPr="006F5ECD" w:rsidRDefault="007B548C" w:rsidP="00386E07">
            <w:pPr>
              <w:rPr>
                <w:rFonts w:ascii="Arial" w:hAnsi="Arial" w:cs="Arial"/>
                <w:sz w:val="20"/>
                <w:szCs w:val="20"/>
              </w:rPr>
            </w:pPr>
            <w:r w:rsidRPr="006F5ECD">
              <w:rPr>
                <w:rFonts w:ascii="Arial" w:hAnsi="Arial" w:cs="Arial"/>
                <w:sz w:val="20"/>
                <w:szCs w:val="20"/>
              </w:rPr>
              <w:t>Gewerkschaft Verdi Vereinte Dienstleistungsgew</w:t>
            </w:r>
            <w:r>
              <w:rPr>
                <w:rFonts w:ascii="Arial" w:hAnsi="Arial" w:cs="Arial"/>
                <w:sz w:val="20"/>
                <w:szCs w:val="20"/>
              </w:rPr>
              <w:t>erkschaft</w:t>
            </w:r>
          </w:p>
          <w:p w:rsidR="007B548C" w:rsidRPr="006F5ECD" w:rsidRDefault="007B548C" w:rsidP="00386E07">
            <w:pPr>
              <w:rPr>
                <w:rFonts w:ascii="Arial" w:hAnsi="Arial" w:cs="Arial"/>
                <w:sz w:val="20"/>
                <w:szCs w:val="20"/>
              </w:rPr>
            </w:pPr>
            <w:r>
              <w:rPr>
                <w:rFonts w:ascii="Arial" w:hAnsi="Arial" w:cs="Arial"/>
                <w:sz w:val="20"/>
                <w:szCs w:val="20"/>
              </w:rPr>
              <w:t>Hans-Böckler-</w:t>
            </w:r>
            <w:r w:rsidRPr="006F5ECD">
              <w:rPr>
                <w:rFonts w:ascii="Arial" w:hAnsi="Arial" w:cs="Arial"/>
                <w:sz w:val="20"/>
                <w:szCs w:val="20"/>
              </w:rPr>
              <w:t xml:space="preserve">Stiftung </w:t>
            </w:r>
          </w:p>
          <w:p w:rsidR="007B548C" w:rsidRDefault="007B548C" w:rsidP="00386E07">
            <w:pPr>
              <w:rPr>
                <w:rFonts w:ascii="Arial" w:hAnsi="Arial" w:cs="Arial"/>
                <w:sz w:val="20"/>
                <w:szCs w:val="20"/>
              </w:rPr>
            </w:pPr>
            <w:r w:rsidRPr="006F5ECD">
              <w:rPr>
                <w:rFonts w:ascii="Arial" w:hAnsi="Arial" w:cs="Arial"/>
                <w:sz w:val="20"/>
                <w:szCs w:val="20"/>
              </w:rPr>
              <w:t xml:space="preserve">IMK Institut für Makroökonomie und Konjunkturforschung </w:t>
            </w:r>
            <w:r>
              <w:rPr>
                <w:rFonts w:ascii="Arial" w:hAnsi="Arial" w:cs="Arial"/>
                <w:sz w:val="20"/>
                <w:szCs w:val="20"/>
              </w:rPr>
              <w:t>(Hans-</w:t>
            </w:r>
            <w:r w:rsidRPr="006F5ECD">
              <w:rPr>
                <w:rFonts w:ascii="Arial" w:hAnsi="Arial" w:cs="Arial"/>
                <w:sz w:val="20"/>
                <w:szCs w:val="20"/>
              </w:rPr>
              <w:t>Böck</w:t>
            </w:r>
            <w:r>
              <w:rPr>
                <w:rFonts w:ascii="Arial" w:hAnsi="Arial" w:cs="Arial"/>
                <w:sz w:val="20"/>
                <w:szCs w:val="20"/>
              </w:rPr>
              <w:t>ler-</w:t>
            </w:r>
            <w:r w:rsidRPr="006F5ECD">
              <w:rPr>
                <w:rFonts w:ascii="Arial" w:hAnsi="Arial" w:cs="Arial"/>
                <w:sz w:val="20"/>
                <w:szCs w:val="20"/>
              </w:rPr>
              <w:t>Stiftung</w:t>
            </w:r>
            <w:r>
              <w:rPr>
                <w:rFonts w:ascii="Arial" w:hAnsi="Arial" w:cs="Arial"/>
                <w:sz w:val="20"/>
                <w:szCs w:val="20"/>
              </w:rPr>
              <w:t>)</w:t>
            </w:r>
            <w:r w:rsidRPr="006F5ECD">
              <w:rPr>
                <w:rFonts w:ascii="Arial" w:hAnsi="Arial" w:cs="Arial"/>
                <w:sz w:val="20"/>
                <w:szCs w:val="20"/>
              </w:rPr>
              <w:t xml:space="preserve"> </w:t>
            </w:r>
          </w:p>
          <w:p w:rsidR="007B548C" w:rsidRDefault="007B548C" w:rsidP="00386E07">
            <w:pPr>
              <w:rPr>
                <w:rFonts w:ascii="Arial" w:hAnsi="Arial" w:cs="Arial"/>
                <w:sz w:val="20"/>
                <w:szCs w:val="20"/>
              </w:rPr>
            </w:pPr>
            <w:r w:rsidRPr="006F5ECD">
              <w:rPr>
                <w:rFonts w:ascii="Arial" w:hAnsi="Arial" w:cs="Arial"/>
                <w:sz w:val="20"/>
                <w:szCs w:val="20"/>
              </w:rPr>
              <w:t>Institut DGB-Index-Gute-Arbeit</w:t>
            </w:r>
            <w:r>
              <w:rPr>
                <w:rFonts w:ascii="Arial" w:hAnsi="Arial" w:cs="Arial"/>
                <w:sz w:val="20"/>
                <w:szCs w:val="20"/>
              </w:rPr>
              <w:t xml:space="preserve"> (DGB)</w:t>
            </w:r>
          </w:p>
          <w:p w:rsidR="007B548C" w:rsidRDefault="007B548C" w:rsidP="00386E07">
            <w:pPr>
              <w:rPr>
                <w:rFonts w:ascii="Arial" w:hAnsi="Arial" w:cs="Arial"/>
                <w:sz w:val="20"/>
                <w:szCs w:val="20"/>
              </w:rPr>
            </w:pPr>
            <w:r>
              <w:rPr>
                <w:rFonts w:ascii="Arial" w:hAnsi="Arial" w:cs="Arial"/>
                <w:sz w:val="20"/>
                <w:szCs w:val="20"/>
              </w:rPr>
              <w:t>Projekt A</w:t>
            </w:r>
            <w:r w:rsidRPr="006F5ECD">
              <w:rPr>
                <w:rFonts w:ascii="Arial" w:hAnsi="Arial" w:cs="Arial"/>
                <w:sz w:val="20"/>
                <w:szCs w:val="20"/>
              </w:rPr>
              <w:t>rbeitszeitverkuerzung-</w:t>
            </w:r>
            <w:r>
              <w:rPr>
                <w:rFonts w:ascii="Arial" w:hAnsi="Arial" w:cs="Arial"/>
                <w:sz w:val="20"/>
                <w:szCs w:val="20"/>
              </w:rPr>
              <w:t>J</w:t>
            </w:r>
            <w:r w:rsidRPr="006F5ECD">
              <w:rPr>
                <w:rFonts w:ascii="Arial" w:hAnsi="Arial" w:cs="Arial"/>
                <w:sz w:val="20"/>
                <w:szCs w:val="20"/>
              </w:rPr>
              <w:t>etzt</w:t>
            </w:r>
            <w:r>
              <w:rPr>
                <w:rFonts w:ascii="Arial" w:hAnsi="Arial" w:cs="Arial"/>
                <w:sz w:val="20"/>
                <w:szCs w:val="20"/>
              </w:rPr>
              <w:t xml:space="preserve"> </w:t>
            </w:r>
          </w:p>
          <w:p w:rsidR="007B548C" w:rsidRDefault="007B548C" w:rsidP="00386E07">
            <w:pPr>
              <w:rPr>
                <w:rFonts w:ascii="Arial" w:hAnsi="Arial" w:cs="Arial"/>
                <w:sz w:val="20"/>
                <w:szCs w:val="20"/>
              </w:rPr>
            </w:pPr>
            <w:r w:rsidRPr="006F5ECD">
              <w:rPr>
                <w:rFonts w:ascii="Arial" w:hAnsi="Arial" w:cs="Arial"/>
                <w:sz w:val="20"/>
                <w:szCs w:val="20"/>
              </w:rPr>
              <w:t xml:space="preserve">WSI Wirtschafts- und Sozialwissenschaftliche Institut </w:t>
            </w:r>
            <w:r>
              <w:rPr>
                <w:rFonts w:ascii="Arial" w:hAnsi="Arial" w:cs="Arial"/>
                <w:sz w:val="20"/>
                <w:szCs w:val="20"/>
              </w:rPr>
              <w:t>(Hans-</w:t>
            </w:r>
            <w:r w:rsidRPr="006F5ECD">
              <w:rPr>
                <w:rFonts w:ascii="Arial" w:hAnsi="Arial" w:cs="Arial"/>
                <w:sz w:val="20"/>
                <w:szCs w:val="20"/>
              </w:rPr>
              <w:t>Böck</w:t>
            </w:r>
            <w:r>
              <w:rPr>
                <w:rFonts w:ascii="Arial" w:hAnsi="Arial" w:cs="Arial"/>
                <w:sz w:val="20"/>
                <w:szCs w:val="20"/>
              </w:rPr>
              <w:t>ler-</w:t>
            </w:r>
            <w:r w:rsidRPr="006F5ECD">
              <w:rPr>
                <w:rFonts w:ascii="Arial" w:hAnsi="Arial" w:cs="Arial"/>
                <w:sz w:val="20"/>
                <w:szCs w:val="20"/>
              </w:rPr>
              <w:t>Stiftung</w:t>
            </w:r>
            <w:r>
              <w:rPr>
                <w:rFonts w:ascii="Arial" w:hAnsi="Arial" w:cs="Arial"/>
                <w:sz w:val="20"/>
                <w:szCs w:val="20"/>
              </w:rPr>
              <w:t>)</w:t>
            </w:r>
          </w:p>
        </w:tc>
      </w:tr>
      <w:tr w:rsidR="00607F9E" w:rsidTr="00607F9E">
        <w:tc>
          <w:tcPr>
            <w:tcW w:w="2518" w:type="dxa"/>
            <w:vAlign w:val="center"/>
          </w:tcPr>
          <w:p w:rsidR="00607F9E" w:rsidRPr="00F15141" w:rsidRDefault="00607F9E" w:rsidP="00607F9E">
            <w:pPr>
              <w:rPr>
                <w:rFonts w:ascii="Arial" w:hAnsi="Arial" w:cs="Arial"/>
                <w:b/>
                <w:sz w:val="20"/>
                <w:szCs w:val="20"/>
              </w:rPr>
            </w:pPr>
            <w:r w:rsidRPr="00F15141">
              <w:rPr>
                <w:rFonts w:ascii="Arial" w:hAnsi="Arial" w:cs="Arial"/>
                <w:b/>
                <w:sz w:val="20"/>
                <w:szCs w:val="20"/>
              </w:rPr>
              <w:t>Überparteilich</w:t>
            </w:r>
            <w:r w:rsidRPr="00F15141">
              <w:rPr>
                <w:rFonts w:ascii="Arial" w:hAnsi="Arial" w:cs="Arial"/>
                <w:b/>
                <w:sz w:val="20"/>
                <w:szCs w:val="20"/>
              </w:rPr>
              <w:br/>
              <w:t>Einrichtungen</w:t>
            </w:r>
          </w:p>
        </w:tc>
        <w:tc>
          <w:tcPr>
            <w:tcW w:w="7403" w:type="dxa"/>
            <w:vAlign w:val="center"/>
          </w:tcPr>
          <w:p w:rsidR="00607F9E" w:rsidRDefault="00607F9E" w:rsidP="00607F9E">
            <w:pPr>
              <w:rPr>
                <w:rFonts w:ascii="Arial" w:hAnsi="Arial" w:cs="Arial"/>
                <w:sz w:val="20"/>
                <w:szCs w:val="20"/>
              </w:rPr>
            </w:pPr>
            <w:r w:rsidRPr="00C065CD">
              <w:rPr>
                <w:rFonts w:ascii="Arial" w:hAnsi="Arial" w:cs="Arial"/>
                <w:sz w:val="20"/>
                <w:szCs w:val="20"/>
              </w:rPr>
              <w:t>Initiative Neue Qualität der Arbeit</w:t>
            </w:r>
            <w:r>
              <w:rPr>
                <w:rFonts w:ascii="Arial" w:hAnsi="Arial" w:cs="Arial"/>
                <w:sz w:val="20"/>
                <w:szCs w:val="20"/>
              </w:rPr>
              <w:t xml:space="preserve"> (INQA)</w:t>
            </w:r>
          </w:p>
        </w:tc>
      </w:tr>
      <w:tr w:rsidR="007B548C" w:rsidTr="00386E07">
        <w:tc>
          <w:tcPr>
            <w:tcW w:w="2518" w:type="dxa"/>
            <w:vAlign w:val="center"/>
          </w:tcPr>
          <w:p w:rsidR="007B548C" w:rsidRPr="00F15141" w:rsidRDefault="007B548C" w:rsidP="00386E07">
            <w:pPr>
              <w:rPr>
                <w:rFonts w:ascii="Arial" w:hAnsi="Arial" w:cs="Arial"/>
                <w:b/>
                <w:sz w:val="20"/>
                <w:szCs w:val="20"/>
              </w:rPr>
            </w:pPr>
            <w:r w:rsidRPr="00F15141">
              <w:rPr>
                <w:rFonts w:ascii="Arial" w:hAnsi="Arial" w:cs="Arial"/>
                <w:b/>
                <w:sz w:val="20"/>
                <w:szCs w:val="20"/>
              </w:rPr>
              <w:t>Suchmaschinen und</w:t>
            </w:r>
          </w:p>
          <w:p w:rsidR="007B548C" w:rsidRPr="00F15141" w:rsidRDefault="007B548C" w:rsidP="00386E07">
            <w:pPr>
              <w:rPr>
                <w:rFonts w:ascii="Arial" w:hAnsi="Arial" w:cs="Arial"/>
                <w:b/>
                <w:sz w:val="20"/>
                <w:szCs w:val="20"/>
              </w:rPr>
            </w:pPr>
            <w:r w:rsidRPr="00F15141">
              <w:rPr>
                <w:rFonts w:ascii="Arial" w:hAnsi="Arial" w:cs="Arial"/>
                <w:b/>
                <w:sz w:val="20"/>
                <w:szCs w:val="20"/>
              </w:rPr>
              <w:t>Artikel</w:t>
            </w:r>
          </w:p>
        </w:tc>
        <w:tc>
          <w:tcPr>
            <w:tcW w:w="7403" w:type="dxa"/>
            <w:vAlign w:val="center"/>
          </w:tcPr>
          <w:p w:rsidR="007B548C" w:rsidRPr="008542B9" w:rsidRDefault="007B548C" w:rsidP="00386E07">
            <w:pPr>
              <w:rPr>
                <w:rFonts w:ascii="Arial" w:hAnsi="Arial" w:cs="Arial"/>
                <w:sz w:val="20"/>
                <w:szCs w:val="20"/>
              </w:rPr>
            </w:pPr>
            <w:r>
              <w:rPr>
                <w:rFonts w:ascii="Arial" w:hAnsi="Arial" w:cs="Arial"/>
                <w:sz w:val="20"/>
                <w:szCs w:val="20"/>
              </w:rPr>
              <w:t>Amazon (Buchauswahl)</w:t>
            </w:r>
          </w:p>
          <w:p w:rsidR="007B548C" w:rsidRPr="008542B9" w:rsidRDefault="007B548C" w:rsidP="00386E07">
            <w:pPr>
              <w:rPr>
                <w:rFonts w:ascii="Arial" w:hAnsi="Arial" w:cs="Arial"/>
                <w:sz w:val="20"/>
                <w:szCs w:val="20"/>
              </w:rPr>
            </w:pPr>
            <w:r>
              <w:rPr>
                <w:rFonts w:ascii="Arial" w:hAnsi="Arial" w:cs="Arial"/>
                <w:sz w:val="20"/>
                <w:szCs w:val="20"/>
              </w:rPr>
              <w:t>B</w:t>
            </w:r>
            <w:r w:rsidRPr="008542B9">
              <w:rPr>
                <w:rFonts w:ascii="Arial" w:hAnsi="Arial" w:cs="Arial"/>
                <w:sz w:val="20"/>
                <w:szCs w:val="20"/>
              </w:rPr>
              <w:t>uchkatalog.de (</w:t>
            </w:r>
            <w:r>
              <w:rPr>
                <w:rFonts w:ascii="Arial" w:hAnsi="Arial" w:cs="Arial"/>
                <w:sz w:val="20"/>
                <w:szCs w:val="20"/>
              </w:rPr>
              <w:t>für</w:t>
            </w:r>
            <w:r w:rsidRPr="008542B9">
              <w:rPr>
                <w:rFonts w:ascii="Arial" w:hAnsi="Arial" w:cs="Arial"/>
                <w:sz w:val="20"/>
                <w:szCs w:val="20"/>
              </w:rPr>
              <w:t xml:space="preserve"> Neuerscheinungen und </w:t>
            </w:r>
            <w:r>
              <w:rPr>
                <w:rFonts w:ascii="Arial" w:hAnsi="Arial" w:cs="Arial"/>
                <w:sz w:val="20"/>
                <w:szCs w:val="20"/>
              </w:rPr>
              <w:t>für</w:t>
            </w:r>
            <w:r w:rsidRPr="008542B9">
              <w:rPr>
                <w:rFonts w:ascii="Arial" w:hAnsi="Arial" w:cs="Arial"/>
                <w:sz w:val="20"/>
                <w:szCs w:val="20"/>
              </w:rPr>
              <w:t xml:space="preserve"> Zusammenfassungen)</w:t>
            </w:r>
          </w:p>
          <w:p w:rsidR="007B548C" w:rsidRPr="008542B9" w:rsidRDefault="007B548C" w:rsidP="00386E07">
            <w:pPr>
              <w:rPr>
                <w:rFonts w:ascii="Arial" w:hAnsi="Arial" w:cs="Arial"/>
                <w:sz w:val="20"/>
                <w:szCs w:val="20"/>
              </w:rPr>
            </w:pPr>
            <w:r>
              <w:rPr>
                <w:rFonts w:ascii="Arial" w:hAnsi="Arial" w:cs="Arial"/>
                <w:sz w:val="20"/>
                <w:szCs w:val="20"/>
              </w:rPr>
              <w:t>FAZ Online</w:t>
            </w:r>
          </w:p>
          <w:p w:rsidR="007B548C" w:rsidRDefault="007B548C" w:rsidP="00386E07">
            <w:pPr>
              <w:rPr>
                <w:rFonts w:ascii="Arial" w:hAnsi="Arial" w:cs="Arial"/>
                <w:sz w:val="20"/>
                <w:szCs w:val="20"/>
              </w:rPr>
            </w:pPr>
            <w:r>
              <w:rPr>
                <w:rFonts w:ascii="Arial" w:hAnsi="Arial" w:cs="Arial"/>
                <w:sz w:val="20"/>
                <w:szCs w:val="20"/>
              </w:rPr>
              <w:t>G</w:t>
            </w:r>
            <w:r w:rsidRPr="008542B9">
              <w:rPr>
                <w:rFonts w:ascii="Arial" w:hAnsi="Arial" w:cs="Arial"/>
                <w:sz w:val="20"/>
                <w:szCs w:val="20"/>
              </w:rPr>
              <w:t>oogle</w:t>
            </w:r>
            <w:r>
              <w:rPr>
                <w:rFonts w:ascii="Arial" w:hAnsi="Arial" w:cs="Arial"/>
                <w:sz w:val="20"/>
                <w:szCs w:val="20"/>
              </w:rPr>
              <w:t xml:space="preserve"> N</w:t>
            </w:r>
            <w:r w:rsidRPr="008542B9">
              <w:rPr>
                <w:rFonts w:ascii="Arial" w:hAnsi="Arial" w:cs="Arial"/>
                <w:sz w:val="20"/>
                <w:szCs w:val="20"/>
              </w:rPr>
              <w:t>ews (</w:t>
            </w:r>
            <w:r>
              <w:rPr>
                <w:rFonts w:ascii="Arial" w:hAnsi="Arial" w:cs="Arial"/>
                <w:sz w:val="20"/>
                <w:szCs w:val="20"/>
              </w:rPr>
              <w:t>R</w:t>
            </w:r>
            <w:r w:rsidRPr="008542B9">
              <w:rPr>
                <w:rFonts w:ascii="Arial" w:hAnsi="Arial" w:cs="Arial"/>
                <w:sz w:val="20"/>
                <w:szCs w:val="20"/>
              </w:rPr>
              <w:t>echerche zu Zeitschriftenartikel)</w:t>
            </w:r>
          </w:p>
          <w:p w:rsidR="007B548C" w:rsidRDefault="007B548C" w:rsidP="00386E07">
            <w:pPr>
              <w:rPr>
                <w:rFonts w:ascii="Arial" w:hAnsi="Arial" w:cs="Arial"/>
                <w:sz w:val="20"/>
                <w:szCs w:val="20"/>
              </w:rPr>
            </w:pPr>
            <w:r>
              <w:rPr>
                <w:rFonts w:ascii="Arial" w:hAnsi="Arial" w:cs="Arial"/>
                <w:sz w:val="20"/>
                <w:szCs w:val="20"/>
              </w:rPr>
              <w:t>Google Search</w:t>
            </w:r>
          </w:p>
          <w:p w:rsidR="007B548C" w:rsidRDefault="007B548C" w:rsidP="00386E07">
            <w:pPr>
              <w:rPr>
                <w:rFonts w:ascii="Arial" w:hAnsi="Arial" w:cs="Arial"/>
                <w:sz w:val="20"/>
                <w:szCs w:val="20"/>
              </w:rPr>
            </w:pPr>
            <w:r>
              <w:rPr>
                <w:rFonts w:ascii="Arial" w:hAnsi="Arial" w:cs="Arial"/>
                <w:sz w:val="20"/>
                <w:szCs w:val="20"/>
              </w:rPr>
              <w:t>Google Trend (Wörtertrends)</w:t>
            </w:r>
          </w:p>
          <w:p w:rsidR="007B548C" w:rsidRPr="008542B9" w:rsidRDefault="007B548C" w:rsidP="00386E07">
            <w:pPr>
              <w:rPr>
                <w:rFonts w:ascii="Arial" w:hAnsi="Arial" w:cs="Arial"/>
                <w:sz w:val="20"/>
                <w:szCs w:val="20"/>
              </w:rPr>
            </w:pPr>
            <w:r w:rsidRPr="008542B9">
              <w:rPr>
                <w:rFonts w:ascii="Arial" w:hAnsi="Arial" w:cs="Arial"/>
                <w:sz w:val="20"/>
                <w:szCs w:val="20"/>
              </w:rPr>
              <w:t>S</w:t>
            </w:r>
            <w:r>
              <w:rPr>
                <w:rFonts w:ascii="Arial" w:hAnsi="Arial" w:cs="Arial"/>
                <w:sz w:val="20"/>
                <w:szCs w:val="20"/>
              </w:rPr>
              <w:t>piegel Online und Spiegelarchiv</w:t>
            </w:r>
          </w:p>
          <w:p w:rsidR="007B548C" w:rsidRDefault="007B548C" w:rsidP="00386E07">
            <w:pPr>
              <w:rPr>
                <w:rFonts w:ascii="Arial" w:hAnsi="Arial" w:cs="Arial"/>
                <w:sz w:val="20"/>
                <w:szCs w:val="20"/>
              </w:rPr>
            </w:pPr>
            <w:r>
              <w:rPr>
                <w:rFonts w:ascii="Arial" w:hAnsi="Arial" w:cs="Arial"/>
                <w:sz w:val="20"/>
                <w:szCs w:val="20"/>
              </w:rPr>
              <w:t>Startup Portale (</w:t>
            </w:r>
            <w:r w:rsidRPr="009436F6">
              <w:rPr>
                <w:rFonts w:ascii="Arial" w:hAnsi="Arial" w:cs="Arial"/>
                <w:sz w:val="20"/>
                <w:szCs w:val="20"/>
              </w:rPr>
              <w:t>startupcareer</w:t>
            </w:r>
            <w:r>
              <w:rPr>
                <w:rFonts w:ascii="Arial" w:hAnsi="Arial" w:cs="Arial"/>
                <w:sz w:val="20"/>
                <w:szCs w:val="20"/>
              </w:rPr>
              <w:t xml:space="preserve">, deutsche-startups, </w:t>
            </w:r>
            <w:r w:rsidRPr="009436F6">
              <w:rPr>
                <w:rFonts w:ascii="Arial" w:hAnsi="Arial" w:cs="Arial"/>
                <w:sz w:val="20"/>
                <w:szCs w:val="20"/>
              </w:rPr>
              <w:t>gruenderszene</w:t>
            </w:r>
            <w:r>
              <w:rPr>
                <w:rFonts w:ascii="Arial" w:hAnsi="Arial" w:cs="Arial"/>
                <w:sz w:val="20"/>
                <w:szCs w:val="20"/>
              </w:rPr>
              <w:t>)</w:t>
            </w:r>
          </w:p>
          <w:p w:rsidR="007B548C" w:rsidRDefault="007B548C" w:rsidP="00386E07">
            <w:pPr>
              <w:rPr>
                <w:rFonts w:ascii="Arial" w:hAnsi="Arial" w:cs="Arial"/>
                <w:sz w:val="20"/>
                <w:szCs w:val="20"/>
              </w:rPr>
            </w:pPr>
            <w:r>
              <w:rPr>
                <w:rFonts w:ascii="Arial" w:hAnsi="Arial" w:cs="Arial"/>
                <w:sz w:val="20"/>
                <w:szCs w:val="20"/>
              </w:rPr>
              <w:t>Wikipedia</w:t>
            </w:r>
          </w:p>
          <w:p w:rsidR="007B548C" w:rsidRDefault="007B548C" w:rsidP="00386E07">
            <w:pPr>
              <w:rPr>
                <w:rFonts w:ascii="Arial" w:hAnsi="Arial" w:cs="Arial"/>
                <w:sz w:val="20"/>
                <w:szCs w:val="20"/>
              </w:rPr>
            </w:pPr>
            <w:r>
              <w:rPr>
                <w:rFonts w:ascii="Arial" w:hAnsi="Arial" w:cs="Arial"/>
                <w:sz w:val="20"/>
                <w:szCs w:val="20"/>
              </w:rPr>
              <w:t>Zeit Online</w:t>
            </w:r>
          </w:p>
        </w:tc>
      </w:tr>
      <w:tr w:rsidR="007B548C" w:rsidTr="00386E07">
        <w:tc>
          <w:tcPr>
            <w:tcW w:w="2518" w:type="dxa"/>
            <w:vAlign w:val="center"/>
          </w:tcPr>
          <w:p w:rsidR="007B548C" w:rsidRPr="00F15141" w:rsidRDefault="007B548C" w:rsidP="00386E07">
            <w:pPr>
              <w:rPr>
                <w:rFonts w:ascii="Arial" w:hAnsi="Arial" w:cs="Arial"/>
                <w:b/>
                <w:sz w:val="20"/>
                <w:szCs w:val="20"/>
              </w:rPr>
            </w:pPr>
            <w:r w:rsidRPr="00F15141">
              <w:rPr>
                <w:rFonts w:ascii="Arial" w:hAnsi="Arial" w:cs="Arial"/>
                <w:b/>
                <w:sz w:val="20"/>
                <w:szCs w:val="20"/>
              </w:rPr>
              <w:t>Bibliotheksrecherche</w:t>
            </w:r>
          </w:p>
        </w:tc>
        <w:tc>
          <w:tcPr>
            <w:tcW w:w="7403" w:type="dxa"/>
            <w:vAlign w:val="center"/>
          </w:tcPr>
          <w:p w:rsidR="007B548C" w:rsidRPr="003F0620" w:rsidRDefault="007B548C" w:rsidP="00386E07">
            <w:pPr>
              <w:rPr>
                <w:rFonts w:ascii="Arial" w:hAnsi="Arial" w:cs="Arial"/>
                <w:sz w:val="20"/>
                <w:szCs w:val="20"/>
              </w:rPr>
            </w:pPr>
            <w:r w:rsidRPr="003F0620">
              <w:rPr>
                <w:rFonts w:ascii="Arial" w:hAnsi="Arial" w:cs="Arial"/>
                <w:sz w:val="20"/>
                <w:szCs w:val="20"/>
              </w:rPr>
              <w:t>Amerika-Gedenkbibliothek (AGB) für Soziologie</w:t>
            </w:r>
          </w:p>
          <w:p w:rsidR="007B548C" w:rsidRPr="003F0620" w:rsidRDefault="007B548C" w:rsidP="00386E07">
            <w:pPr>
              <w:rPr>
                <w:rFonts w:ascii="Arial" w:hAnsi="Arial" w:cs="Arial"/>
                <w:sz w:val="20"/>
                <w:szCs w:val="20"/>
              </w:rPr>
            </w:pPr>
            <w:r w:rsidRPr="003F0620">
              <w:rPr>
                <w:rFonts w:ascii="Arial" w:hAnsi="Arial" w:cs="Arial"/>
                <w:sz w:val="20"/>
                <w:szCs w:val="20"/>
              </w:rPr>
              <w:t>Berliner Stadtbibliothek (ZLB) für Zeitschriften und Wirtschaft</w:t>
            </w:r>
          </w:p>
          <w:p w:rsidR="007B548C" w:rsidRDefault="007B548C" w:rsidP="00386E07">
            <w:pPr>
              <w:rPr>
                <w:rFonts w:ascii="Arial" w:hAnsi="Arial" w:cs="Arial"/>
                <w:sz w:val="20"/>
                <w:szCs w:val="20"/>
              </w:rPr>
            </w:pPr>
            <w:r>
              <w:rPr>
                <w:rFonts w:ascii="Arial" w:hAnsi="Arial" w:cs="Arial"/>
                <w:sz w:val="20"/>
                <w:szCs w:val="20"/>
              </w:rPr>
              <w:t>Dussmann (größte Buchhandlung in Berlin)</w:t>
            </w:r>
          </w:p>
          <w:p w:rsidR="007B548C" w:rsidRDefault="007B548C" w:rsidP="00386E07">
            <w:pPr>
              <w:rPr>
                <w:rFonts w:ascii="Arial" w:hAnsi="Arial" w:cs="Arial"/>
                <w:sz w:val="20"/>
                <w:szCs w:val="20"/>
              </w:rPr>
            </w:pPr>
            <w:r w:rsidRPr="003F0620">
              <w:rPr>
                <w:rFonts w:ascii="Arial" w:hAnsi="Arial" w:cs="Arial"/>
                <w:sz w:val="20"/>
                <w:szCs w:val="20"/>
              </w:rPr>
              <w:t>Erwin-Schrödinger-Zentrum (Bibli</w:t>
            </w:r>
            <w:r>
              <w:rPr>
                <w:rFonts w:ascii="Arial" w:hAnsi="Arial" w:cs="Arial"/>
                <w:sz w:val="20"/>
                <w:szCs w:val="20"/>
              </w:rPr>
              <w:t>othek der Humboldt Universität)</w:t>
            </w:r>
          </w:p>
          <w:p w:rsidR="007B548C" w:rsidRPr="003F0620" w:rsidRDefault="007B548C" w:rsidP="00386E07">
            <w:pPr>
              <w:rPr>
                <w:rFonts w:ascii="Arial" w:hAnsi="Arial" w:cs="Arial"/>
                <w:sz w:val="20"/>
                <w:szCs w:val="20"/>
              </w:rPr>
            </w:pPr>
            <w:r w:rsidRPr="003F0620">
              <w:rPr>
                <w:rFonts w:ascii="Arial" w:hAnsi="Arial" w:cs="Arial"/>
                <w:sz w:val="20"/>
                <w:szCs w:val="20"/>
              </w:rPr>
              <w:t>Jacob-und-Wilhelm-Grimm-Zentrum (Bibliothek der Humboldt Universität) www.kobv.de (Kooperativer Bibliotheksverbund Berlin-Brandenburg)</w:t>
            </w:r>
          </w:p>
          <w:p w:rsidR="007B548C" w:rsidRPr="008542B9" w:rsidRDefault="007B548C" w:rsidP="00386E07">
            <w:pPr>
              <w:rPr>
                <w:rFonts w:ascii="Arial" w:hAnsi="Arial" w:cs="Arial"/>
                <w:sz w:val="20"/>
                <w:szCs w:val="20"/>
              </w:rPr>
            </w:pPr>
            <w:r w:rsidRPr="003F0620">
              <w:rPr>
                <w:rFonts w:ascii="Arial" w:hAnsi="Arial" w:cs="Arial"/>
                <w:sz w:val="20"/>
                <w:szCs w:val="20"/>
              </w:rPr>
              <w:t>www.voebb.de (Verbund der Öffentlichen Bibliotheken Berlins – VÖBB)</w:t>
            </w:r>
          </w:p>
        </w:tc>
      </w:tr>
      <w:tr w:rsidR="007B548C" w:rsidTr="00386E07">
        <w:tc>
          <w:tcPr>
            <w:tcW w:w="2518" w:type="dxa"/>
            <w:vAlign w:val="center"/>
          </w:tcPr>
          <w:p w:rsidR="007B548C" w:rsidRPr="00F15141" w:rsidRDefault="007B548C" w:rsidP="00386E07">
            <w:pPr>
              <w:rPr>
                <w:rFonts w:ascii="Arial" w:hAnsi="Arial" w:cs="Arial"/>
                <w:b/>
                <w:sz w:val="20"/>
                <w:szCs w:val="20"/>
              </w:rPr>
            </w:pPr>
            <w:r w:rsidRPr="00F15141">
              <w:rPr>
                <w:rFonts w:ascii="Arial" w:hAnsi="Arial" w:cs="Arial"/>
                <w:b/>
                <w:sz w:val="20"/>
                <w:szCs w:val="20"/>
              </w:rPr>
              <w:t>Persönliche Anfragen</w:t>
            </w:r>
          </w:p>
        </w:tc>
        <w:tc>
          <w:tcPr>
            <w:tcW w:w="7403" w:type="dxa"/>
            <w:vAlign w:val="center"/>
          </w:tcPr>
          <w:p w:rsidR="007B548C" w:rsidRDefault="007B548C" w:rsidP="00386E07">
            <w:pPr>
              <w:rPr>
                <w:rFonts w:ascii="Arial" w:hAnsi="Arial" w:cs="Arial"/>
                <w:sz w:val="20"/>
                <w:szCs w:val="20"/>
              </w:rPr>
            </w:pPr>
            <w:r>
              <w:rPr>
                <w:rFonts w:ascii="Arial" w:hAnsi="Arial" w:cs="Arial"/>
                <w:sz w:val="20"/>
                <w:szCs w:val="20"/>
              </w:rPr>
              <w:t>Info und Interviews mit sechs verschiedenen Einrichtungen</w:t>
            </w:r>
          </w:p>
          <w:p w:rsidR="007B548C" w:rsidRPr="008542B9" w:rsidRDefault="007B548C" w:rsidP="00386E07">
            <w:pPr>
              <w:rPr>
                <w:rFonts w:ascii="Arial" w:hAnsi="Arial" w:cs="Arial"/>
                <w:sz w:val="20"/>
                <w:szCs w:val="20"/>
              </w:rPr>
            </w:pPr>
            <w:r>
              <w:rPr>
                <w:rFonts w:ascii="Arial" w:hAnsi="Arial" w:cs="Arial"/>
                <w:sz w:val="20"/>
                <w:szCs w:val="20"/>
              </w:rPr>
              <w:t>Fachvorträge von Prof. Malik, Prof. Haug und Prof. Brand (im Auditorium)</w:t>
            </w:r>
          </w:p>
        </w:tc>
      </w:tr>
    </w:tbl>
    <w:p w:rsidR="00946BF6" w:rsidRDefault="00946BF6">
      <w:pPr>
        <w:rPr>
          <w:rFonts w:ascii="Arial" w:hAnsi="Arial" w:cs="Arial"/>
          <w:sz w:val="20"/>
          <w:szCs w:val="20"/>
        </w:rPr>
      </w:pPr>
    </w:p>
    <w:p w:rsidR="00386E07" w:rsidRPr="00EF6D05" w:rsidRDefault="003519BC" w:rsidP="007B548C">
      <w:pPr>
        <w:rPr>
          <w:rFonts w:ascii="Arial" w:hAnsi="Arial" w:cs="Arial"/>
          <w:b/>
          <w:sz w:val="20"/>
          <w:szCs w:val="20"/>
        </w:rPr>
      </w:pPr>
      <w:r>
        <w:rPr>
          <w:rFonts w:ascii="Arial" w:hAnsi="Arial" w:cs="Arial"/>
          <w:b/>
          <w:sz w:val="20"/>
          <w:szCs w:val="20"/>
        </w:rPr>
        <w:t xml:space="preserve">Tabelle 2: </w:t>
      </w:r>
      <w:r w:rsidR="00386E07" w:rsidRPr="00EF6D05">
        <w:rPr>
          <w:rFonts w:ascii="Arial" w:hAnsi="Arial" w:cs="Arial"/>
          <w:b/>
          <w:sz w:val="20"/>
          <w:szCs w:val="20"/>
        </w:rPr>
        <w:t>Wortr</w:t>
      </w:r>
      <w:r>
        <w:rPr>
          <w:rFonts w:ascii="Arial" w:hAnsi="Arial" w:cs="Arial"/>
          <w:b/>
          <w:sz w:val="20"/>
          <w:szCs w:val="20"/>
        </w:rPr>
        <w:t>aum</w:t>
      </w:r>
      <w:r w:rsidR="00386E07" w:rsidRPr="00EF6D05">
        <w:rPr>
          <w:rFonts w:ascii="Arial" w:hAnsi="Arial" w:cs="Arial"/>
          <w:b/>
          <w:sz w:val="20"/>
          <w:szCs w:val="20"/>
        </w:rPr>
        <w:t xml:space="preserve"> </w:t>
      </w:r>
      <w:r>
        <w:rPr>
          <w:rFonts w:ascii="Arial" w:hAnsi="Arial" w:cs="Arial"/>
          <w:b/>
          <w:sz w:val="20"/>
          <w:szCs w:val="20"/>
        </w:rPr>
        <w:t xml:space="preserve">und Suchmerkmale </w:t>
      </w:r>
      <w:r w:rsidR="00726B3F">
        <w:rPr>
          <w:rFonts w:ascii="Arial" w:hAnsi="Arial" w:cs="Arial"/>
          <w:b/>
          <w:sz w:val="20"/>
          <w:szCs w:val="20"/>
        </w:rPr>
        <w:t>bei</w:t>
      </w:r>
      <w:r>
        <w:rPr>
          <w:rFonts w:ascii="Arial" w:hAnsi="Arial" w:cs="Arial"/>
          <w:b/>
          <w:sz w:val="20"/>
          <w:szCs w:val="20"/>
        </w:rPr>
        <w:t xml:space="preserve"> den</w:t>
      </w:r>
      <w:r w:rsidR="00386E07" w:rsidRPr="00EF6D05">
        <w:rPr>
          <w:rFonts w:ascii="Arial" w:hAnsi="Arial" w:cs="Arial"/>
          <w:b/>
          <w:sz w:val="20"/>
          <w:szCs w:val="20"/>
        </w:rPr>
        <w:t xml:space="preserve"> Recherche</w:t>
      </w:r>
      <w:r>
        <w:rPr>
          <w:rFonts w:ascii="Arial" w:hAnsi="Arial" w:cs="Arial"/>
          <w:b/>
          <w:sz w:val="20"/>
          <w:szCs w:val="20"/>
        </w:rPr>
        <w:t>n</w:t>
      </w:r>
    </w:p>
    <w:tbl>
      <w:tblPr>
        <w:tblStyle w:val="TableGrid"/>
        <w:tblW w:w="0" w:type="auto"/>
        <w:tblLook w:val="04A0" w:firstRow="1" w:lastRow="0" w:firstColumn="1" w:lastColumn="0" w:noHBand="0" w:noVBand="1"/>
      </w:tblPr>
      <w:tblGrid>
        <w:gridCol w:w="3265"/>
        <w:gridCol w:w="3253"/>
        <w:gridCol w:w="3253"/>
      </w:tblGrid>
      <w:tr w:rsidR="00EF6D05" w:rsidTr="00607F9E">
        <w:tc>
          <w:tcPr>
            <w:tcW w:w="9921" w:type="dxa"/>
            <w:gridSpan w:val="3"/>
          </w:tcPr>
          <w:p w:rsidR="00EF6D05" w:rsidRDefault="00EF6D05" w:rsidP="001470CF">
            <w:pPr>
              <w:tabs>
                <w:tab w:val="left" w:pos="1985"/>
                <w:tab w:val="right" w:pos="9072"/>
              </w:tabs>
              <w:spacing w:before="120" w:after="120"/>
              <w:rPr>
                <w:rFonts w:ascii="Arial" w:hAnsi="Arial" w:cs="Arial"/>
                <w:sz w:val="20"/>
                <w:szCs w:val="20"/>
              </w:rPr>
            </w:pPr>
            <w:r w:rsidRPr="00726B3F">
              <w:rPr>
                <w:rFonts w:ascii="Arial" w:hAnsi="Arial" w:cs="Arial"/>
                <w:b/>
                <w:sz w:val="20"/>
                <w:szCs w:val="20"/>
              </w:rPr>
              <w:t>Hauptsuchwörter:</w:t>
            </w:r>
            <w:r>
              <w:rPr>
                <w:rFonts w:ascii="Arial" w:hAnsi="Arial" w:cs="Arial"/>
                <w:sz w:val="20"/>
                <w:szCs w:val="20"/>
              </w:rPr>
              <w:t xml:space="preserve"> </w:t>
            </w:r>
            <w:r w:rsidR="001470CF">
              <w:rPr>
                <w:rFonts w:ascii="Arial" w:hAnsi="Arial" w:cs="Arial"/>
                <w:sz w:val="20"/>
                <w:szCs w:val="20"/>
              </w:rPr>
              <w:tab/>
            </w:r>
            <w:r>
              <w:rPr>
                <w:rFonts w:ascii="Arial" w:hAnsi="Arial" w:cs="Arial"/>
                <w:sz w:val="20"/>
                <w:szCs w:val="20"/>
              </w:rPr>
              <w:t>Arbeit, Arbeitszeit, Arbeitszeitreduzierung, Wochenarbeitszeit</w:t>
            </w:r>
          </w:p>
          <w:p w:rsidR="00EF6D05" w:rsidRDefault="00EF6D05" w:rsidP="001470CF">
            <w:pPr>
              <w:tabs>
                <w:tab w:val="left" w:pos="1985"/>
                <w:tab w:val="right" w:pos="9072"/>
              </w:tabs>
              <w:spacing w:before="120" w:after="120"/>
              <w:rPr>
                <w:rFonts w:ascii="Arial" w:hAnsi="Arial" w:cs="Arial"/>
                <w:sz w:val="20"/>
                <w:szCs w:val="20"/>
              </w:rPr>
            </w:pPr>
            <w:r w:rsidRPr="00726B3F">
              <w:rPr>
                <w:rFonts w:ascii="Arial" w:hAnsi="Arial" w:cs="Arial"/>
                <w:b/>
                <w:sz w:val="20"/>
                <w:szCs w:val="20"/>
              </w:rPr>
              <w:t>Nebensuchwörter:</w:t>
            </w:r>
            <w:r w:rsidR="001470CF">
              <w:rPr>
                <w:rFonts w:ascii="Arial" w:hAnsi="Arial" w:cs="Arial"/>
                <w:b/>
                <w:sz w:val="20"/>
                <w:szCs w:val="20"/>
              </w:rPr>
              <w:tab/>
            </w:r>
            <w:r w:rsidR="00C73A0A">
              <w:rPr>
                <w:rFonts w:ascii="Arial" w:hAnsi="Arial" w:cs="Arial"/>
                <w:sz w:val="20"/>
                <w:szCs w:val="20"/>
              </w:rPr>
              <w:t>Zukunftstrend, Prognose</w:t>
            </w:r>
            <w:r w:rsidR="006C4D94">
              <w:rPr>
                <w:rFonts w:ascii="Arial" w:hAnsi="Arial" w:cs="Arial"/>
                <w:sz w:val="20"/>
                <w:szCs w:val="20"/>
              </w:rPr>
              <w:t>, Zeitpolitik</w:t>
            </w:r>
          </w:p>
        </w:tc>
      </w:tr>
      <w:tr w:rsidR="00C73A0A" w:rsidTr="001470CF">
        <w:tc>
          <w:tcPr>
            <w:tcW w:w="9921" w:type="dxa"/>
            <w:gridSpan w:val="3"/>
            <w:tcBorders>
              <w:bottom w:val="single" w:sz="4" w:space="0" w:color="auto"/>
            </w:tcBorders>
          </w:tcPr>
          <w:p w:rsidR="00C73A0A" w:rsidRPr="001470CF" w:rsidRDefault="00C73A0A" w:rsidP="000C7EEE">
            <w:pPr>
              <w:tabs>
                <w:tab w:val="right" w:pos="9072"/>
              </w:tabs>
              <w:spacing w:before="120" w:after="120"/>
              <w:jc w:val="center"/>
              <w:rPr>
                <w:rFonts w:ascii="Arial" w:hAnsi="Arial" w:cs="Arial"/>
                <w:b/>
                <w:sz w:val="20"/>
                <w:szCs w:val="20"/>
              </w:rPr>
            </w:pPr>
            <w:r w:rsidRPr="001470CF">
              <w:rPr>
                <w:rFonts w:ascii="Arial" w:hAnsi="Arial" w:cs="Arial"/>
                <w:b/>
                <w:sz w:val="20"/>
                <w:szCs w:val="20"/>
              </w:rPr>
              <w:t xml:space="preserve">Weitere </w:t>
            </w:r>
            <w:r w:rsidR="003519BC" w:rsidRPr="001470CF">
              <w:rPr>
                <w:rFonts w:ascii="Arial" w:hAnsi="Arial" w:cs="Arial"/>
                <w:b/>
                <w:sz w:val="20"/>
                <w:szCs w:val="20"/>
              </w:rPr>
              <w:t>Suchmerkmal</w:t>
            </w:r>
            <w:r w:rsidR="000C7EEE">
              <w:rPr>
                <w:rFonts w:ascii="Arial" w:hAnsi="Arial" w:cs="Arial"/>
                <w:b/>
                <w:sz w:val="20"/>
                <w:szCs w:val="20"/>
              </w:rPr>
              <w:t>e</w:t>
            </w:r>
            <w:r w:rsidRPr="001470CF">
              <w:rPr>
                <w:rFonts w:ascii="Arial" w:hAnsi="Arial" w:cs="Arial"/>
                <w:b/>
                <w:sz w:val="20"/>
                <w:szCs w:val="20"/>
              </w:rPr>
              <w:t xml:space="preserve"> zum Recherchethema</w:t>
            </w:r>
          </w:p>
        </w:tc>
      </w:tr>
      <w:tr w:rsidR="00386E07" w:rsidTr="001470CF">
        <w:tc>
          <w:tcPr>
            <w:tcW w:w="3307" w:type="dxa"/>
            <w:tcBorders>
              <w:bottom w:val="nil"/>
            </w:tcBorders>
          </w:tcPr>
          <w:p w:rsidR="00386E07" w:rsidRPr="001470CF" w:rsidRDefault="00C73A0A" w:rsidP="001470CF">
            <w:pPr>
              <w:tabs>
                <w:tab w:val="right" w:pos="9072"/>
              </w:tabs>
              <w:spacing w:before="120" w:after="120"/>
              <w:ind w:left="284"/>
              <w:rPr>
                <w:rFonts w:ascii="Arial" w:hAnsi="Arial" w:cs="Arial"/>
                <w:b/>
                <w:sz w:val="20"/>
                <w:szCs w:val="20"/>
              </w:rPr>
            </w:pPr>
            <w:r w:rsidRPr="001470CF">
              <w:rPr>
                <w:rFonts w:ascii="Arial" w:hAnsi="Arial" w:cs="Arial"/>
                <w:b/>
                <w:sz w:val="20"/>
                <w:szCs w:val="20"/>
              </w:rPr>
              <w:t>negativ besetzt</w:t>
            </w:r>
          </w:p>
        </w:tc>
        <w:tc>
          <w:tcPr>
            <w:tcW w:w="3307" w:type="dxa"/>
            <w:tcBorders>
              <w:bottom w:val="nil"/>
            </w:tcBorders>
          </w:tcPr>
          <w:p w:rsidR="00386E07" w:rsidRPr="001470CF" w:rsidRDefault="00C73A0A" w:rsidP="001470CF">
            <w:pPr>
              <w:tabs>
                <w:tab w:val="right" w:pos="9072"/>
              </w:tabs>
              <w:spacing w:before="120" w:after="120"/>
              <w:ind w:left="284"/>
              <w:rPr>
                <w:rFonts w:ascii="Arial" w:hAnsi="Arial" w:cs="Arial"/>
                <w:b/>
                <w:sz w:val="20"/>
                <w:szCs w:val="20"/>
              </w:rPr>
            </w:pPr>
            <w:r w:rsidRPr="001470CF">
              <w:rPr>
                <w:rFonts w:ascii="Arial" w:hAnsi="Arial" w:cs="Arial"/>
                <w:b/>
                <w:sz w:val="20"/>
                <w:szCs w:val="20"/>
              </w:rPr>
              <w:t>positiv besetzt</w:t>
            </w:r>
          </w:p>
        </w:tc>
        <w:tc>
          <w:tcPr>
            <w:tcW w:w="3307" w:type="dxa"/>
            <w:tcBorders>
              <w:bottom w:val="nil"/>
            </w:tcBorders>
          </w:tcPr>
          <w:p w:rsidR="00386E07" w:rsidRPr="001470CF" w:rsidRDefault="00C73A0A" w:rsidP="001470CF">
            <w:pPr>
              <w:tabs>
                <w:tab w:val="right" w:pos="9072"/>
              </w:tabs>
              <w:spacing w:before="120" w:after="120"/>
              <w:ind w:left="284"/>
              <w:rPr>
                <w:rFonts w:ascii="Arial" w:hAnsi="Arial" w:cs="Arial"/>
                <w:b/>
                <w:sz w:val="20"/>
                <w:szCs w:val="20"/>
              </w:rPr>
            </w:pPr>
            <w:r w:rsidRPr="001470CF">
              <w:rPr>
                <w:rFonts w:ascii="Arial" w:hAnsi="Arial" w:cs="Arial"/>
                <w:b/>
                <w:sz w:val="20"/>
                <w:szCs w:val="20"/>
              </w:rPr>
              <w:t>neutral besetzt</w:t>
            </w:r>
          </w:p>
        </w:tc>
      </w:tr>
      <w:tr w:rsidR="00386E07" w:rsidTr="001470CF">
        <w:tc>
          <w:tcPr>
            <w:tcW w:w="3307" w:type="dxa"/>
            <w:tcBorders>
              <w:top w:val="nil"/>
            </w:tcBorders>
          </w:tcPr>
          <w:p w:rsidR="00EF6D05" w:rsidRDefault="00EF6D05" w:rsidP="001470CF">
            <w:pPr>
              <w:tabs>
                <w:tab w:val="right" w:pos="9072"/>
              </w:tabs>
              <w:ind w:left="284"/>
              <w:rPr>
                <w:rFonts w:ascii="Arial" w:hAnsi="Arial" w:cs="Arial"/>
                <w:sz w:val="20"/>
                <w:szCs w:val="20"/>
              </w:rPr>
            </w:pPr>
          </w:p>
          <w:p w:rsidR="000C7EEE" w:rsidRDefault="000C7EEE" w:rsidP="001470CF">
            <w:pPr>
              <w:tabs>
                <w:tab w:val="right" w:pos="9072"/>
              </w:tabs>
              <w:ind w:left="284"/>
              <w:rPr>
                <w:rFonts w:ascii="Arial" w:hAnsi="Arial" w:cs="Arial"/>
                <w:sz w:val="20"/>
                <w:szCs w:val="20"/>
              </w:rPr>
            </w:pPr>
            <w:r>
              <w:rPr>
                <w:rFonts w:ascii="Arial" w:hAnsi="Arial" w:cs="Arial"/>
                <w:sz w:val="20"/>
                <w:szCs w:val="20"/>
              </w:rPr>
              <w:t>Arbeitsbelastung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Arbeitslosigkeit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lastRenderedPageBreak/>
              <w:t>Arbeitsstress</w:t>
            </w:r>
          </w:p>
          <w:p w:rsidR="000C7EEE" w:rsidRDefault="000C7EEE" w:rsidP="001470CF">
            <w:pPr>
              <w:tabs>
                <w:tab w:val="right" w:pos="9072"/>
              </w:tabs>
              <w:ind w:left="284"/>
              <w:rPr>
                <w:rFonts w:ascii="Arial" w:hAnsi="Arial" w:cs="Arial"/>
                <w:sz w:val="20"/>
                <w:szCs w:val="20"/>
              </w:rPr>
            </w:pPr>
            <w:r>
              <w:rPr>
                <w:rFonts w:ascii="Arial" w:hAnsi="Arial" w:cs="Arial"/>
                <w:sz w:val="20"/>
                <w:szCs w:val="20"/>
              </w:rPr>
              <w:t>Autorität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Belastung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Beschäftigungsfähigkeit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Burn-out-Syndrom</w:t>
            </w:r>
          </w:p>
          <w:p w:rsidR="000C7EEE" w:rsidRDefault="000C7EEE" w:rsidP="001470CF">
            <w:pPr>
              <w:tabs>
                <w:tab w:val="right" w:pos="9072"/>
              </w:tabs>
              <w:ind w:left="284"/>
              <w:rPr>
                <w:rFonts w:ascii="Arial" w:hAnsi="Arial" w:cs="Arial"/>
                <w:sz w:val="20"/>
                <w:szCs w:val="20"/>
              </w:rPr>
            </w:pPr>
            <w:r>
              <w:rPr>
                <w:rFonts w:ascii="Arial" w:hAnsi="Arial" w:cs="Arial"/>
                <w:sz w:val="20"/>
                <w:szCs w:val="20"/>
              </w:rPr>
              <w:t>Druck</w:t>
            </w:r>
          </w:p>
          <w:p w:rsidR="000C7EEE" w:rsidRDefault="000C7EEE" w:rsidP="001470CF">
            <w:pPr>
              <w:tabs>
                <w:tab w:val="right" w:pos="9072"/>
              </w:tabs>
              <w:ind w:left="284"/>
              <w:rPr>
                <w:rFonts w:ascii="Arial" w:hAnsi="Arial" w:cs="Arial"/>
                <w:sz w:val="20"/>
                <w:szCs w:val="20"/>
              </w:rPr>
            </w:pPr>
            <w:r>
              <w:rPr>
                <w:rFonts w:ascii="Arial" w:hAnsi="Arial" w:cs="Arial"/>
                <w:sz w:val="20"/>
                <w:szCs w:val="20"/>
              </w:rPr>
              <w:t>Dystopie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Entfremdung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Erreichbarkeit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Erschöpfung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Fachkräftemangel</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Finanzkrise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Fluktuation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Freizeitgesellschaft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Hierarchie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Humankapital</w:t>
            </w:r>
          </w:p>
          <w:p w:rsidR="000C7EEE" w:rsidRDefault="000C7EEE" w:rsidP="001470CF">
            <w:pPr>
              <w:tabs>
                <w:tab w:val="right" w:pos="9072"/>
              </w:tabs>
              <w:ind w:left="284"/>
              <w:rPr>
                <w:rFonts w:ascii="Arial" w:hAnsi="Arial" w:cs="Arial"/>
                <w:sz w:val="20"/>
                <w:szCs w:val="20"/>
              </w:rPr>
            </w:pPr>
            <w:r>
              <w:rPr>
                <w:rFonts w:ascii="Arial" w:hAnsi="Arial" w:cs="Arial"/>
                <w:sz w:val="20"/>
                <w:szCs w:val="20"/>
              </w:rPr>
              <w:t>Kapitalismus</w:t>
            </w:r>
          </w:p>
          <w:p w:rsidR="000C7EEE" w:rsidRDefault="000C7EEE" w:rsidP="001470CF">
            <w:pPr>
              <w:tabs>
                <w:tab w:val="right" w:pos="9072"/>
              </w:tabs>
              <w:ind w:left="284"/>
              <w:rPr>
                <w:rFonts w:ascii="Arial" w:hAnsi="Arial" w:cs="Arial"/>
                <w:sz w:val="20"/>
                <w:szCs w:val="20"/>
              </w:rPr>
            </w:pPr>
            <w:r>
              <w:rPr>
                <w:rFonts w:ascii="Arial" w:hAnsi="Arial" w:cs="Arial"/>
                <w:sz w:val="20"/>
                <w:szCs w:val="20"/>
              </w:rPr>
              <w:t>Konkurrenz</w:t>
            </w:r>
          </w:p>
          <w:p w:rsidR="000C7EEE" w:rsidRDefault="000C7EEE" w:rsidP="001470CF">
            <w:pPr>
              <w:tabs>
                <w:tab w:val="right" w:pos="9072"/>
              </w:tabs>
              <w:ind w:left="284"/>
              <w:rPr>
                <w:rFonts w:ascii="Arial" w:hAnsi="Arial" w:cs="Arial"/>
                <w:sz w:val="20"/>
                <w:szCs w:val="20"/>
              </w:rPr>
            </w:pPr>
            <w:r>
              <w:rPr>
                <w:rFonts w:ascii="Arial" w:hAnsi="Arial" w:cs="Arial"/>
                <w:sz w:val="20"/>
                <w:szCs w:val="20"/>
              </w:rPr>
              <w:t>Krise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Leistungsdruck</w:t>
            </w:r>
          </w:p>
          <w:p w:rsidR="000C7EEE" w:rsidRDefault="000C7EEE" w:rsidP="001470CF">
            <w:pPr>
              <w:tabs>
                <w:tab w:val="right" w:pos="9072"/>
              </w:tabs>
              <w:ind w:left="284"/>
              <w:rPr>
                <w:rFonts w:ascii="Arial" w:hAnsi="Arial" w:cs="Arial"/>
                <w:sz w:val="20"/>
                <w:szCs w:val="20"/>
              </w:rPr>
            </w:pPr>
            <w:r>
              <w:rPr>
                <w:rFonts w:ascii="Arial" w:hAnsi="Arial" w:cs="Arial"/>
                <w:sz w:val="20"/>
                <w:szCs w:val="20"/>
              </w:rPr>
              <w:t>Macht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Mangel</w:t>
            </w:r>
          </w:p>
          <w:p w:rsidR="000C7EEE" w:rsidRDefault="000C7EEE" w:rsidP="001470CF">
            <w:pPr>
              <w:tabs>
                <w:tab w:val="right" w:pos="9072"/>
              </w:tabs>
              <w:ind w:left="284"/>
              <w:rPr>
                <w:rFonts w:ascii="Arial" w:hAnsi="Arial" w:cs="Arial"/>
                <w:sz w:val="20"/>
                <w:szCs w:val="20"/>
              </w:rPr>
            </w:pPr>
            <w:r>
              <w:rPr>
                <w:rFonts w:ascii="Arial" w:hAnsi="Arial" w:cs="Arial"/>
                <w:sz w:val="20"/>
                <w:szCs w:val="20"/>
              </w:rPr>
              <w:t>Mindestlohn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Monotonie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Prekarisierung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Routinearbeit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Stress</w:t>
            </w:r>
          </w:p>
          <w:p w:rsidR="000C7EEE" w:rsidRDefault="000C7EEE" w:rsidP="001470CF">
            <w:pPr>
              <w:tabs>
                <w:tab w:val="right" w:pos="9072"/>
              </w:tabs>
              <w:ind w:left="284"/>
              <w:rPr>
                <w:rFonts w:ascii="Arial" w:hAnsi="Arial" w:cs="Arial"/>
                <w:sz w:val="20"/>
                <w:szCs w:val="20"/>
              </w:rPr>
            </w:pPr>
            <w:r>
              <w:rPr>
                <w:rFonts w:ascii="Arial" w:hAnsi="Arial" w:cs="Arial"/>
                <w:sz w:val="20"/>
                <w:szCs w:val="20"/>
              </w:rPr>
              <w:t>Taylorismus</w:t>
            </w:r>
          </w:p>
          <w:p w:rsidR="000C7EEE" w:rsidRDefault="000C7EEE" w:rsidP="001470CF">
            <w:pPr>
              <w:tabs>
                <w:tab w:val="right" w:pos="9072"/>
              </w:tabs>
              <w:ind w:left="284"/>
              <w:rPr>
                <w:rFonts w:ascii="Arial" w:hAnsi="Arial" w:cs="Arial"/>
                <w:sz w:val="20"/>
                <w:szCs w:val="20"/>
              </w:rPr>
            </w:pPr>
            <w:r>
              <w:rPr>
                <w:rFonts w:ascii="Arial" w:hAnsi="Arial" w:cs="Arial"/>
                <w:sz w:val="20"/>
                <w:szCs w:val="20"/>
              </w:rPr>
              <w:t>Vorsorgestaat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Wirtschaftskrise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Wohlfahrtsstaat</w:t>
            </w:r>
          </w:p>
          <w:p w:rsidR="000C7EEE" w:rsidRDefault="000C7EEE" w:rsidP="001470CF">
            <w:pPr>
              <w:tabs>
                <w:tab w:val="right" w:pos="9072"/>
              </w:tabs>
              <w:ind w:left="284"/>
              <w:rPr>
                <w:rFonts w:ascii="Arial" w:hAnsi="Arial" w:cs="Arial"/>
                <w:sz w:val="20"/>
                <w:szCs w:val="20"/>
              </w:rPr>
            </w:pPr>
          </w:p>
          <w:p w:rsidR="00F3521D" w:rsidRDefault="00F3521D" w:rsidP="001470CF">
            <w:pPr>
              <w:tabs>
                <w:tab w:val="right" w:pos="9072"/>
              </w:tabs>
              <w:ind w:left="284"/>
              <w:rPr>
                <w:rFonts w:ascii="Arial" w:hAnsi="Arial" w:cs="Arial"/>
                <w:sz w:val="20"/>
                <w:szCs w:val="20"/>
              </w:rPr>
            </w:pPr>
          </w:p>
        </w:tc>
        <w:tc>
          <w:tcPr>
            <w:tcW w:w="3307" w:type="dxa"/>
            <w:tcBorders>
              <w:top w:val="nil"/>
            </w:tcBorders>
          </w:tcPr>
          <w:p w:rsidR="006C4D94" w:rsidRDefault="006C4D94" w:rsidP="001470CF">
            <w:pPr>
              <w:tabs>
                <w:tab w:val="right" w:pos="9072"/>
              </w:tabs>
              <w:ind w:left="284"/>
              <w:rPr>
                <w:rFonts w:ascii="Arial" w:hAnsi="Arial" w:cs="Arial"/>
                <w:sz w:val="20"/>
                <w:szCs w:val="20"/>
              </w:rPr>
            </w:pPr>
          </w:p>
          <w:p w:rsidR="000C7EEE" w:rsidRDefault="000C7EEE" w:rsidP="001470CF">
            <w:pPr>
              <w:tabs>
                <w:tab w:val="right" w:pos="9072"/>
              </w:tabs>
              <w:ind w:left="284"/>
              <w:rPr>
                <w:rFonts w:ascii="Arial" w:hAnsi="Arial" w:cs="Arial"/>
                <w:sz w:val="20"/>
                <w:szCs w:val="20"/>
              </w:rPr>
            </w:pPr>
            <w:r>
              <w:rPr>
                <w:rFonts w:ascii="Arial" w:hAnsi="Arial" w:cs="Arial"/>
                <w:sz w:val="20"/>
                <w:szCs w:val="20"/>
              </w:rPr>
              <w:t>Anerkennung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Arbeitsglück</w:t>
            </w:r>
          </w:p>
          <w:p w:rsidR="000C7EEE" w:rsidRDefault="000C7EEE" w:rsidP="001470CF">
            <w:pPr>
              <w:tabs>
                <w:tab w:val="right" w:pos="9072"/>
              </w:tabs>
              <w:ind w:left="284"/>
              <w:rPr>
                <w:rFonts w:ascii="Arial" w:hAnsi="Arial" w:cs="Arial"/>
                <w:sz w:val="20"/>
                <w:szCs w:val="20"/>
              </w:rPr>
            </w:pPr>
            <w:r>
              <w:rPr>
                <w:rFonts w:ascii="Arial" w:hAnsi="Arial" w:cs="Arial"/>
                <w:sz w:val="20"/>
                <w:szCs w:val="20"/>
              </w:rPr>
              <w:lastRenderedPageBreak/>
              <w:t>Eigenaktivität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Entschleunigung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Fairer Lohn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Flow Erlebnis</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Freizeit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Freude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Gleichgewicht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Glück</w:t>
            </w:r>
          </w:p>
          <w:p w:rsidR="000C7EEE" w:rsidRDefault="000C7EEE" w:rsidP="001470CF">
            <w:pPr>
              <w:tabs>
                <w:tab w:val="right" w:pos="9072"/>
              </w:tabs>
              <w:ind w:left="284"/>
              <w:rPr>
                <w:rFonts w:ascii="Arial" w:hAnsi="Arial" w:cs="Arial"/>
                <w:sz w:val="20"/>
                <w:szCs w:val="20"/>
              </w:rPr>
            </w:pPr>
            <w:r>
              <w:rPr>
                <w:rFonts w:ascii="Arial" w:hAnsi="Arial" w:cs="Arial"/>
                <w:sz w:val="20"/>
                <w:szCs w:val="20"/>
              </w:rPr>
              <w:t>Glücksökonomie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Gute Arbeit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Identifikation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Individuation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Kollegialität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Kooperationsfähigkeit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Kreativität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Lebensqualität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Lebenszufriedenheit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Motivation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Muße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Nachhaltigkeit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Nutzen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Produktivität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Qualität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Selbstbestimmung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Selbstverwirklichung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Sinn</w:t>
            </w:r>
          </w:p>
          <w:p w:rsidR="000C7EEE" w:rsidRDefault="000C7EEE" w:rsidP="001470CF">
            <w:pPr>
              <w:tabs>
                <w:tab w:val="right" w:pos="9072"/>
              </w:tabs>
              <w:ind w:left="284"/>
              <w:rPr>
                <w:rFonts w:ascii="Arial" w:hAnsi="Arial" w:cs="Arial"/>
                <w:sz w:val="20"/>
                <w:szCs w:val="20"/>
              </w:rPr>
            </w:pPr>
            <w:r>
              <w:rPr>
                <w:rFonts w:ascii="Arial" w:hAnsi="Arial" w:cs="Arial"/>
                <w:sz w:val="20"/>
                <w:szCs w:val="20"/>
              </w:rPr>
              <w:t>Sinnfindung</w:t>
            </w:r>
          </w:p>
          <w:p w:rsidR="000C7EEE" w:rsidRDefault="000C7EEE" w:rsidP="001470CF">
            <w:pPr>
              <w:tabs>
                <w:tab w:val="right" w:pos="9072"/>
              </w:tabs>
              <w:ind w:left="284"/>
              <w:rPr>
                <w:rFonts w:ascii="Arial" w:hAnsi="Arial" w:cs="Arial"/>
                <w:sz w:val="20"/>
                <w:szCs w:val="20"/>
              </w:rPr>
            </w:pPr>
            <w:r>
              <w:rPr>
                <w:rFonts w:ascii="Arial" w:hAnsi="Arial" w:cs="Arial"/>
                <w:sz w:val="20"/>
                <w:szCs w:val="20"/>
              </w:rPr>
              <w:t>Utopie</w:t>
            </w:r>
          </w:p>
          <w:p w:rsidR="000C7EEE" w:rsidRPr="00500F49" w:rsidRDefault="000C7EEE" w:rsidP="001470CF">
            <w:pPr>
              <w:tabs>
                <w:tab w:val="right" w:pos="9072"/>
              </w:tabs>
              <w:ind w:left="284"/>
              <w:rPr>
                <w:rFonts w:ascii="Arial" w:hAnsi="Arial" w:cs="Arial"/>
                <w:sz w:val="20"/>
                <w:szCs w:val="20"/>
              </w:rPr>
            </w:pPr>
            <w:r w:rsidRPr="00500F49">
              <w:rPr>
                <w:rFonts w:ascii="Arial" w:hAnsi="Arial" w:cs="Arial"/>
                <w:sz w:val="20"/>
                <w:szCs w:val="20"/>
              </w:rPr>
              <w:t>Verantwortung</w:t>
            </w:r>
          </w:p>
          <w:p w:rsidR="000C7EEE" w:rsidRPr="00500F49" w:rsidRDefault="000C7EEE" w:rsidP="001470CF">
            <w:pPr>
              <w:tabs>
                <w:tab w:val="right" w:pos="9072"/>
              </w:tabs>
              <w:ind w:left="284"/>
              <w:rPr>
                <w:rFonts w:ascii="Arial" w:hAnsi="Arial" w:cs="Arial"/>
                <w:sz w:val="20"/>
                <w:szCs w:val="20"/>
              </w:rPr>
            </w:pPr>
            <w:r w:rsidRPr="00500F49">
              <w:rPr>
                <w:rFonts w:ascii="Arial" w:hAnsi="Arial" w:cs="Arial"/>
                <w:sz w:val="20"/>
                <w:szCs w:val="20"/>
              </w:rPr>
              <w:t>Vita activa</w:t>
            </w:r>
          </w:p>
          <w:p w:rsidR="000C7EEE" w:rsidRPr="00500F49" w:rsidRDefault="000C7EEE" w:rsidP="001470CF">
            <w:pPr>
              <w:tabs>
                <w:tab w:val="right" w:pos="9072"/>
              </w:tabs>
              <w:ind w:left="284"/>
              <w:rPr>
                <w:rFonts w:ascii="Arial" w:hAnsi="Arial" w:cs="Arial"/>
                <w:sz w:val="20"/>
                <w:szCs w:val="20"/>
              </w:rPr>
            </w:pPr>
            <w:r w:rsidRPr="00500F49">
              <w:rPr>
                <w:rFonts w:ascii="Arial" w:hAnsi="Arial" w:cs="Arial"/>
                <w:sz w:val="20"/>
                <w:szCs w:val="20"/>
              </w:rPr>
              <w:t>Wert</w:t>
            </w:r>
          </w:p>
          <w:p w:rsidR="000C7EEE" w:rsidRPr="00500F49" w:rsidRDefault="000C7EEE" w:rsidP="001470CF">
            <w:pPr>
              <w:tabs>
                <w:tab w:val="right" w:pos="9072"/>
              </w:tabs>
              <w:ind w:left="284"/>
              <w:rPr>
                <w:rFonts w:ascii="Arial" w:hAnsi="Arial" w:cs="Arial"/>
                <w:sz w:val="20"/>
                <w:szCs w:val="20"/>
              </w:rPr>
            </w:pPr>
            <w:r w:rsidRPr="00500F49">
              <w:rPr>
                <w:rFonts w:ascii="Arial" w:hAnsi="Arial" w:cs="Arial"/>
                <w:sz w:val="20"/>
                <w:szCs w:val="20"/>
              </w:rPr>
              <w:t>Wohlstand</w:t>
            </w:r>
          </w:p>
          <w:p w:rsidR="000C7EEE" w:rsidRPr="00500F49" w:rsidRDefault="000C7EEE" w:rsidP="001470CF">
            <w:pPr>
              <w:tabs>
                <w:tab w:val="right" w:pos="9072"/>
              </w:tabs>
              <w:ind w:left="284"/>
              <w:rPr>
                <w:rFonts w:ascii="Arial" w:hAnsi="Arial" w:cs="Arial"/>
                <w:sz w:val="20"/>
                <w:szCs w:val="20"/>
              </w:rPr>
            </w:pPr>
            <w:r w:rsidRPr="00500F49">
              <w:rPr>
                <w:rFonts w:ascii="Arial" w:hAnsi="Arial" w:cs="Arial"/>
                <w:sz w:val="20"/>
                <w:szCs w:val="20"/>
              </w:rPr>
              <w:t>Work-Life-Balance</w:t>
            </w:r>
          </w:p>
          <w:p w:rsidR="000C7EEE" w:rsidRPr="001470CF" w:rsidRDefault="000C7EEE" w:rsidP="001470CF">
            <w:pPr>
              <w:tabs>
                <w:tab w:val="right" w:pos="9072"/>
              </w:tabs>
              <w:ind w:left="284"/>
              <w:rPr>
                <w:rFonts w:ascii="Arial" w:hAnsi="Arial" w:cs="Arial"/>
                <w:sz w:val="20"/>
                <w:szCs w:val="20"/>
              </w:rPr>
            </w:pPr>
            <w:r w:rsidRPr="001470CF">
              <w:rPr>
                <w:rFonts w:ascii="Arial" w:hAnsi="Arial" w:cs="Arial"/>
                <w:sz w:val="20"/>
                <w:szCs w:val="20"/>
              </w:rPr>
              <w:t>Wunsch</w:t>
            </w:r>
          </w:p>
          <w:p w:rsidR="000C7EEE" w:rsidRPr="001470CF" w:rsidRDefault="000C7EEE" w:rsidP="001470CF">
            <w:pPr>
              <w:tabs>
                <w:tab w:val="right" w:pos="9072"/>
              </w:tabs>
              <w:ind w:left="284"/>
              <w:rPr>
                <w:rFonts w:ascii="Arial" w:hAnsi="Arial" w:cs="Arial"/>
                <w:sz w:val="20"/>
                <w:szCs w:val="20"/>
              </w:rPr>
            </w:pPr>
            <w:r w:rsidRPr="001470CF">
              <w:rPr>
                <w:rFonts w:ascii="Arial" w:hAnsi="Arial" w:cs="Arial"/>
                <w:sz w:val="20"/>
                <w:szCs w:val="20"/>
              </w:rPr>
              <w:t>Würde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Zeitautonomie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Zeithygiene</w:t>
            </w:r>
          </w:p>
          <w:p w:rsidR="000C7EEE" w:rsidRDefault="000C7EEE" w:rsidP="001470CF">
            <w:pPr>
              <w:tabs>
                <w:tab w:val="right" w:pos="9072"/>
              </w:tabs>
              <w:ind w:left="284"/>
              <w:rPr>
                <w:rFonts w:ascii="Arial" w:hAnsi="Arial" w:cs="Arial"/>
                <w:sz w:val="20"/>
                <w:szCs w:val="20"/>
              </w:rPr>
            </w:pPr>
            <w:r>
              <w:rPr>
                <w:rFonts w:ascii="Arial" w:hAnsi="Arial" w:cs="Arial"/>
                <w:sz w:val="20"/>
                <w:szCs w:val="20"/>
              </w:rPr>
              <w:t>Zeitsouveränität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Zeitwohlstand</w:t>
            </w:r>
          </w:p>
          <w:p w:rsidR="000C7EEE" w:rsidRDefault="000C7EEE" w:rsidP="001470CF">
            <w:pPr>
              <w:tabs>
                <w:tab w:val="right" w:pos="9072"/>
              </w:tabs>
              <w:ind w:left="284"/>
              <w:rPr>
                <w:rFonts w:ascii="Arial" w:hAnsi="Arial" w:cs="Arial"/>
                <w:sz w:val="20"/>
                <w:szCs w:val="20"/>
              </w:rPr>
            </w:pPr>
          </w:p>
          <w:p w:rsidR="009269AB" w:rsidRDefault="009269AB" w:rsidP="001470CF">
            <w:pPr>
              <w:tabs>
                <w:tab w:val="right" w:pos="9072"/>
              </w:tabs>
              <w:ind w:left="284"/>
              <w:rPr>
                <w:rFonts w:ascii="Arial" w:hAnsi="Arial" w:cs="Arial"/>
                <w:sz w:val="20"/>
                <w:szCs w:val="20"/>
              </w:rPr>
            </w:pPr>
          </w:p>
        </w:tc>
        <w:tc>
          <w:tcPr>
            <w:tcW w:w="3307" w:type="dxa"/>
            <w:tcBorders>
              <w:top w:val="nil"/>
            </w:tcBorders>
          </w:tcPr>
          <w:p w:rsidR="00EF6D05" w:rsidRDefault="00EF6D05" w:rsidP="001470CF">
            <w:pPr>
              <w:tabs>
                <w:tab w:val="right" w:pos="9072"/>
              </w:tabs>
              <w:ind w:left="284"/>
              <w:rPr>
                <w:rFonts w:ascii="Arial" w:hAnsi="Arial" w:cs="Arial"/>
                <w:sz w:val="20"/>
                <w:szCs w:val="20"/>
              </w:rPr>
            </w:pPr>
          </w:p>
          <w:p w:rsidR="009269AB" w:rsidRDefault="009269AB" w:rsidP="001470CF">
            <w:pPr>
              <w:tabs>
                <w:tab w:val="right" w:pos="9072"/>
              </w:tabs>
              <w:ind w:left="284"/>
              <w:rPr>
                <w:rFonts w:ascii="Arial" w:hAnsi="Arial" w:cs="Arial"/>
                <w:sz w:val="20"/>
                <w:szCs w:val="20"/>
              </w:rPr>
            </w:pPr>
            <w:r>
              <w:rPr>
                <w:rFonts w:ascii="Arial" w:hAnsi="Arial" w:cs="Arial"/>
                <w:sz w:val="20"/>
                <w:szCs w:val="20"/>
              </w:rPr>
              <w:t>32-Stunden-Woche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35-Stunden-Woche</w:t>
            </w:r>
          </w:p>
          <w:p w:rsidR="009269AB" w:rsidRDefault="009269AB" w:rsidP="001470CF">
            <w:pPr>
              <w:tabs>
                <w:tab w:val="right" w:pos="9072"/>
              </w:tabs>
              <w:ind w:left="284"/>
              <w:rPr>
                <w:rFonts w:ascii="Arial" w:hAnsi="Arial" w:cs="Arial"/>
                <w:sz w:val="20"/>
                <w:szCs w:val="20"/>
              </w:rPr>
            </w:pPr>
            <w:r>
              <w:rPr>
                <w:rFonts w:ascii="Arial" w:hAnsi="Arial" w:cs="Arial"/>
                <w:sz w:val="20"/>
                <w:szCs w:val="20"/>
              </w:rPr>
              <w:lastRenderedPageBreak/>
              <w:t>40-Stunden-Woche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Arbeitgeber</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Arbeitnehmer</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Arbeitsbedingungen</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Arbeitsethik</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Arbeitsgeschichte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Arbeitsklima</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Arbeitskultur</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Arbeitsmarkt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Arbeitsmoral</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Arbeitswelt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Arbeitszeitmodelle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Arbeitszeitverkürzung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Arbeitszeitwünsche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Bürgergeld</w:t>
            </w:r>
          </w:p>
          <w:p w:rsidR="009269AB" w:rsidRDefault="009269AB" w:rsidP="001470CF">
            <w:pPr>
              <w:tabs>
                <w:tab w:val="right" w:pos="9072"/>
              </w:tabs>
              <w:ind w:left="284"/>
              <w:rPr>
                <w:rFonts w:ascii="Arial" w:hAnsi="Arial" w:cs="Arial"/>
                <w:sz w:val="20"/>
                <w:szCs w:val="20"/>
              </w:rPr>
            </w:pPr>
            <w:r>
              <w:rPr>
                <w:rFonts w:ascii="Arial" w:hAnsi="Arial" w:cs="Arial"/>
                <w:sz w:val="20"/>
                <w:szCs w:val="20"/>
              </w:rPr>
              <w:t>Dienstleistung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Effektivität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Effizienz</w:t>
            </w:r>
          </w:p>
          <w:p w:rsidR="009269AB" w:rsidRDefault="009269AB" w:rsidP="001470CF">
            <w:pPr>
              <w:tabs>
                <w:tab w:val="right" w:pos="9072"/>
              </w:tabs>
              <w:ind w:left="284"/>
              <w:rPr>
                <w:rFonts w:ascii="Arial" w:hAnsi="Arial" w:cs="Arial"/>
                <w:sz w:val="20"/>
                <w:szCs w:val="20"/>
              </w:rPr>
            </w:pPr>
            <w:r>
              <w:rPr>
                <w:rFonts w:ascii="Arial" w:hAnsi="Arial" w:cs="Arial"/>
                <w:sz w:val="20"/>
                <w:szCs w:val="20"/>
              </w:rPr>
              <w:t>Erwerbstätigkeit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Familie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Firmenkultur</w:t>
            </w:r>
          </w:p>
          <w:p w:rsidR="009269AB" w:rsidRDefault="009269AB" w:rsidP="001470CF">
            <w:pPr>
              <w:tabs>
                <w:tab w:val="right" w:pos="9072"/>
              </w:tabs>
              <w:ind w:left="284"/>
              <w:rPr>
                <w:rFonts w:ascii="Arial" w:hAnsi="Arial" w:cs="Arial"/>
                <w:sz w:val="20"/>
                <w:szCs w:val="20"/>
              </w:rPr>
            </w:pPr>
            <w:r>
              <w:rPr>
                <w:rFonts w:ascii="Arial" w:hAnsi="Arial" w:cs="Arial"/>
                <w:sz w:val="20"/>
                <w:szCs w:val="20"/>
              </w:rPr>
              <w:t>Flexibilisierung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Führungsstil</w:t>
            </w:r>
          </w:p>
          <w:p w:rsidR="009269AB" w:rsidRDefault="009269AB" w:rsidP="001470CF">
            <w:pPr>
              <w:tabs>
                <w:tab w:val="right" w:pos="9072"/>
              </w:tabs>
              <w:ind w:left="284"/>
              <w:rPr>
                <w:rFonts w:ascii="Arial" w:hAnsi="Arial" w:cs="Arial"/>
                <w:sz w:val="20"/>
                <w:szCs w:val="20"/>
              </w:rPr>
            </w:pPr>
            <w:r>
              <w:rPr>
                <w:rFonts w:ascii="Arial" w:hAnsi="Arial" w:cs="Arial"/>
                <w:sz w:val="20"/>
                <w:szCs w:val="20"/>
              </w:rPr>
              <w:t>Generation Y</w:t>
            </w:r>
          </w:p>
          <w:p w:rsidR="009269AB" w:rsidRDefault="009269AB" w:rsidP="001470CF">
            <w:pPr>
              <w:tabs>
                <w:tab w:val="right" w:pos="9072"/>
              </w:tabs>
              <w:ind w:left="284"/>
              <w:rPr>
                <w:rFonts w:ascii="Arial" w:hAnsi="Arial" w:cs="Arial"/>
                <w:sz w:val="20"/>
                <w:szCs w:val="20"/>
              </w:rPr>
            </w:pPr>
            <w:r>
              <w:rPr>
                <w:rFonts w:ascii="Arial" w:hAnsi="Arial" w:cs="Arial"/>
                <w:sz w:val="20"/>
                <w:szCs w:val="20"/>
              </w:rPr>
              <w:t>Gewerkschaft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Globalisierung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Grundeinkommen</w:t>
            </w:r>
          </w:p>
          <w:p w:rsidR="009269AB" w:rsidRDefault="009269AB" w:rsidP="001470CF">
            <w:pPr>
              <w:tabs>
                <w:tab w:val="right" w:pos="9072"/>
              </w:tabs>
              <w:ind w:left="284"/>
              <w:rPr>
                <w:rFonts w:ascii="Arial" w:hAnsi="Arial" w:cs="Arial"/>
                <w:sz w:val="20"/>
                <w:szCs w:val="20"/>
              </w:rPr>
            </w:pPr>
            <w:r>
              <w:rPr>
                <w:rFonts w:ascii="Arial" w:hAnsi="Arial" w:cs="Arial"/>
                <w:sz w:val="20"/>
                <w:szCs w:val="20"/>
              </w:rPr>
              <w:t>Identität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Jugend</w:t>
            </w:r>
          </w:p>
          <w:p w:rsidR="009269AB" w:rsidRDefault="009269AB" w:rsidP="001470CF">
            <w:pPr>
              <w:tabs>
                <w:tab w:val="right" w:pos="9072"/>
              </w:tabs>
              <w:ind w:left="284"/>
              <w:rPr>
                <w:rFonts w:ascii="Arial" w:hAnsi="Arial" w:cs="Arial"/>
                <w:sz w:val="20"/>
                <w:szCs w:val="20"/>
              </w:rPr>
            </w:pPr>
            <w:r>
              <w:rPr>
                <w:rFonts w:ascii="Arial" w:hAnsi="Arial" w:cs="Arial"/>
                <w:sz w:val="20"/>
                <w:szCs w:val="20"/>
              </w:rPr>
              <w:t>Kybernetik</w:t>
            </w:r>
          </w:p>
          <w:p w:rsidR="009269AB" w:rsidRDefault="009269AB" w:rsidP="001470CF">
            <w:pPr>
              <w:tabs>
                <w:tab w:val="right" w:pos="9072"/>
              </w:tabs>
              <w:ind w:left="284"/>
              <w:rPr>
                <w:rFonts w:ascii="Arial" w:hAnsi="Arial" w:cs="Arial"/>
                <w:sz w:val="20"/>
                <w:szCs w:val="20"/>
              </w:rPr>
            </w:pPr>
            <w:r>
              <w:rPr>
                <w:rFonts w:ascii="Arial" w:hAnsi="Arial" w:cs="Arial"/>
                <w:sz w:val="20"/>
                <w:szCs w:val="20"/>
              </w:rPr>
              <w:t>Lebensarbeitszeit</w:t>
            </w:r>
          </w:p>
          <w:p w:rsidR="000C7EEE" w:rsidRDefault="000C7EEE" w:rsidP="001470CF">
            <w:pPr>
              <w:tabs>
                <w:tab w:val="right" w:pos="9072"/>
              </w:tabs>
              <w:ind w:left="284"/>
              <w:rPr>
                <w:rFonts w:ascii="Arial" w:hAnsi="Arial" w:cs="Arial"/>
                <w:sz w:val="20"/>
                <w:szCs w:val="20"/>
              </w:rPr>
            </w:pPr>
            <w:r>
              <w:rPr>
                <w:rFonts w:ascii="Arial" w:hAnsi="Arial" w:cs="Arial"/>
                <w:sz w:val="20"/>
                <w:szCs w:val="20"/>
              </w:rPr>
              <w:t>Leistung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Leistungsbereitschaft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Lohnarbeit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Motivationssystem</w:t>
            </w:r>
          </w:p>
          <w:p w:rsidR="009269AB" w:rsidRDefault="009269AB" w:rsidP="001470CF">
            <w:pPr>
              <w:tabs>
                <w:tab w:val="right" w:pos="9072"/>
              </w:tabs>
              <w:ind w:left="284"/>
              <w:rPr>
                <w:rFonts w:ascii="Arial" w:hAnsi="Arial" w:cs="Arial"/>
                <w:sz w:val="20"/>
                <w:szCs w:val="20"/>
              </w:rPr>
            </w:pPr>
            <w:r>
              <w:rPr>
                <w:rFonts w:ascii="Arial" w:hAnsi="Arial" w:cs="Arial"/>
                <w:sz w:val="20"/>
                <w:szCs w:val="20"/>
              </w:rPr>
              <w:t>Prognose</w:t>
            </w:r>
          </w:p>
          <w:p w:rsidR="009269AB" w:rsidRDefault="009269AB" w:rsidP="001470CF">
            <w:pPr>
              <w:tabs>
                <w:tab w:val="right" w:pos="9072"/>
              </w:tabs>
              <w:ind w:left="284"/>
              <w:rPr>
                <w:rFonts w:ascii="Arial" w:hAnsi="Arial" w:cs="Arial"/>
                <w:sz w:val="20"/>
                <w:szCs w:val="20"/>
              </w:rPr>
            </w:pPr>
            <w:r>
              <w:rPr>
                <w:rFonts w:ascii="Arial" w:hAnsi="Arial" w:cs="Arial"/>
                <w:sz w:val="20"/>
                <w:szCs w:val="20"/>
              </w:rPr>
              <w:t>Rationalisierung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Ressourcen</w:t>
            </w:r>
          </w:p>
          <w:p w:rsidR="009269AB" w:rsidRDefault="009269AB" w:rsidP="001470CF">
            <w:pPr>
              <w:tabs>
                <w:tab w:val="right" w:pos="9072"/>
              </w:tabs>
              <w:ind w:left="284"/>
              <w:rPr>
                <w:rFonts w:ascii="Arial" w:hAnsi="Arial" w:cs="Arial"/>
                <w:sz w:val="20"/>
                <w:szCs w:val="20"/>
              </w:rPr>
            </w:pPr>
            <w:r>
              <w:rPr>
                <w:rFonts w:ascii="Arial" w:hAnsi="Arial" w:cs="Arial"/>
                <w:sz w:val="20"/>
                <w:szCs w:val="20"/>
              </w:rPr>
              <w:t>Staat</w:t>
            </w:r>
          </w:p>
          <w:p w:rsidR="009269AB" w:rsidRDefault="009269AB" w:rsidP="001470CF">
            <w:pPr>
              <w:tabs>
                <w:tab w:val="right" w:pos="9072"/>
              </w:tabs>
              <w:ind w:left="284"/>
              <w:rPr>
                <w:rFonts w:ascii="Arial" w:hAnsi="Arial" w:cs="Arial"/>
                <w:sz w:val="20"/>
                <w:szCs w:val="20"/>
              </w:rPr>
            </w:pPr>
            <w:r>
              <w:rPr>
                <w:rFonts w:ascii="Arial" w:hAnsi="Arial" w:cs="Arial"/>
                <w:sz w:val="20"/>
                <w:szCs w:val="20"/>
              </w:rPr>
              <w:t>Statistik</w:t>
            </w:r>
          </w:p>
          <w:p w:rsidR="009269AB" w:rsidRDefault="009269AB" w:rsidP="001470CF">
            <w:pPr>
              <w:tabs>
                <w:tab w:val="right" w:pos="9072"/>
              </w:tabs>
              <w:ind w:left="284"/>
              <w:rPr>
                <w:rFonts w:ascii="Arial" w:hAnsi="Arial" w:cs="Arial"/>
                <w:sz w:val="20"/>
                <w:szCs w:val="20"/>
              </w:rPr>
            </w:pPr>
            <w:r>
              <w:rPr>
                <w:rFonts w:ascii="Arial" w:hAnsi="Arial" w:cs="Arial"/>
                <w:sz w:val="20"/>
                <w:szCs w:val="20"/>
              </w:rPr>
              <w:t>Transformation</w:t>
            </w:r>
          </w:p>
          <w:p w:rsidR="009269AB" w:rsidRDefault="009269AB" w:rsidP="001470CF">
            <w:pPr>
              <w:tabs>
                <w:tab w:val="right" w:pos="9072"/>
              </w:tabs>
              <w:ind w:left="284"/>
              <w:rPr>
                <w:rFonts w:ascii="Arial" w:hAnsi="Arial" w:cs="Arial"/>
                <w:sz w:val="20"/>
                <w:szCs w:val="20"/>
              </w:rPr>
            </w:pPr>
            <w:r>
              <w:rPr>
                <w:rFonts w:ascii="Arial" w:hAnsi="Arial" w:cs="Arial"/>
                <w:sz w:val="20"/>
                <w:szCs w:val="20"/>
              </w:rPr>
              <w:t>Unternehme</w:t>
            </w:r>
            <w:r w:rsidR="00767969">
              <w:rPr>
                <w:rFonts w:ascii="Arial" w:hAnsi="Arial" w:cs="Arial"/>
                <w:sz w:val="20"/>
                <w:szCs w:val="20"/>
              </w:rPr>
              <w:t>n</w:t>
            </w:r>
            <w:r>
              <w:rPr>
                <w:rFonts w:ascii="Arial" w:hAnsi="Arial" w:cs="Arial"/>
                <w:sz w:val="20"/>
                <w:szCs w:val="20"/>
              </w:rPr>
              <w:t>skultur</w:t>
            </w:r>
          </w:p>
          <w:p w:rsidR="009269AB" w:rsidRDefault="009269AB" w:rsidP="001470CF">
            <w:pPr>
              <w:tabs>
                <w:tab w:val="right" w:pos="9072"/>
              </w:tabs>
              <w:ind w:left="284"/>
              <w:rPr>
                <w:rFonts w:ascii="Arial" w:hAnsi="Arial" w:cs="Arial"/>
                <w:sz w:val="20"/>
                <w:szCs w:val="20"/>
              </w:rPr>
            </w:pPr>
            <w:r>
              <w:rPr>
                <w:rFonts w:ascii="Arial" w:hAnsi="Arial" w:cs="Arial"/>
                <w:sz w:val="20"/>
                <w:szCs w:val="20"/>
              </w:rPr>
              <w:t>Vollbeschäftigung</w:t>
            </w:r>
          </w:p>
          <w:p w:rsidR="009269AB" w:rsidRDefault="009269AB" w:rsidP="001470CF">
            <w:pPr>
              <w:tabs>
                <w:tab w:val="right" w:pos="9072"/>
              </w:tabs>
              <w:ind w:left="284"/>
              <w:rPr>
                <w:rFonts w:ascii="Arial" w:hAnsi="Arial" w:cs="Arial"/>
                <w:sz w:val="20"/>
                <w:szCs w:val="20"/>
              </w:rPr>
            </w:pPr>
            <w:r>
              <w:rPr>
                <w:rFonts w:ascii="Arial" w:hAnsi="Arial" w:cs="Arial"/>
                <w:sz w:val="20"/>
                <w:szCs w:val="20"/>
              </w:rPr>
              <w:t>Wandel</w:t>
            </w:r>
          </w:p>
          <w:p w:rsidR="009269AB" w:rsidRDefault="009269AB" w:rsidP="001470CF">
            <w:pPr>
              <w:tabs>
                <w:tab w:val="right" w:pos="9072"/>
              </w:tabs>
              <w:ind w:left="284"/>
              <w:rPr>
                <w:rFonts w:ascii="Arial" w:hAnsi="Arial" w:cs="Arial"/>
                <w:sz w:val="20"/>
                <w:szCs w:val="20"/>
              </w:rPr>
            </w:pPr>
            <w:r>
              <w:rPr>
                <w:rFonts w:ascii="Arial" w:hAnsi="Arial" w:cs="Arial"/>
                <w:sz w:val="20"/>
                <w:szCs w:val="20"/>
              </w:rPr>
              <w:t>Zeit</w:t>
            </w:r>
          </w:p>
          <w:p w:rsidR="00EF6D05" w:rsidRDefault="00EF6D05" w:rsidP="001470CF">
            <w:pPr>
              <w:tabs>
                <w:tab w:val="right" w:pos="9072"/>
              </w:tabs>
              <w:ind w:left="284"/>
              <w:rPr>
                <w:rFonts w:ascii="Arial" w:hAnsi="Arial" w:cs="Arial"/>
                <w:sz w:val="20"/>
                <w:szCs w:val="20"/>
              </w:rPr>
            </w:pPr>
          </w:p>
        </w:tc>
      </w:tr>
    </w:tbl>
    <w:p w:rsidR="00946BF6" w:rsidRDefault="00946BF6">
      <w:pPr>
        <w:rPr>
          <w:rFonts w:ascii="Arial" w:hAnsi="Arial" w:cs="Arial"/>
          <w:sz w:val="20"/>
          <w:szCs w:val="20"/>
        </w:rPr>
      </w:pPr>
    </w:p>
    <w:p w:rsidR="00EF5D6C" w:rsidRPr="000731B3" w:rsidRDefault="00C57926" w:rsidP="00EF5D6C">
      <w:pPr>
        <w:rPr>
          <w:rFonts w:ascii="Arial" w:hAnsi="Arial" w:cs="Arial"/>
          <w:b/>
          <w:sz w:val="20"/>
          <w:szCs w:val="20"/>
        </w:rPr>
      </w:pPr>
      <w:r>
        <w:rPr>
          <w:rFonts w:ascii="Arial" w:hAnsi="Arial" w:cs="Arial"/>
          <w:b/>
          <w:sz w:val="20"/>
          <w:szCs w:val="20"/>
        </w:rPr>
        <w:t xml:space="preserve">2. </w:t>
      </w:r>
      <w:r w:rsidR="00EF5D6C">
        <w:rPr>
          <w:rFonts w:ascii="Arial" w:hAnsi="Arial" w:cs="Arial"/>
          <w:b/>
          <w:sz w:val="20"/>
          <w:szCs w:val="20"/>
        </w:rPr>
        <w:t>Arbeit und Geschichte der Arbeitszeit</w:t>
      </w:r>
    </w:p>
    <w:p w:rsidR="00EF5D6C" w:rsidRPr="00D90607" w:rsidRDefault="00EF5D6C" w:rsidP="00EF5D6C">
      <w:pPr>
        <w:rPr>
          <w:rFonts w:ascii="Arial" w:hAnsi="Arial" w:cs="Arial"/>
          <w:sz w:val="20"/>
          <w:szCs w:val="20"/>
        </w:rPr>
      </w:pPr>
      <w:r>
        <w:rPr>
          <w:rFonts w:ascii="Arial" w:hAnsi="Arial" w:cs="Arial"/>
          <w:b/>
          <w:sz w:val="20"/>
          <w:szCs w:val="20"/>
        </w:rPr>
        <w:t xml:space="preserve">Definition der </w:t>
      </w:r>
      <w:r w:rsidRPr="003E1CA7">
        <w:rPr>
          <w:rFonts w:ascii="Arial" w:hAnsi="Arial" w:cs="Arial"/>
          <w:b/>
          <w:sz w:val="20"/>
          <w:szCs w:val="20"/>
        </w:rPr>
        <w:t>Arbeit</w:t>
      </w:r>
      <w:r>
        <w:rPr>
          <w:rFonts w:ascii="Arial" w:hAnsi="Arial" w:cs="Arial"/>
          <w:b/>
          <w:sz w:val="20"/>
          <w:szCs w:val="20"/>
        </w:rPr>
        <w:t xml:space="preserve">: </w:t>
      </w:r>
      <w:r w:rsidRPr="00D90607">
        <w:rPr>
          <w:rFonts w:ascii="Arial" w:hAnsi="Arial" w:cs="Arial"/>
          <w:sz w:val="20"/>
          <w:szCs w:val="20"/>
        </w:rPr>
        <w:t xml:space="preserve">Aus den vielen Definitionen zur Arbeit wurden die folgenden drei ausgewählt. Die Arbeitszeit ist dann die Zeit, die der Mensch mit der Arbeit verbringt. </w:t>
      </w:r>
    </w:p>
    <w:p w:rsidR="00EF5D6C" w:rsidRDefault="00EF5D6C" w:rsidP="00EF5D6C">
      <w:pPr>
        <w:rPr>
          <w:rFonts w:ascii="Arial" w:hAnsi="Arial" w:cs="Arial"/>
          <w:sz w:val="20"/>
          <w:szCs w:val="20"/>
        </w:rPr>
      </w:pPr>
      <w:r w:rsidRPr="00597962">
        <w:rPr>
          <w:rFonts w:ascii="Arial" w:hAnsi="Arial" w:cs="Arial"/>
          <w:b/>
          <w:sz w:val="20"/>
          <w:szCs w:val="20"/>
        </w:rPr>
        <w:t>Meyer Lexikon [1903]</w:t>
      </w:r>
      <w:r>
        <w:rPr>
          <w:rFonts w:ascii="Arial" w:hAnsi="Arial" w:cs="Arial"/>
          <w:sz w:val="20"/>
          <w:szCs w:val="20"/>
        </w:rPr>
        <w:t>: Jede auf Wertschöpfung gerichtete menschliche Tätigkeit. Anmerkung: Der Schwerpunkt lag auf Wertschöpfung nicht auf Gelderwerb.</w:t>
      </w:r>
    </w:p>
    <w:p w:rsidR="00EF5D6C" w:rsidRDefault="00EF5D6C" w:rsidP="00EF5D6C">
      <w:pPr>
        <w:rPr>
          <w:rFonts w:ascii="Arial" w:hAnsi="Arial" w:cs="Arial"/>
          <w:sz w:val="20"/>
          <w:szCs w:val="20"/>
        </w:rPr>
      </w:pPr>
      <w:r w:rsidRPr="00597962">
        <w:rPr>
          <w:rFonts w:ascii="Arial" w:hAnsi="Arial" w:cs="Arial"/>
          <w:b/>
          <w:sz w:val="20"/>
          <w:szCs w:val="20"/>
        </w:rPr>
        <w:t>Lexikon der Arbeits- und Industriesoziologie</w:t>
      </w:r>
      <w:r w:rsidRPr="00393206">
        <w:rPr>
          <w:rFonts w:ascii="Arial" w:hAnsi="Arial" w:cs="Arial"/>
          <w:sz w:val="20"/>
          <w:szCs w:val="20"/>
        </w:rPr>
        <w:t xml:space="preserve"> </w:t>
      </w:r>
      <w:r>
        <w:rPr>
          <w:rFonts w:ascii="Arial" w:hAnsi="Arial" w:cs="Arial"/>
          <w:sz w:val="20"/>
          <w:szCs w:val="20"/>
        </w:rPr>
        <w:t>[</w:t>
      </w:r>
      <w:r w:rsidRPr="00393206">
        <w:rPr>
          <w:rFonts w:ascii="Arial" w:hAnsi="Arial" w:cs="Arial"/>
          <w:sz w:val="20"/>
          <w:szCs w:val="20"/>
        </w:rPr>
        <w:t>Hirsch-Kreinsen</w:t>
      </w:r>
      <w:r>
        <w:rPr>
          <w:rFonts w:ascii="Arial" w:hAnsi="Arial" w:cs="Arial"/>
          <w:sz w:val="20"/>
          <w:szCs w:val="20"/>
        </w:rPr>
        <w:t xml:space="preserve"> &amp;</w:t>
      </w:r>
      <w:r w:rsidRPr="00393206">
        <w:rPr>
          <w:rFonts w:ascii="Arial" w:hAnsi="Arial" w:cs="Arial"/>
          <w:sz w:val="20"/>
          <w:szCs w:val="20"/>
        </w:rPr>
        <w:t xml:space="preserve"> Hartmut; Minssen</w:t>
      </w:r>
      <w:r>
        <w:rPr>
          <w:rFonts w:ascii="Arial" w:hAnsi="Arial" w:cs="Arial"/>
          <w:sz w:val="20"/>
          <w:szCs w:val="20"/>
        </w:rPr>
        <w:t xml:space="preserve"> </w:t>
      </w:r>
      <w:r w:rsidRPr="00393206">
        <w:rPr>
          <w:rFonts w:ascii="Arial" w:hAnsi="Arial" w:cs="Arial"/>
          <w:sz w:val="20"/>
          <w:szCs w:val="20"/>
        </w:rPr>
        <w:t>2013]:</w:t>
      </w:r>
      <w:r>
        <w:rPr>
          <w:rFonts w:ascii="Arial" w:hAnsi="Arial" w:cs="Arial"/>
          <w:sz w:val="20"/>
          <w:szCs w:val="20"/>
        </w:rPr>
        <w:t xml:space="preserve"> Arbeit meint jede zweckhafte Tätigkeit, die der Befriedigung materieller und geistiger Bedürfnisse dient. In ihrer elementaren Form ist Arbeit auf die Sicherung des Überlebens auf der Grundlage natürlicher Ressourcen gerichtet.</w:t>
      </w:r>
    </w:p>
    <w:p w:rsidR="00EF5D6C" w:rsidRDefault="00EF5D6C" w:rsidP="00EF5D6C">
      <w:pPr>
        <w:rPr>
          <w:rFonts w:ascii="Arial" w:hAnsi="Arial" w:cs="Arial"/>
          <w:sz w:val="20"/>
          <w:szCs w:val="20"/>
        </w:rPr>
      </w:pPr>
      <w:r w:rsidRPr="00EF5D6C">
        <w:rPr>
          <w:rFonts w:ascii="Arial" w:hAnsi="Arial" w:cs="Arial"/>
          <w:b/>
          <w:sz w:val="20"/>
          <w:szCs w:val="20"/>
        </w:rPr>
        <w:t>Wortumfeld zu Arbeit</w:t>
      </w:r>
      <w:r>
        <w:rPr>
          <w:rFonts w:ascii="Arial" w:hAnsi="Arial" w:cs="Arial"/>
          <w:sz w:val="20"/>
          <w:szCs w:val="20"/>
        </w:rPr>
        <w:t xml:space="preserve"> bei </w:t>
      </w:r>
      <w:r w:rsidRPr="00597962">
        <w:rPr>
          <w:rFonts w:ascii="Arial" w:hAnsi="Arial" w:cs="Arial"/>
          <w:b/>
          <w:sz w:val="20"/>
          <w:szCs w:val="20"/>
        </w:rPr>
        <w:t>Wikipedia</w:t>
      </w:r>
      <w:r w:rsidRPr="00597962">
        <w:rPr>
          <w:rFonts w:ascii="Arial" w:hAnsi="Arial" w:cs="Arial"/>
          <w:sz w:val="20"/>
          <w:szCs w:val="20"/>
        </w:rPr>
        <w:t xml:space="preserve"> </w:t>
      </w:r>
      <w:r>
        <w:rPr>
          <w:rFonts w:ascii="Arial" w:hAnsi="Arial" w:cs="Arial"/>
          <w:sz w:val="20"/>
          <w:szCs w:val="20"/>
        </w:rPr>
        <w:t xml:space="preserve">(Januar </w:t>
      </w:r>
      <w:r w:rsidRPr="00597962">
        <w:rPr>
          <w:rFonts w:ascii="Arial" w:hAnsi="Arial" w:cs="Arial"/>
          <w:sz w:val="20"/>
          <w:szCs w:val="20"/>
        </w:rPr>
        <w:t>2014</w:t>
      </w:r>
      <w:r>
        <w:rPr>
          <w:rFonts w:ascii="Arial" w:hAnsi="Arial" w:cs="Arial"/>
          <w:sz w:val="20"/>
          <w:szCs w:val="20"/>
        </w:rPr>
        <w:t xml:space="preserve">) - </w:t>
      </w:r>
      <w:r w:rsidRPr="00597962">
        <w:rPr>
          <w:rFonts w:ascii="Arial" w:hAnsi="Arial" w:cs="Arial"/>
          <w:sz w:val="20"/>
          <w:szCs w:val="20"/>
        </w:rPr>
        <w:t>Arbeit steht für:</w:t>
      </w:r>
      <w:r>
        <w:rPr>
          <w:rFonts w:ascii="Arial" w:hAnsi="Arial" w:cs="Arial"/>
          <w:sz w:val="20"/>
          <w:szCs w:val="20"/>
        </w:rPr>
        <w:t xml:space="preserve"> Betriebswirtschaftslehre (</w:t>
      </w:r>
      <w:r w:rsidRPr="00597962">
        <w:rPr>
          <w:rFonts w:ascii="Arial" w:hAnsi="Arial" w:cs="Arial"/>
          <w:sz w:val="20"/>
          <w:szCs w:val="20"/>
        </w:rPr>
        <w:t>Komponente der Produkterzeugung und Produktionsfaktor</w:t>
      </w:r>
      <w:r>
        <w:rPr>
          <w:rFonts w:ascii="Arial" w:hAnsi="Arial" w:cs="Arial"/>
          <w:sz w:val="20"/>
          <w:szCs w:val="20"/>
        </w:rPr>
        <w:t xml:space="preserve">), </w:t>
      </w:r>
      <w:r w:rsidRPr="00597962">
        <w:rPr>
          <w:rFonts w:ascii="Arial" w:hAnsi="Arial" w:cs="Arial"/>
          <w:sz w:val="20"/>
          <w:szCs w:val="20"/>
        </w:rPr>
        <w:t>Philosophie</w:t>
      </w:r>
      <w:r>
        <w:rPr>
          <w:rFonts w:ascii="Arial" w:hAnsi="Arial" w:cs="Arial"/>
          <w:sz w:val="20"/>
          <w:szCs w:val="20"/>
        </w:rPr>
        <w:t xml:space="preserve"> (</w:t>
      </w:r>
      <w:r w:rsidRPr="00597962">
        <w:rPr>
          <w:rFonts w:ascii="Arial" w:hAnsi="Arial" w:cs="Arial"/>
          <w:sz w:val="20"/>
          <w:szCs w:val="20"/>
        </w:rPr>
        <w:t>bewusste</w:t>
      </w:r>
      <w:r>
        <w:rPr>
          <w:rFonts w:ascii="Arial" w:hAnsi="Arial" w:cs="Arial"/>
          <w:sz w:val="20"/>
          <w:szCs w:val="20"/>
        </w:rPr>
        <w:t>s</w:t>
      </w:r>
      <w:r w:rsidRPr="00597962">
        <w:rPr>
          <w:rFonts w:ascii="Arial" w:hAnsi="Arial" w:cs="Arial"/>
          <w:sz w:val="20"/>
          <w:szCs w:val="20"/>
        </w:rPr>
        <w:t xml:space="preserve"> schöpferische</w:t>
      </w:r>
      <w:r>
        <w:rPr>
          <w:rFonts w:ascii="Arial" w:hAnsi="Arial" w:cs="Arial"/>
          <w:sz w:val="20"/>
          <w:szCs w:val="20"/>
        </w:rPr>
        <w:t>s</w:t>
      </w:r>
      <w:r w:rsidRPr="00597962">
        <w:rPr>
          <w:rFonts w:ascii="Arial" w:hAnsi="Arial" w:cs="Arial"/>
          <w:sz w:val="20"/>
          <w:szCs w:val="20"/>
        </w:rPr>
        <w:t xml:space="preserve"> Handeln des Menschen</w:t>
      </w:r>
      <w:r>
        <w:rPr>
          <w:rFonts w:ascii="Arial" w:hAnsi="Arial" w:cs="Arial"/>
          <w:sz w:val="20"/>
          <w:szCs w:val="20"/>
        </w:rPr>
        <w:t xml:space="preserve">), </w:t>
      </w:r>
      <w:r w:rsidRPr="00597962">
        <w:rPr>
          <w:rFonts w:ascii="Arial" w:hAnsi="Arial" w:cs="Arial"/>
          <w:sz w:val="20"/>
          <w:szCs w:val="20"/>
        </w:rPr>
        <w:t>Sozialwissenschaften</w:t>
      </w:r>
      <w:r>
        <w:rPr>
          <w:rFonts w:ascii="Arial" w:hAnsi="Arial" w:cs="Arial"/>
          <w:sz w:val="20"/>
          <w:szCs w:val="20"/>
        </w:rPr>
        <w:t xml:space="preserve"> (</w:t>
      </w:r>
      <w:r w:rsidR="0032541F">
        <w:rPr>
          <w:rFonts w:ascii="Arial" w:hAnsi="Arial" w:cs="Arial"/>
          <w:sz w:val="20"/>
          <w:szCs w:val="20"/>
        </w:rPr>
        <w:t xml:space="preserve">bezahlte Erwerbstätigkeit, </w:t>
      </w:r>
      <w:r w:rsidRPr="00597962">
        <w:rPr>
          <w:rFonts w:ascii="Arial" w:hAnsi="Arial" w:cs="Arial"/>
          <w:sz w:val="20"/>
          <w:szCs w:val="20"/>
        </w:rPr>
        <w:t>unbezahlte Reproduktionsarbeit</w:t>
      </w:r>
      <w:r>
        <w:rPr>
          <w:rFonts w:ascii="Arial" w:hAnsi="Arial" w:cs="Arial"/>
          <w:sz w:val="20"/>
          <w:szCs w:val="20"/>
        </w:rPr>
        <w:t xml:space="preserve">), </w:t>
      </w:r>
      <w:r w:rsidRPr="00597962">
        <w:rPr>
          <w:rFonts w:ascii="Arial" w:hAnsi="Arial" w:cs="Arial"/>
          <w:sz w:val="20"/>
          <w:szCs w:val="20"/>
        </w:rPr>
        <w:t>Volkswirtschaftslehre</w:t>
      </w:r>
      <w:r>
        <w:rPr>
          <w:rFonts w:ascii="Arial" w:hAnsi="Arial" w:cs="Arial"/>
          <w:sz w:val="20"/>
          <w:szCs w:val="20"/>
        </w:rPr>
        <w:t xml:space="preserve"> (</w:t>
      </w:r>
      <w:r w:rsidRPr="00597962">
        <w:rPr>
          <w:rFonts w:ascii="Arial" w:hAnsi="Arial" w:cs="Arial"/>
          <w:sz w:val="20"/>
          <w:szCs w:val="20"/>
        </w:rPr>
        <w:t>Produktionsfaktoren in Gesellschaften</w:t>
      </w:r>
      <w:r>
        <w:rPr>
          <w:rFonts w:ascii="Arial" w:hAnsi="Arial" w:cs="Arial"/>
          <w:sz w:val="20"/>
          <w:szCs w:val="20"/>
        </w:rPr>
        <w:t xml:space="preserve">), </w:t>
      </w:r>
      <w:r w:rsidRPr="00597962">
        <w:rPr>
          <w:rFonts w:ascii="Arial" w:hAnsi="Arial" w:cs="Arial"/>
          <w:sz w:val="20"/>
          <w:szCs w:val="20"/>
        </w:rPr>
        <w:t>Erwerbstätigkeit</w:t>
      </w:r>
      <w:r>
        <w:rPr>
          <w:rFonts w:ascii="Arial" w:hAnsi="Arial" w:cs="Arial"/>
          <w:sz w:val="20"/>
          <w:szCs w:val="20"/>
        </w:rPr>
        <w:t xml:space="preserve"> (</w:t>
      </w:r>
      <w:r w:rsidRPr="00597962">
        <w:rPr>
          <w:rFonts w:ascii="Arial" w:hAnsi="Arial" w:cs="Arial"/>
          <w:sz w:val="20"/>
          <w:szCs w:val="20"/>
        </w:rPr>
        <w:t xml:space="preserve">Tätigkeit, mit welcher der </w:t>
      </w:r>
      <w:r w:rsidRPr="00597962">
        <w:rPr>
          <w:rFonts w:ascii="Arial" w:hAnsi="Arial" w:cs="Arial"/>
          <w:sz w:val="20"/>
          <w:szCs w:val="20"/>
        </w:rPr>
        <w:lastRenderedPageBreak/>
        <w:t>menschliche Lebensunterhalt bestritten werden kann</w:t>
      </w:r>
      <w:r>
        <w:rPr>
          <w:rFonts w:ascii="Arial" w:hAnsi="Arial" w:cs="Arial"/>
          <w:sz w:val="20"/>
          <w:szCs w:val="20"/>
        </w:rPr>
        <w:t xml:space="preserve">), und </w:t>
      </w:r>
      <w:r w:rsidRPr="00597962">
        <w:rPr>
          <w:rFonts w:ascii="Arial" w:hAnsi="Arial" w:cs="Arial"/>
          <w:sz w:val="20"/>
          <w:szCs w:val="20"/>
        </w:rPr>
        <w:t>Lohnarbeit</w:t>
      </w:r>
      <w:r>
        <w:rPr>
          <w:rFonts w:ascii="Arial" w:hAnsi="Arial" w:cs="Arial"/>
          <w:sz w:val="20"/>
          <w:szCs w:val="20"/>
        </w:rPr>
        <w:t xml:space="preserve"> (</w:t>
      </w:r>
      <w:r w:rsidRPr="00597962">
        <w:rPr>
          <w:rFonts w:ascii="Arial" w:hAnsi="Arial" w:cs="Arial"/>
          <w:sz w:val="20"/>
          <w:szCs w:val="20"/>
        </w:rPr>
        <w:t xml:space="preserve">nach der </w:t>
      </w:r>
      <w:r>
        <w:rPr>
          <w:rFonts w:ascii="Arial" w:hAnsi="Arial" w:cs="Arial"/>
          <w:sz w:val="20"/>
          <w:szCs w:val="20"/>
        </w:rPr>
        <w:t>Form des Entgelts, für Arbeiter)</w:t>
      </w:r>
      <w:r w:rsidR="0032541F">
        <w:rPr>
          <w:rFonts w:ascii="Arial" w:hAnsi="Arial" w:cs="Arial"/>
          <w:sz w:val="20"/>
          <w:szCs w:val="20"/>
        </w:rPr>
        <w:t>.</w:t>
      </w:r>
    </w:p>
    <w:p w:rsidR="00EF5D6C" w:rsidRDefault="00EF5D6C" w:rsidP="0032541F">
      <w:pPr>
        <w:spacing w:after="120"/>
        <w:jc w:val="center"/>
        <w:rPr>
          <w:rFonts w:ascii="Arial" w:hAnsi="Arial" w:cs="Arial"/>
          <w:sz w:val="20"/>
          <w:szCs w:val="20"/>
        </w:rPr>
      </w:pPr>
      <w:r w:rsidRPr="005C5B9B">
        <w:rPr>
          <w:rFonts w:ascii="Arial" w:hAnsi="Arial" w:cs="Arial"/>
          <w:noProof/>
          <w:sz w:val="20"/>
          <w:szCs w:val="20"/>
          <w:bdr w:val="single" w:sz="4" w:space="0" w:color="auto"/>
          <w:lang w:eastAsia="de-DE"/>
        </w:rPr>
        <w:drawing>
          <wp:inline distT="0" distB="0" distL="0" distR="0" wp14:anchorId="372E6739" wp14:editId="0A3ACDE7">
            <wp:extent cx="4690800" cy="54576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jpg"/>
                    <pic:cNvPicPr/>
                  </pic:nvPicPr>
                  <pic:blipFill rotWithShape="1">
                    <a:blip r:embed="rId10">
                      <a:extLst>
                        <a:ext uri="{28A0092B-C50C-407E-A947-70E740481C1C}">
                          <a14:useLocalDpi xmlns:a14="http://schemas.microsoft.com/office/drawing/2010/main" val="0"/>
                        </a:ext>
                      </a:extLst>
                    </a:blip>
                    <a:srcRect r="39565" b="6278"/>
                    <a:stretch/>
                  </pic:blipFill>
                  <pic:spPr bwMode="auto">
                    <a:xfrm>
                      <a:off x="0" y="0"/>
                      <a:ext cx="4690800" cy="5457600"/>
                    </a:xfrm>
                    <a:prstGeom prst="rect">
                      <a:avLst/>
                    </a:prstGeom>
                    <a:ln>
                      <a:noFill/>
                    </a:ln>
                    <a:extLst>
                      <a:ext uri="{53640926-AAD7-44D8-BBD7-CCE9431645EC}">
                        <a14:shadowObscured xmlns:a14="http://schemas.microsoft.com/office/drawing/2010/main"/>
                      </a:ext>
                    </a:extLst>
                  </pic:spPr>
                </pic:pic>
              </a:graphicData>
            </a:graphic>
          </wp:inline>
        </w:drawing>
      </w:r>
    </w:p>
    <w:p w:rsidR="00EF5D6C" w:rsidRDefault="00EF5D6C" w:rsidP="0032541F">
      <w:pPr>
        <w:ind w:left="1276"/>
        <w:rPr>
          <w:rFonts w:ascii="Arial" w:hAnsi="Arial" w:cs="Arial"/>
          <w:sz w:val="20"/>
          <w:szCs w:val="20"/>
        </w:rPr>
      </w:pPr>
      <w:r>
        <w:rPr>
          <w:rFonts w:ascii="Arial" w:hAnsi="Arial" w:cs="Arial"/>
          <w:sz w:val="20"/>
          <w:szCs w:val="20"/>
        </w:rPr>
        <w:t>Abb</w:t>
      </w:r>
      <w:r w:rsidR="0032541F">
        <w:rPr>
          <w:rFonts w:ascii="Arial" w:hAnsi="Arial" w:cs="Arial"/>
          <w:sz w:val="20"/>
          <w:szCs w:val="20"/>
        </w:rPr>
        <w:t>ildung</w:t>
      </w:r>
      <w:r>
        <w:rPr>
          <w:rFonts w:ascii="Arial" w:hAnsi="Arial" w:cs="Arial"/>
          <w:sz w:val="20"/>
          <w:szCs w:val="20"/>
        </w:rPr>
        <w:t>: Wortumfeld zu „Arbeit“ bei Wikipedia (erstellt mit Wikilinks)</w:t>
      </w:r>
    </w:p>
    <w:p w:rsidR="00EF5D6C" w:rsidRDefault="00EF5D6C" w:rsidP="00EF5D6C">
      <w:pPr>
        <w:rPr>
          <w:rFonts w:ascii="Arial" w:hAnsi="Arial" w:cs="Arial"/>
          <w:sz w:val="20"/>
          <w:szCs w:val="20"/>
        </w:rPr>
      </w:pPr>
      <w:r w:rsidRPr="00EF5D6C">
        <w:rPr>
          <w:rFonts w:ascii="Arial" w:hAnsi="Arial" w:cs="Arial"/>
          <w:b/>
          <w:sz w:val="20"/>
          <w:szCs w:val="20"/>
        </w:rPr>
        <w:t>Entstehung der entlohnten Arbeit:</w:t>
      </w:r>
      <w:r>
        <w:rPr>
          <w:rFonts w:ascii="Arial" w:hAnsi="Arial" w:cs="Arial"/>
          <w:sz w:val="20"/>
          <w:szCs w:val="20"/>
        </w:rPr>
        <w:t xml:space="preserve"> Laut Bauer [2013:135] entstand die Arbeit im Zuge der neolithischen Revolution vor circa 10.000 bis 12.000 Jahren als der Mensch durch den Anbau von Pflanzen sesshaft wurde. Es kam zu</w:t>
      </w:r>
      <w:r w:rsidR="0032541F">
        <w:rPr>
          <w:rFonts w:ascii="Arial" w:hAnsi="Arial" w:cs="Arial"/>
          <w:sz w:val="20"/>
          <w:szCs w:val="20"/>
        </w:rPr>
        <w:t xml:space="preserve">r </w:t>
      </w:r>
      <w:r>
        <w:rPr>
          <w:rFonts w:ascii="Arial" w:hAnsi="Arial" w:cs="Arial"/>
          <w:sz w:val="20"/>
          <w:szCs w:val="20"/>
        </w:rPr>
        <w:t>Arbeitsteilung</w:t>
      </w:r>
      <w:r w:rsidR="0032541F">
        <w:rPr>
          <w:rFonts w:ascii="Arial" w:hAnsi="Arial" w:cs="Arial"/>
          <w:sz w:val="20"/>
          <w:szCs w:val="20"/>
        </w:rPr>
        <w:t xml:space="preserve"> und damit zur Möglichkeit der Entlohnung</w:t>
      </w:r>
      <w:r>
        <w:rPr>
          <w:rFonts w:ascii="Arial" w:hAnsi="Arial" w:cs="Arial"/>
          <w:sz w:val="20"/>
          <w:szCs w:val="20"/>
        </w:rPr>
        <w:t xml:space="preserve">. Anmerkung: Möglicherweise war es aber auch schon früher, da </w:t>
      </w:r>
      <w:r w:rsidR="0032541F">
        <w:rPr>
          <w:rFonts w:ascii="Arial" w:hAnsi="Arial" w:cs="Arial"/>
          <w:sz w:val="20"/>
          <w:szCs w:val="20"/>
        </w:rPr>
        <w:t xml:space="preserve">z.B. </w:t>
      </w:r>
      <w:r>
        <w:rPr>
          <w:rFonts w:ascii="Arial" w:hAnsi="Arial" w:cs="Arial"/>
          <w:sz w:val="20"/>
          <w:szCs w:val="20"/>
        </w:rPr>
        <w:t>Produktionsstätten für die Verarbeitung von Muschelschalen aus wesentlich älterer Zeit gefunden wurden. Auch Nadel und Faden sind bereits circa 30.000 Jahre alt.</w:t>
      </w:r>
    </w:p>
    <w:p w:rsidR="00EF5D6C" w:rsidRPr="003E1CA7" w:rsidRDefault="00EF5D6C" w:rsidP="00EF5D6C">
      <w:pPr>
        <w:rPr>
          <w:rFonts w:ascii="Arial" w:hAnsi="Arial" w:cs="Arial"/>
          <w:sz w:val="20"/>
          <w:szCs w:val="20"/>
        </w:rPr>
      </w:pPr>
      <w:r>
        <w:rPr>
          <w:rFonts w:ascii="Arial" w:hAnsi="Arial" w:cs="Arial"/>
          <w:b/>
          <w:sz w:val="20"/>
          <w:szCs w:val="20"/>
        </w:rPr>
        <w:t>A</w:t>
      </w:r>
      <w:r w:rsidRPr="003E1CA7">
        <w:rPr>
          <w:rFonts w:ascii="Arial" w:hAnsi="Arial" w:cs="Arial"/>
          <w:b/>
          <w:sz w:val="20"/>
          <w:szCs w:val="20"/>
        </w:rPr>
        <w:t>rbeitszeit</w:t>
      </w:r>
      <w:r w:rsidR="00F87187">
        <w:rPr>
          <w:rFonts w:ascii="Arial" w:hAnsi="Arial" w:cs="Arial"/>
          <w:b/>
          <w:sz w:val="20"/>
          <w:szCs w:val="20"/>
        </w:rPr>
        <w:t xml:space="preserve"> </w:t>
      </w:r>
      <w:r>
        <w:rPr>
          <w:rFonts w:ascii="Arial" w:hAnsi="Arial" w:cs="Arial"/>
          <w:sz w:val="20"/>
          <w:szCs w:val="20"/>
        </w:rPr>
        <w:t>Meyer Lexikon [1903]: Das Stichwort findet sich unter Fabrikgesetzgebung (Arbeiterschutzgesetzgebung). Lt. Verordnung vom 31. Mai 1897 durften im deutschen Reich Kinder unter 14 Jahren nicht länger als 6 Stunden und junge Leute von 14-16 Jahren nicht länger als 10 Stunden täglich arbeiten – an Sonn- und Feiertagen überhaupt nicht. Nachtarbeit war verboten. Und es wurde zwischen fremden und eigenen Kindern unterschieden. Die Beschäftigung von Arbeiterinnen über 16 Jahren durfte nicht über 11 Stunden täglich liegen. Damit lag die Wochenarbeitszeit für Frauen um 1900 in Fabriken bei circa 65 Stunden (am Samstag waren nur 10 Stunden erlaubt).</w:t>
      </w:r>
    </w:p>
    <w:p w:rsidR="0032541F" w:rsidRPr="00485B39" w:rsidRDefault="0032541F" w:rsidP="0032541F">
      <w:pPr>
        <w:rPr>
          <w:rFonts w:ascii="Arial" w:hAnsi="Arial" w:cs="Arial"/>
          <w:b/>
          <w:sz w:val="20"/>
          <w:szCs w:val="20"/>
        </w:rPr>
      </w:pPr>
      <w:r w:rsidRPr="00485B39">
        <w:rPr>
          <w:rFonts w:ascii="Arial" w:hAnsi="Arial" w:cs="Arial"/>
          <w:b/>
          <w:sz w:val="20"/>
          <w:szCs w:val="20"/>
        </w:rPr>
        <w:t>Zur Geschichte der Arbeitszeit</w:t>
      </w:r>
      <w:r>
        <w:rPr>
          <w:rFonts w:ascii="Arial" w:hAnsi="Arial" w:cs="Arial"/>
          <w:b/>
          <w:sz w:val="20"/>
          <w:szCs w:val="20"/>
        </w:rPr>
        <w:t xml:space="preserve"> und Wochenarbeitszeit</w:t>
      </w:r>
    </w:p>
    <w:p w:rsidR="0032541F" w:rsidRDefault="0032541F" w:rsidP="0032541F">
      <w:pPr>
        <w:rPr>
          <w:rFonts w:ascii="Arial" w:hAnsi="Arial" w:cs="Arial"/>
          <w:sz w:val="20"/>
          <w:szCs w:val="20"/>
        </w:rPr>
      </w:pPr>
      <w:r>
        <w:rPr>
          <w:rFonts w:ascii="Arial" w:hAnsi="Arial" w:cs="Arial"/>
          <w:sz w:val="20"/>
          <w:szCs w:val="20"/>
        </w:rPr>
        <w:t>Bei Recherche wurde keine für den Auftragszweck optimale Literatur zur Kulturgeschichte der Arbeit oder Arbeitszeit gefunden. Die Dissertation von Andrea Maurer erfüllt diesen Zweck noch am besten [Maurer 1992, über Leihbibliotheken erhältlich].</w:t>
      </w:r>
    </w:p>
    <w:p w:rsidR="0032541F" w:rsidRDefault="0032541F" w:rsidP="0032541F">
      <w:pPr>
        <w:rPr>
          <w:rFonts w:ascii="Arial" w:hAnsi="Arial" w:cs="Arial"/>
          <w:sz w:val="20"/>
          <w:szCs w:val="20"/>
        </w:rPr>
      </w:pPr>
      <w:r>
        <w:rPr>
          <w:rFonts w:ascii="Arial" w:hAnsi="Arial" w:cs="Arial"/>
          <w:sz w:val="20"/>
          <w:szCs w:val="20"/>
        </w:rPr>
        <w:lastRenderedPageBreak/>
        <w:t xml:space="preserve">Maurer beschreibt die Entwicklung und </w:t>
      </w:r>
      <w:r w:rsidRPr="00485B39">
        <w:rPr>
          <w:rFonts w:ascii="Arial" w:hAnsi="Arial" w:cs="Arial"/>
          <w:sz w:val="20"/>
          <w:szCs w:val="20"/>
        </w:rPr>
        <w:t>die Zweckrationalisierung von Arbeitszeit und Lebenszeit</w:t>
      </w:r>
      <w:r>
        <w:rPr>
          <w:rFonts w:ascii="Arial" w:hAnsi="Arial" w:cs="Arial"/>
          <w:sz w:val="20"/>
          <w:szCs w:val="20"/>
        </w:rPr>
        <w:t>. Mit der Entfaltung der kapitalistischen Marktwirtschaft wurden zunächst die Arbeitszeiten enorm ausgedehnt. Erst ab Mitte des 19. Jahrhunderts, nachdem bis zu 16 Stunden pro Tag gearbeitet worden war, kam es in Europa zu einer Wende in Bezug auf die Arbeitszeit.</w:t>
      </w:r>
    </w:p>
    <w:p w:rsidR="0032541F" w:rsidRDefault="0032541F" w:rsidP="0032541F">
      <w:pPr>
        <w:rPr>
          <w:rFonts w:ascii="Arial" w:hAnsi="Arial" w:cs="Arial"/>
          <w:sz w:val="20"/>
          <w:szCs w:val="20"/>
        </w:rPr>
      </w:pPr>
      <w:r>
        <w:rPr>
          <w:rFonts w:ascii="Arial" w:hAnsi="Arial" w:cs="Arial"/>
          <w:sz w:val="20"/>
          <w:szCs w:val="20"/>
        </w:rPr>
        <w:t>Laut Maurer gab es in den vorindustriellen Gesellschaften auch keine strikte Trennung von Freizeit und Arbeitszeit. Erst die zeitökonomische Gestaltung der industriellen Arbeitswelt bewirkten diese Trennung [Maurer 1992:103]. Der historische Wandel der gesellschaftlichen Zeitorganisation wird von Maurer für das Abendland in drei Phasen unterteilt:</w:t>
      </w:r>
    </w:p>
    <w:p w:rsidR="0032541F" w:rsidRDefault="0032541F" w:rsidP="0032541F">
      <w:pPr>
        <w:spacing w:after="0"/>
        <w:rPr>
          <w:rFonts w:ascii="Arial" w:hAnsi="Arial" w:cs="Arial"/>
          <w:sz w:val="20"/>
          <w:szCs w:val="20"/>
        </w:rPr>
      </w:pPr>
      <w:r w:rsidRPr="008F3F31">
        <w:rPr>
          <w:rFonts w:ascii="Arial" w:hAnsi="Arial" w:cs="Arial"/>
          <w:sz w:val="20"/>
          <w:szCs w:val="20"/>
        </w:rPr>
        <w:t>-</w:t>
      </w:r>
      <w:r>
        <w:rPr>
          <w:rFonts w:ascii="Arial" w:hAnsi="Arial" w:cs="Arial"/>
          <w:sz w:val="20"/>
          <w:szCs w:val="20"/>
        </w:rPr>
        <w:t xml:space="preserve"> Archaische Gesellschaften: zyklisches Zeitverständnis in Jahreszeiten, Tageszeiten oder Ereignisse</w:t>
      </w:r>
    </w:p>
    <w:p w:rsidR="0032541F" w:rsidRDefault="0032541F" w:rsidP="0032541F">
      <w:pPr>
        <w:spacing w:after="0"/>
        <w:rPr>
          <w:rFonts w:ascii="Arial" w:hAnsi="Arial" w:cs="Arial"/>
          <w:sz w:val="20"/>
          <w:szCs w:val="20"/>
        </w:rPr>
      </w:pPr>
      <w:r>
        <w:rPr>
          <w:rFonts w:ascii="Arial" w:hAnsi="Arial" w:cs="Arial"/>
          <w:sz w:val="20"/>
          <w:szCs w:val="20"/>
        </w:rPr>
        <w:t>- Spätmittelalter bis Neuzeit: erstes Handeln mit der Zeit</w:t>
      </w:r>
    </w:p>
    <w:p w:rsidR="0032541F" w:rsidRPr="008F3F31" w:rsidRDefault="0032541F" w:rsidP="0032541F">
      <w:pPr>
        <w:rPr>
          <w:rFonts w:ascii="Arial" w:hAnsi="Arial" w:cs="Arial"/>
          <w:sz w:val="20"/>
          <w:szCs w:val="20"/>
        </w:rPr>
      </w:pPr>
      <w:r>
        <w:rPr>
          <w:rFonts w:ascii="Arial" w:hAnsi="Arial" w:cs="Arial"/>
          <w:sz w:val="20"/>
          <w:szCs w:val="20"/>
        </w:rPr>
        <w:t>- Industriezeitalter: Trennung von Freizeit und Arbeitszeit</w:t>
      </w:r>
    </w:p>
    <w:p w:rsidR="0032541F" w:rsidRDefault="0032541F" w:rsidP="0032541F">
      <w:pPr>
        <w:rPr>
          <w:rFonts w:ascii="Arial" w:hAnsi="Arial" w:cs="Arial"/>
          <w:sz w:val="20"/>
          <w:szCs w:val="20"/>
        </w:rPr>
      </w:pPr>
      <w:r>
        <w:rPr>
          <w:rFonts w:ascii="Arial" w:hAnsi="Arial" w:cs="Arial"/>
          <w:sz w:val="20"/>
          <w:szCs w:val="20"/>
        </w:rPr>
        <w:t>Anmerkung: Die Verkürzung der Lebensarbeitszeit ging bisher immer mit einer Erhöhung der Produktivität einher. Es ist anzunehmen, dass dies auch so bleibt. Weiterhin erzeugten Innovation bisher immer wieder notwendige Arbeitszeit, wenn diese aus nicht mehr benötigten Wirtschaftszweigen entfielen.</w:t>
      </w:r>
    </w:p>
    <w:p w:rsidR="0032541F" w:rsidRDefault="0032541F" w:rsidP="0032541F">
      <w:pPr>
        <w:rPr>
          <w:rFonts w:ascii="Arial" w:hAnsi="Arial" w:cs="Arial"/>
          <w:sz w:val="20"/>
          <w:szCs w:val="20"/>
        </w:rPr>
      </w:pPr>
      <w:r>
        <w:rPr>
          <w:rFonts w:ascii="Arial" w:hAnsi="Arial" w:cs="Arial"/>
          <w:sz w:val="20"/>
          <w:szCs w:val="20"/>
        </w:rPr>
        <w:t>Da es an einer geeigneten Graphik zur Entwicklung der realen Wochenarbeitszeiten mangelt, wurde diese aus den Daten in Mauerer entwickelt [Maurer 1992: 130-141]. Ihrerseits nutzte Maurer u.a. die Daten von Meinert 1958 (entnommen für die Grafik von 1800-1954) und Schudlich 1987 (entnommen für 1957-1980). Die Daten von 1980-2012 stammen aus dem WSI-Archiv 2013 [</w:t>
      </w:r>
      <w:r w:rsidRPr="002E438A">
        <w:rPr>
          <w:rFonts w:ascii="Arial" w:hAnsi="Arial" w:cs="Arial"/>
          <w:sz w:val="20"/>
          <w:szCs w:val="20"/>
        </w:rPr>
        <w:t>www.boeckler.de/pdf/p_ta_tariftaschenbuch_2013.pdf</w:t>
      </w:r>
      <w:r>
        <w:rPr>
          <w:rFonts w:ascii="Arial" w:hAnsi="Arial" w:cs="Arial"/>
          <w:sz w:val="20"/>
          <w:szCs w:val="20"/>
        </w:rPr>
        <w:t>]. 1984-1996 für Westdeutschland, ab 1997 für Gesamtdeutschland.</w:t>
      </w:r>
    </w:p>
    <w:p w:rsidR="0032541F" w:rsidRPr="00603F5F" w:rsidRDefault="0032541F" w:rsidP="00F87187">
      <w:pPr>
        <w:spacing w:after="120"/>
        <w:jc w:val="center"/>
        <w:rPr>
          <w:rFonts w:ascii="Arial" w:hAnsi="Arial" w:cs="Arial"/>
          <w:sz w:val="20"/>
          <w:szCs w:val="20"/>
        </w:rPr>
      </w:pPr>
      <w:r>
        <w:rPr>
          <w:rFonts w:ascii="Arial" w:hAnsi="Arial" w:cs="Arial"/>
          <w:noProof/>
          <w:sz w:val="20"/>
          <w:szCs w:val="20"/>
          <w:lang w:eastAsia="de-DE"/>
        </w:rPr>
        <w:drawing>
          <wp:inline distT="0" distB="0" distL="0" distR="0" wp14:anchorId="4D0CECCC" wp14:editId="03E5222F">
            <wp:extent cx="4654800" cy="30132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4800" cy="3013200"/>
                    </a:xfrm>
                    <a:prstGeom prst="rect">
                      <a:avLst/>
                    </a:prstGeom>
                    <a:noFill/>
                  </pic:spPr>
                </pic:pic>
              </a:graphicData>
            </a:graphic>
          </wp:inline>
        </w:drawing>
      </w:r>
    </w:p>
    <w:p w:rsidR="0032541F" w:rsidRPr="0034163A" w:rsidRDefault="00F87187" w:rsidP="00F87187">
      <w:pPr>
        <w:ind w:left="1276"/>
        <w:rPr>
          <w:rFonts w:ascii="Arial" w:hAnsi="Arial" w:cs="Arial"/>
          <w:sz w:val="20"/>
          <w:szCs w:val="20"/>
        </w:rPr>
      </w:pPr>
      <w:r>
        <w:rPr>
          <w:rFonts w:ascii="Arial" w:hAnsi="Arial" w:cs="Arial"/>
          <w:sz w:val="20"/>
          <w:szCs w:val="20"/>
        </w:rPr>
        <w:t>Abbildung: Entwicklung der realen Wochenarbeitszeit in Deutschland</w:t>
      </w:r>
    </w:p>
    <w:p w:rsidR="0032541F" w:rsidRDefault="0032541F" w:rsidP="0032541F">
      <w:pPr>
        <w:rPr>
          <w:rFonts w:ascii="Arial" w:hAnsi="Arial" w:cs="Arial"/>
          <w:sz w:val="20"/>
          <w:szCs w:val="20"/>
        </w:rPr>
      </w:pPr>
      <w:r w:rsidRPr="0034163A">
        <w:rPr>
          <w:rFonts w:ascii="Arial" w:hAnsi="Arial" w:cs="Arial"/>
          <w:sz w:val="20"/>
          <w:szCs w:val="20"/>
        </w:rPr>
        <w:t>Ab circa 195</w:t>
      </w:r>
      <w:r>
        <w:rPr>
          <w:rFonts w:ascii="Arial" w:hAnsi="Arial" w:cs="Arial"/>
          <w:sz w:val="20"/>
          <w:szCs w:val="20"/>
        </w:rPr>
        <w:t>5 kam es in Deutschland zu Arbeitskämpfen um die Arbeitszeit. Ab 1955 die Forderung des DGB nach einer 40 Stunden-Woche langsam durch. 1956 startete der erfolgreiche Kampf um die 5-Tage-Woche. Zwischen 1975 und 1985 versuchten verschiedene Gewerkschaften auch die 35-Stunden-Woche zu erwirken. Dies gelang in einigen Branchen auch um 1990.</w:t>
      </w:r>
    </w:p>
    <w:p w:rsidR="0032541F" w:rsidRDefault="0032541F" w:rsidP="0032541F">
      <w:pPr>
        <w:rPr>
          <w:rFonts w:ascii="Arial" w:hAnsi="Arial" w:cs="Arial"/>
          <w:sz w:val="20"/>
          <w:szCs w:val="20"/>
        </w:rPr>
      </w:pPr>
      <w:r w:rsidRPr="00322E6B">
        <w:rPr>
          <w:rFonts w:ascii="Arial" w:hAnsi="Arial" w:cs="Arial"/>
          <w:sz w:val="20"/>
          <w:szCs w:val="20"/>
        </w:rPr>
        <w:t>In den 1990er Jahren sank der Einfluss der Gewerkschaften in den Tarifkonflikten. Als Gründe werden die Konjunkturentwicklung, die Arbeitslosigkeit, der Mitgliederschwund der Gewerkschaften und die Globalisierung genannt. In der Folge wurde statt über Arbeitszeitverkürzungen auch über Arbeitszeitverlängerungen diskutiert. Als Begründung diente die Gefahr einer Auslagerung von Arbeitsplätzen bzw. gesamten Abteilungen</w:t>
      </w:r>
      <w:r w:rsidR="00A14D6C">
        <w:rPr>
          <w:rFonts w:ascii="Arial" w:hAnsi="Arial" w:cs="Arial"/>
          <w:sz w:val="20"/>
          <w:szCs w:val="20"/>
        </w:rPr>
        <w:t xml:space="preserve"> </w:t>
      </w:r>
      <w:r w:rsidRPr="00322E6B">
        <w:rPr>
          <w:rFonts w:ascii="Arial" w:hAnsi="Arial" w:cs="Arial"/>
          <w:sz w:val="20"/>
          <w:szCs w:val="20"/>
        </w:rPr>
        <w:t>ins Ausland und des weiteren Arbeitsplatzverlustes aufgrund der hohen Lohnkosten.</w:t>
      </w:r>
      <w:r>
        <w:rPr>
          <w:rFonts w:ascii="Arial" w:hAnsi="Arial" w:cs="Arial"/>
          <w:sz w:val="20"/>
          <w:szCs w:val="20"/>
        </w:rPr>
        <w:t xml:space="preserve"> [</w:t>
      </w:r>
      <w:r w:rsidRPr="00322E6B">
        <w:rPr>
          <w:rFonts w:ascii="Arial" w:hAnsi="Arial" w:cs="Arial"/>
          <w:sz w:val="20"/>
          <w:szCs w:val="20"/>
        </w:rPr>
        <w:t>http://de.wikipedia.org/wiki/40-Stunden-Woche</w:t>
      </w:r>
      <w:r>
        <w:rPr>
          <w:rFonts w:ascii="Arial" w:hAnsi="Arial" w:cs="Arial"/>
          <w:sz w:val="20"/>
          <w:szCs w:val="20"/>
        </w:rPr>
        <w:t>]. Heute geht es im Wesentlichen um die Flexibilisierung der Arbeitszeit.</w:t>
      </w:r>
    </w:p>
    <w:tbl>
      <w:tblPr>
        <w:tblStyle w:val="TableGrid"/>
        <w:tblW w:w="0" w:type="auto"/>
        <w:jc w:val="center"/>
        <w:tblLook w:val="04A0" w:firstRow="1" w:lastRow="0" w:firstColumn="1" w:lastColumn="0" w:noHBand="0" w:noVBand="1"/>
      </w:tblPr>
      <w:tblGrid>
        <w:gridCol w:w="2736"/>
        <w:gridCol w:w="7035"/>
      </w:tblGrid>
      <w:tr w:rsidR="0032541F" w:rsidTr="00607F9E">
        <w:trPr>
          <w:jc w:val="center"/>
        </w:trPr>
        <w:tc>
          <w:tcPr>
            <w:tcW w:w="2736" w:type="dxa"/>
          </w:tcPr>
          <w:p w:rsidR="0032541F" w:rsidRDefault="0032541F" w:rsidP="00607F9E">
            <w:pPr>
              <w:spacing w:before="120" w:after="120"/>
              <w:jc w:val="center"/>
              <w:rPr>
                <w:rFonts w:ascii="Arial" w:hAnsi="Arial" w:cs="Arial"/>
                <w:sz w:val="20"/>
                <w:szCs w:val="20"/>
              </w:rPr>
            </w:pPr>
            <w:r>
              <w:rPr>
                <w:rFonts w:ascii="Arial" w:hAnsi="Arial" w:cs="Arial"/>
                <w:noProof/>
                <w:sz w:val="20"/>
                <w:szCs w:val="20"/>
                <w:lang w:eastAsia="de-DE"/>
              </w:rPr>
              <w:lastRenderedPageBreak/>
              <w:drawing>
                <wp:inline distT="0" distB="0" distL="0" distR="0" wp14:anchorId="085D10E9" wp14:editId="755E7815">
                  <wp:extent cx="1591200" cy="2268000"/>
                  <wp:effectExtent l="0" t="0" r="952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dgb.jpg"/>
                          <pic:cNvPicPr/>
                        </pic:nvPicPr>
                        <pic:blipFill>
                          <a:blip r:embed="rId12" cstate="print">
                            <a:extLst>
                              <a:ext uri="{BEBA8EAE-BF5A-486C-A8C5-ECC9F3942E4B}">
                                <a14:imgProps xmlns:a14="http://schemas.microsoft.com/office/drawing/2010/main">
                                  <a14:imgLayer r:embed="rId13">
                                    <a14:imgEffect>
                                      <a14:brightnessContrast bright="60000"/>
                                    </a14:imgEffect>
                                  </a14:imgLayer>
                                </a14:imgProps>
                              </a:ext>
                              <a:ext uri="{28A0092B-C50C-407E-A947-70E740481C1C}">
                                <a14:useLocalDpi xmlns:a14="http://schemas.microsoft.com/office/drawing/2010/main" val="0"/>
                              </a:ext>
                            </a:extLst>
                          </a:blip>
                          <a:stretch>
                            <a:fillRect/>
                          </a:stretch>
                        </pic:blipFill>
                        <pic:spPr>
                          <a:xfrm>
                            <a:off x="0" y="0"/>
                            <a:ext cx="1591200" cy="2268000"/>
                          </a:xfrm>
                          <a:prstGeom prst="rect">
                            <a:avLst/>
                          </a:prstGeom>
                        </pic:spPr>
                      </pic:pic>
                    </a:graphicData>
                  </a:graphic>
                </wp:inline>
              </w:drawing>
            </w:r>
          </w:p>
        </w:tc>
        <w:tc>
          <w:tcPr>
            <w:tcW w:w="7261" w:type="dxa"/>
            <w:vAlign w:val="center"/>
          </w:tcPr>
          <w:p w:rsidR="0032541F" w:rsidRDefault="0032541F" w:rsidP="00607F9E">
            <w:pPr>
              <w:spacing w:before="120" w:after="120"/>
              <w:rPr>
                <w:rFonts w:ascii="Arial" w:hAnsi="Arial" w:cs="Arial"/>
                <w:sz w:val="20"/>
                <w:szCs w:val="20"/>
              </w:rPr>
            </w:pPr>
            <w:r>
              <w:rPr>
                <w:rFonts w:ascii="Arial" w:hAnsi="Arial" w:cs="Arial"/>
                <w:sz w:val="20"/>
                <w:szCs w:val="20"/>
              </w:rPr>
              <w:t xml:space="preserve">Im </w:t>
            </w:r>
            <w:r w:rsidR="00F87187">
              <w:rPr>
                <w:rFonts w:ascii="Arial" w:hAnsi="Arial" w:cs="Arial"/>
                <w:sz w:val="20"/>
                <w:szCs w:val="20"/>
              </w:rPr>
              <w:t xml:space="preserve">Mai </w:t>
            </w:r>
            <w:r w:rsidRPr="00DB37E6">
              <w:rPr>
                <w:rFonts w:ascii="Arial" w:hAnsi="Arial" w:cs="Arial"/>
                <w:sz w:val="20"/>
                <w:szCs w:val="20"/>
              </w:rPr>
              <w:t>1956 begann der DGB eine Kampagne zur Einführung der 5-Tage-Woche unter dem Motto „Samstags gehört Vati mir“.</w:t>
            </w:r>
            <w:r>
              <w:rPr>
                <w:rFonts w:ascii="Arial" w:hAnsi="Arial" w:cs="Arial"/>
                <w:sz w:val="20"/>
                <w:szCs w:val="20"/>
              </w:rPr>
              <w:t xml:space="preserve"> </w:t>
            </w:r>
          </w:p>
          <w:p w:rsidR="0032541F" w:rsidRDefault="0032541F" w:rsidP="00607F9E">
            <w:pPr>
              <w:spacing w:before="120" w:after="120"/>
              <w:rPr>
                <w:rFonts w:ascii="Arial" w:hAnsi="Arial" w:cs="Arial"/>
                <w:sz w:val="20"/>
                <w:szCs w:val="20"/>
              </w:rPr>
            </w:pPr>
            <w:r>
              <w:rPr>
                <w:rFonts w:ascii="Arial" w:hAnsi="Arial" w:cs="Arial"/>
                <w:sz w:val="20"/>
                <w:szCs w:val="20"/>
              </w:rPr>
              <w:t xml:space="preserve">Bildquelle: </w:t>
            </w:r>
            <w:r w:rsidRPr="007578B9">
              <w:rPr>
                <w:rFonts w:ascii="Arial" w:hAnsi="Arial" w:cs="Arial"/>
                <w:sz w:val="20"/>
                <w:szCs w:val="20"/>
              </w:rPr>
              <w:t>saechsisches-industriemuseum.com</w:t>
            </w:r>
          </w:p>
        </w:tc>
      </w:tr>
    </w:tbl>
    <w:p w:rsidR="0032541F" w:rsidRDefault="0032541F" w:rsidP="00A14D6C">
      <w:pPr>
        <w:spacing w:after="0"/>
        <w:rPr>
          <w:rFonts w:ascii="Arial" w:hAnsi="Arial" w:cs="Arial"/>
          <w:sz w:val="20"/>
          <w:szCs w:val="20"/>
        </w:rPr>
      </w:pPr>
    </w:p>
    <w:tbl>
      <w:tblPr>
        <w:tblStyle w:val="TableGrid"/>
        <w:tblW w:w="0" w:type="auto"/>
        <w:jc w:val="center"/>
        <w:tblLook w:val="04A0" w:firstRow="1" w:lastRow="0" w:firstColumn="1" w:lastColumn="0" w:noHBand="0" w:noVBand="1"/>
      </w:tblPr>
      <w:tblGrid>
        <w:gridCol w:w="7068"/>
        <w:gridCol w:w="2703"/>
      </w:tblGrid>
      <w:tr w:rsidR="00A14D6C" w:rsidTr="00A14D6C">
        <w:trPr>
          <w:jc w:val="center"/>
        </w:trPr>
        <w:tc>
          <w:tcPr>
            <w:tcW w:w="7186" w:type="dxa"/>
          </w:tcPr>
          <w:p w:rsidR="00A14D6C" w:rsidRDefault="00A14D6C" w:rsidP="00A14D6C">
            <w:pPr>
              <w:spacing w:before="120" w:after="120"/>
              <w:rPr>
                <w:rFonts w:ascii="Arial" w:hAnsi="Arial" w:cs="Arial"/>
                <w:sz w:val="20"/>
                <w:szCs w:val="20"/>
              </w:rPr>
            </w:pPr>
            <w:r>
              <w:rPr>
                <w:noProof/>
                <w:lang w:eastAsia="de-DE"/>
              </w:rPr>
              <w:drawing>
                <wp:inline distT="0" distB="0" distL="0" distR="0" wp14:anchorId="0483ED8E" wp14:editId="543D11E3">
                  <wp:extent cx="3319200" cy="22356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9200" cy="2235600"/>
                          </a:xfrm>
                          <a:prstGeom prst="rect">
                            <a:avLst/>
                          </a:prstGeom>
                        </pic:spPr>
                      </pic:pic>
                    </a:graphicData>
                  </a:graphic>
                </wp:inline>
              </w:drawing>
            </w:r>
          </w:p>
        </w:tc>
        <w:tc>
          <w:tcPr>
            <w:tcW w:w="2811" w:type="dxa"/>
          </w:tcPr>
          <w:p w:rsidR="00A14D6C" w:rsidRDefault="00A14D6C" w:rsidP="00A14D6C">
            <w:pPr>
              <w:spacing w:before="120" w:after="120"/>
              <w:rPr>
                <w:noProof/>
                <w:lang w:eastAsia="de-DE"/>
              </w:rPr>
            </w:pPr>
            <w:r>
              <w:rPr>
                <w:rFonts w:ascii="Arial" w:hAnsi="Arial" w:cs="Arial"/>
                <w:sz w:val="20"/>
                <w:szCs w:val="20"/>
              </w:rPr>
              <w:t xml:space="preserve">Aus </w:t>
            </w:r>
            <w:r w:rsidRPr="00242861">
              <w:rPr>
                <w:rFonts w:ascii="Arial" w:hAnsi="Arial" w:cs="Arial"/>
                <w:sz w:val="20"/>
                <w:szCs w:val="20"/>
              </w:rPr>
              <w:t>Spiegel Titel 16/1984: 35-Stunden-Woche – Die Zeitbombe</w:t>
            </w:r>
            <w:r>
              <w:rPr>
                <w:rFonts w:ascii="Arial" w:hAnsi="Arial" w:cs="Arial"/>
                <w:sz w:val="20"/>
                <w:szCs w:val="20"/>
              </w:rPr>
              <w:t xml:space="preserve">. </w:t>
            </w:r>
            <w:r w:rsidRPr="00242861">
              <w:rPr>
                <w:rFonts w:ascii="Arial" w:hAnsi="Arial" w:cs="Arial"/>
                <w:sz w:val="20"/>
                <w:szCs w:val="20"/>
              </w:rPr>
              <w:t xml:space="preserve">Mehr Freizeit statt Mangel an Arbeit (S. </w:t>
            </w:r>
            <w:r>
              <w:rPr>
                <w:rFonts w:ascii="Arial" w:hAnsi="Arial" w:cs="Arial"/>
                <w:sz w:val="20"/>
                <w:szCs w:val="20"/>
              </w:rPr>
              <w:t>50</w:t>
            </w:r>
            <w:r w:rsidRPr="00242861">
              <w:rPr>
                <w:rFonts w:ascii="Arial" w:hAnsi="Arial" w:cs="Arial"/>
                <w:sz w:val="20"/>
                <w:szCs w:val="20"/>
              </w:rPr>
              <w:t>).</w:t>
            </w:r>
          </w:p>
        </w:tc>
      </w:tr>
    </w:tbl>
    <w:p w:rsidR="0032541F" w:rsidRDefault="0032541F" w:rsidP="00A14D6C">
      <w:pPr>
        <w:spacing w:after="0"/>
        <w:rPr>
          <w:rFonts w:ascii="Arial" w:hAnsi="Arial" w:cs="Arial"/>
          <w:sz w:val="20"/>
          <w:szCs w:val="20"/>
        </w:rPr>
      </w:pPr>
    </w:p>
    <w:tbl>
      <w:tblPr>
        <w:tblStyle w:val="TableGrid"/>
        <w:tblW w:w="0" w:type="auto"/>
        <w:jc w:val="center"/>
        <w:tblLook w:val="04A0" w:firstRow="1" w:lastRow="0" w:firstColumn="1" w:lastColumn="0" w:noHBand="0" w:noVBand="1"/>
      </w:tblPr>
      <w:tblGrid>
        <w:gridCol w:w="2480"/>
        <w:gridCol w:w="7291"/>
      </w:tblGrid>
      <w:tr w:rsidR="0032541F" w:rsidTr="00607F9E">
        <w:trPr>
          <w:jc w:val="center"/>
        </w:trPr>
        <w:tc>
          <w:tcPr>
            <w:tcW w:w="2480" w:type="dxa"/>
          </w:tcPr>
          <w:p w:rsidR="0032541F" w:rsidRDefault="0032541F" w:rsidP="00607F9E">
            <w:pPr>
              <w:spacing w:before="120" w:after="120"/>
              <w:jc w:val="center"/>
              <w:rPr>
                <w:rFonts w:ascii="Arial" w:hAnsi="Arial" w:cs="Arial"/>
                <w:sz w:val="20"/>
                <w:szCs w:val="20"/>
              </w:rPr>
            </w:pPr>
            <w:r>
              <w:rPr>
                <w:noProof/>
                <w:lang w:eastAsia="de-DE"/>
              </w:rPr>
              <w:drawing>
                <wp:inline distT="0" distB="0" distL="0" distR="0" wp14:anchorId="5543250B" wp14:editId="0BF0FCFA">
                  <wp:extent cx="1429200" cy="1897200"/>
                  <wp:effectExtent l="0" t="0" r="0" b="825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29200" cy="1897200"/>
                          </a:xfrm>
                          <a:prstGeom prst="rect">
                            <a:avLst/>
                          </a:prstGeom>
                        </pic:spPr>
                      </pic:pic>
                    </a:graphicData>
                  </a:graphic>
                </wp:inline>
              </w:drawing>
            </w:r>
          </w:p>
        </w:tc>
        <w:tc>
          <w:tcPr>
            <w:tcW w:w="7441" w:type="dxa"/>
            <w:vAlign w:val="center"/>
          </w:tcPr>
          <w:p w:rsidR="0032541F" w:rsidRDefault="0032541F" w:rsidP="00607F9E">
            <w:pPr>
              <w:spacing w:before="120" w:after="120"/>
              <w:rPr>
                <w:rFonts w:ascii="Arial" w:hAnsi="Arial" w:cs="Arial"/>
                <w:sz w:val="20"/>
                <w:szCs w:val="20"/>
              </w:rPr>
            </w:pPr>
            <w:r>
              <w:rPr>
                <w:rFonts w:ascii="Arial" w:hAnsi="Arial" w:cs="Arial"/>
                <w:sz w:val="20"/>
                <w:szCs w:val="20"/>
              </w:rPr>
              <w:t>Spiegel Titel 16/1984: 35-Stunden-Woche – Die Zeitbombe</w:t>
            </w:r>
          </w:p>
          <w:p w:rsidR="0032541F" w:rsidRDefault="0032541F" w:rsidP="00607F9E">
            <w:pPr>
              <w:spacing w:before="120" w:after="120"/>
              <w:rPr>
                <w:rFonts w:ascii="Arial" w:hAnsi="Arial" w:cs="Arial"/>
                <w:sz w:val="20"/>
                <w:szCs w:val="20"/>
              </w:rPr>
            </w:pPr>
            <w:r w:rsidRPr="000E4A35">
              <w:rPr>
                <w:rFonts w:ascii="Arial" w:hAnsi="Arial" w:cs="Arial"/>
                <w:b/>
                <w:sz w:val="20"/>
                <w:szCs w:val="20"/>
              </w:rPr>
              <w:t>Mehr Freizeit statt Mangel an Arbeit</w:t>
            </w:r>
            <w:r>
              <w:rPr>
                <w:rFonts w:ascii="Arial" w:hAnsi="Arial" w:cs="Arial"/>
                <w:sz w:val="20"/>
                <w:szCs w:val="20"/>
              </w:rPr>
              <w:t xml:space="preserve"> (S. 34 ff.). </w:t>
            </w:r>
          </w:p>
          <w:p w:rsidR="0032541F" w:rsidRPr="000E4A35" w:rsidRDefault="0032541F" w:rsidP="00607F9E">
            <w:pPr>
              <w:spacing w:before="120" w:after="120"/>
              <w:rPr>
                <w:rFonts w:ascii="Arial" w:hAnsi="Arial" w:cs="Arial"/>
                <w:sz w:val="20"/>
                <w:szCs w:val="20"/>
              </w:rPr>
            </w:pPr>
            <w:r w:rsidRPr="000E4A35">
              <w:rPr>
                <w:rFonts w:ascii="Arial" w:hAnsi="Arial" w:cs="Arial"/>
                <w:sz w:val="20"/>
                <w:szCs w:val="20"/>
              </w:rPr>
              <w:t>Die Industriegesellschaften des Westens stecken seit dem arabischen Ölboykott von 1973 in einer Krise, die auch 1984 noch nicht zu Ende sein wird.</w:t>
            </w:r>
            <w:r>
              <w:rPr>
                <w:rFonts w:ascii="Arial" w:hAnsi="Arial" w:cs="Arial"/>
                <w:sz w:val="20"/>
                <w:szCs w:val="20"/>
              </w:rPr>
              <w:t xml:space="preserve"> </w:t>
            </w:r>
          </w:p>
          <w:p w:rsidR="0032541F" w:rsidRDefault="0032541F" w:rsidP="00607F9E">
            <w:pPr>
              <w:spacing w:before="120" w:after="120"/>
              <w:rPr>
                <w:rFonts w:ascii="Arial" w:hAnsi="Arial" w:cs="Arial"/>
                <w:sz w:val="20"/>
                <w:szCs w:val="20"/>
              </w:rPr>
            </w:pPr>
            <w:r w:rsidRPr="000E4A35">
              <w:rPr>
                <w:rFonts w:ascii="Arial" w:hAnsi="Arial" w:cs="Arial"/>
                <w:sz w:val="20"/>
                <w:szCs w:val="20"/>
              </w:rPr>
              <w:t xml:space="preserve">Die Gründe für das lange Siechtum der kapitalistischen Weltwirtschaft liegen, was gern verdrängt wird, in der Sättigung traditioneller Märkte und in einer </w:t>
            </w:r>
            <w:r w:rsidRPr="000E4A35">
              <w:rPr>
                <w:rFonts w:ascii="Arial" w:hAnsi="Arial" w:cs="Arial"/>
                <w:b/>
                <w:sz w:val="20"/>
                <w:szCs w:val="20"/>
              </w:rPr>
              <w:t>technischen Revolution</w:t>
            </w:r>
            <w:r w:rsidRPr="000E4A35">
              <w:rPr>
                <w:rFonts w:ascii="Arial" w:hAnsi="Arial" w:cs="Arial"/>
                <w:sz w:val="20"/>
                <w:szCs w:val="20"/>
              </w:rPr>
              <w:t>, die von den Mikroprozessoren und den Robotern ausgeht</w:t>
            </w:r>
            <w:r>
              <w:rPr>
                <w:rFonts w:ascii="Arial" w:hAnsi="Arial" w:cs="Arial"/>
                <w:sz w:val="20"/>
                <w:szCs w:val="20"/>
              </w:rPr>
              <w:t>…</w:t>
            </w:r>
            <w:r w:rsidRPr="000E4A35">
              <w:rPr>
                <w:rFonts w:ascii="Arial" w:hAnsi="Arial" w:cs="Arial"/>
                <w:sz w:val="20"/>
                <w:szCs w:val="20"/>
              </w:rPr>
              <w:t>und das kostet Arbeitsplätze</w:t>
            </w:r>
          </w:p>
        </w:tc>
      </w:tr>
    </w:tbl>
    <w:p w:rsidR="0032541F" w:rsidRPr="0034163A" w:rsidRDefault="0032541F" w:rsidP="0032541F">
      <w:pPr>
        <w:rPr>
          <w:rFonts w:ascii="Arial" w:hAnsi="Arial" w:cs="Arial"/>
          <w:sz w:val="20"/>
          <w:szCs w:val="20"/>
        </w:rPr>
      </w:pPr>
    </w:p>
    <w:p w:rsidR="0032541F" w:rsidRPr="00A14D6C" w:rsidRDefault="007B1339" w:rsidP="0032541F">
      <w:pPr>
        <w:rPr>
          <w:rFonts w:ascii="Arial" w:hAnsi="Arial" w:cs="Arial"/>
          <w:b/>
          <w:sz w:val="20"/>
          <w:szCs w:val="20"/>
        </w:rPr>
      </w:pPr>
      <w:r>
        <w:rPr>
          <w:rFonts w:ascii="Arial" w:hAnsi="Arial" w:cs="Arial"/>
          <w:b/>
          <w:sz w:val="20"/>
          <w:szCs w:val="20"/>
        </w:rPr>
        <w:t xml:space="preserve">3. </w:t>
      </w:r>
      <w:r w:rsidR="00A14D6C" w:rsidRPr="00A14D6C">
        <w:rPr>
          <w:rFonts w:ascii="Arial" w:hAnsi="Arial" w:cs="Arial"/>
          <w:b/>
          <w:sz w:val="20"/>
          <w:szCs w:val="20"/>
        </w:rPr>
        <w:t>Unternehmerische Sichtweise</w:t>
      </w:r>
      <w:r w:rsidR="00A14D6C">
        <w:rPr>
          <w:rFonts w:ascii="Arial" w:hAnsi="Arial" w:cs="Arial"/>
          <w:b/>
          <w:sz w:val="20"/>
          <w:szCs w:val="20"/>
        </w:rPr>
        <w:t>n</w:t>
      </w:r>
    </w:p>
    <w:p w:rsidR="007B548C" w:rsidRDefault="00A14D6C" w:rsidP="00EF5D6C">
      <w:pPr>
        <w:rPr>
          <w:rFonts w:ascii="Arial" w:hAnsi="Arial" w:cs="Arial"/>
          <w:sz w:val="20"/>
          <w:szCs w:val="20"/>
        </w:rPr>
      </w:pPr>
      <w:r>
        <w:rPr>
          <w:rFonts w:ascii="Arial" w:hAnsi="Arial" w:cs="Arial"/>
          <w:sz w:val="20"/>
          <w:szCs w:val="20"/>
        </w:rPr>
        <w:t xml:space="preserve">Die unternehmerischen Sichtweisen wurden berücksichtigt, indem u.a. auf den Webseiten von Industrie und Handelskammern (IHK), vom IW Köln </w:t>
      </w:r>
      <w:r w:rsidR="00ED4FAE">
        <w:rPr>
          <w:rFonts w:ascii="Arial" w:hAnsi="Arial" w:cs="Arial"/>
          <w:sz w:val="20"/>
          <w:szCs w:val="20"/>
        </w:rPr>
        <w:t xml:space="preserve">und von Unternehmerverbänden (BBU) </w:t>
      </w:r>
      <w:r>
        <w:rPr>
          <w:rFonts w:ascii="Arial" w:hAnsi="Arial" w:cs="Arial"/>
          <w:sz w:val="20"/>
          <w:szCs w:val="20"/>
        </w:rPr>
        <w:t xml:space="preserve">recherchiert wurde. Im </w:t>
      </w:r>
      <w:r w:rsidR="00ED4FAE">
        <w:rPr>
          <w:rFonts w:ascii="Arial" w:hAnsi="Arial" w:cs="Arial"/>
          <w:sz w:val="20"/>
          <w:szCs w:val="20"/>
        </w:rPr>
        <w:t>W</w:t>
      </w:r>
      <w:r>
        <w:rPr>
          <w:rFonts w:ascii="Arial" w:hAnsi="Arial" w:cs="Arial"/>
          <w:sz w:val="20"/>
          <w:szCs w:val="20"/>
        </w:rPr>
        <w:t>esentlichen wird hier von Flexibilisierung der Arbeitszeit und von flexiblen Arbeitszeitmodellen</w:t>
      </w:r>
      <w:r w:rsidR="00ED4FAE">
        <w:rPr>
          <w:rFonts w:ascii="Arial" w:hAnsi="Arial" w:cs="Arial"/>
          <w:sz w:val="20"/>
          <w:szCs w:val="20"/>
        </w:rPr>
        <w:t xml:space="preserve"> „gesprochen“.</w:t>
      </w:r>
    </w:p>
    <w:p w:rsidR="004C1326" w:rsidRPr="00D0131C" w:rsidRDefault="004C1326" w:rsidP="00946164">
      <w:pPr>
        <w:rPr>
          <w:rFonts w:ascii="Arial" w:hAnsi="Arial" w:cs="Arial"/>
          <w:b/>
          <w:sz w:val="20"/>
          <w:szCs w:val="20"/>
        </w:rPr>
      </w:pPr>
      <w:r w:rsidRPr="00D0131C">
        <w:rPr>
          <w:rFonts w:ascii="Arial" w:hAnsi="Arial" w:cs="Arial"/>
          <w:b/>
          <w:sz w:val="20"/>
          <w:szCs w:val="20"/>
        </w:rPr>
        <w:t>Arbeitszeitmodelle</w:t>
      </w:r>
      <w:r w:rsidR="00C20008">
        <w:rPr>
          <w:rFonts w:ascii="Arial" w:hAnsi="Arial" w:cs="Arial"/>
          <w:b/>
          <w:sz w:val="20"/>
          <w:szCs w:val="20"/>
        </w:rPr>
        <w:t xml:space="preserve"> aus IHK-Sicht</w:t>
      </w:r>
      <w:r w:rsidRPr="00D0131C">
        <w:rPr>
          <w:rFonts w:ascii="Arial" w:hAnsi="Arial" w:cs="Arial"/>
          <w:b/>
          <w:sz w:val="20"/>
          <w:szCs w:val="20"/>
        </w:rPr>
        <w:t>:</w:t>
      </w:r>
    </w:p>
    <w:p w:rsidR="00D0131C" w:rsidRDefault="00D0131C" w:rsidP="007D711A">
      <w:pPr>
        <w:spacing w:after="0"/>
        <w:rPr>
          <w:rFonts w:ascii="Arial" w:hAnsi="Arial" w:cs="Arial"/>
          <w:sz w:val="16"/>
          <w:szCs w:val="16"/>
        </w:rPr>
      </w:pPr>
      <w:r w:rsidRPr="00D0131C">
        <w:rPr>
          <w:rFonts w:ascii="Arial" w:hAnsi="Arial" w:cs="Arial"/>
          <w:sz w:val="16"/>
          <w:szCs w:val="16"/>
        </w:rPr>
        <w:t>Quelle:</w:t>
      </w:r>
      <w:r>
        <w:rPr>
          <w:rFonts w:ascii="Arial" w:hAnsi="Arial" w:cs="Arial"/>
          <w:sz w:val="16"/>
          <w:szCs w:val="16"/>
        </w:rPr>
        <w:t xml:space="preserve">IHK Frankfurt am Main, </w:t>
      </w:r>
      <w:r w:rsidRPr="00D0131C">
        <w:rPr>
          <w:rFonts w:ascii="Arial" w:hAnsi="Arial" w:cs="Arial"/>
          <w:sz w:val="16"/>
          <w:szCs w:val="16"/>
        </w:rPr>
        <w:t>Dok.-Nr. #2618</w:t>
      </w:r>
      <w:r>
        <w:rPr>
          <w:rFonts w:ascii="Arial" w:hAnsi="Arial" w:cs="Arial"/>
          <w:sz w:val="16"/>
          <w:szCs w:val="16"/>
        </w:rPr>
        <w:t>, ohne Datumsangabe, Aufruf 17.2.2014</w:t>
      </w:r>
    </w:p>
    <w:p w:rsidR="00D0131C" w:rsidRPr="00D0131C" w:rsidRDefault="00D0131C" w:rsidP="00D0131C">
      <w:pPr>
        <w:rPr>
          <w:rFonts w:ascii="Arial" w:hAnsi="Arial" w:cs="Arial"/>
          <w:sz w:val="16"/>
          <w:szCs w:val="16"/>
        </w:rPr>
      </w:pPr>
      <w:r w:rsidRPr="00D0131C">
        <w:rPr>
          <w:rFonts w:ascii="Arial" w:hAnsi="Arial" w:cs="Arial"/>
          <w:sz w:val="16"/>
          <w:szCs w:val="16"/>
        </w:rPr>
        <w:t>http://www.frankfurt-main.ihk.de/standortpolitik/fachkraefte_demografie_arbeitsmarkt/studien_analysen/arbeitszeitmodelle/</w:t>
      </w:r>
    </w:p>
    <w:p w:rsidR="00D0131C" w:rsidRPr="00D0131C" w:rsidRDefault="00D0131C" w:rsidP="00D0131C">
      <w:pPr>
        <w:rPr>
          <w:rFonts w:ascii="Arial" w:hAnsi="Arial" w:cs="Arial"/>
          <w:sz w:val="20"/>
          <w:szCs w:val="20"/>
        </w:rPr>
      </w:pPr>
      <w:r w:rsidRPr="00D0131C">
        <w:rPr>
          <w:rFonts w:ascii="Arial" w:hAnsi="Arial" w:cs="Arial"/>
          <w:sz w:val="20"/>
          <w:szCs w:val="20"/>
        </w:rPr>
        <w:t xml:space="preserve">Hinsichtlich der Optimierung von Betriebsabläufen hat das Thema Arbeitszeitflexibilisierung in den letzten Jahren stark an Bedeutung gewonnen. In vielen Bereichen unternehmerischer Tätigkeit werden </w:t>
      </w:r>
      <w:r w:rsidRPr="00D0131C">
        <w:rPr>
          <w:rFonts w:ascii="Arial" w:hAnsi="Arial" w:cs="Arial"/>
          <w:sz w:val="20"/>
          <w:szCs w:val="20"/>
        </w:rPr>
        <w:lastRenderedPageBreak/>
        <w:t>Anpassungsprozesse angestrebt. Wie Arbeitszeiten letztendlich ausgestaltet werden können, hängt von verschiedenen Faktoren, wie z.B. der Branche, der organisatorischen Ausrichtung, der Kundenorientierung, saisonalen Schwankungen etc. ab. In diesem Zusammenhang werden nachstehend genannte Modelle diskutiert:</w:t>
      </w:r>
    </w:p>
    <w:p w:rsidR="00D0131C" w:rsidRPr="00D0131C" w:rsidRDefault="00D0131C" w:rsidP="00D0131C">
      <w:pPr>
        <w:rPr>
          <w:rFonts w:ascii="Arial" w:hAnsi="Arial" w:cs="Arial"/>
          <w:sz w:val="20"/>
          <w:szCs w:val="20"/>
        </w:rPr>
      </w:pPr>
      <w:r w:rsidRPr="007D711A">
        <w:rPr>
          <w:rFonts w:ascii="Arial" w:hAnsi="Arial" w:cs="Arial"/>
          <w:b/>
          <w:sz w:val="20"/>
          <w:szCs w:val="20"/>
        </w:rPr>
        <w:t>Gleitende Arbeitszeit:</w:t>
      </w:r>
      <w:r w:rsidRPr="00D0131C">
        <w:rPr>
          <w:rFonts w:ascii="Arial" w:hAnsi="Arial" w:cs="Arial"/>
          <w:sz w:val="20"/>
          <w:szCs w:val="20"/>
        </w:rPr>
        <w:t xml:space="preserve"> Eines der ersten Modelle. Die Arbeitszeit wird unterteilt in eine Kernzeit, während der Anwesenheitspflicht besteht, und eine Gleitzeit, über die der Mitarbeiter bestimmen kann.</w:t>
      </w:r>
    </w:p>
    <w:p w:rsidR="00D0131C" w:rsidRPr="00D0131C" w:rsidRDefault="00D0131C" w:rsidP="00D0131C">
      <w:pPr>
        <w:rPr>
          <w:rFonts w:ascii="Arial" w:hAnsi="Arial" w:cs="Arial"/>
          <w:sz w:val="20"/>
          <w:szCs w:val="20"/>
        </w:rPr>
      </w:pPr>
      <w:r w:rsidRPr="007D711A">
        <w:rPr>
          <w:rFonts w:ascii="Arial" w:hAnsi="Arial" w:cs="Arial"/>
          <w:b/>
          <w:sz w:val="20"/>
          <w:szCs w:val="20"/>
        </w:rPr>
        <w:t>Kapazitätsorientierte variable Arbeitszeit:</w:t>
      </w:r>
      <w:r w:rsidRPr="00D0131C">
        <w:rPr>
          <w:rFonts w:ascii="Arial" w:hAnsi="Arial" w:cs="Arial"/>
          <w:sz w:val="20"/>
          <w:szCs w:val="20"/>
        </w:rPr>
        <w:t xml:space="preserve"> Die Normalarbeitszeit ist je nach Arbeitsanfall variabel. Die Zeitsouveränität liegt jedoch beim Arbeitgeber bzw. richtet sich nach organisatorischen Gegebenheiten.</w:t>
      </w:r>
    </w:p>
    <w:p w:rsidR="00D0131C" w:rsidRPr="00D0131C" w:rsidRDefault="00D0131C" w:rsidP="00D0131C">
      <w:pPr>
        <w:rPr>
          <w:rFonts w:ascii="Arial" w:hAnsi="Arial" w:cs="Arial"/>
          <w:sz w:val="20"/>
          <w:szCs w:val="20"/>
        </w:rPr>
      </w:pPr>
      <w:r w:rsidRPr="007D711A">
        <w:rPr>
          <w:rFonts w:ascii="Arial" w:hAnsi="Arial" w:cs="Arial"/>
          <w:b/>
          <w:sz w:val="20"/>
          <w:szCs w:val="20"/>
        </w:rPr>
        <w:t>Teilzeitarbeit:</w:t>
      </w:r>
      <w:r w:rsidRPr="00D0131C">
        <w:rPr>
          <w:rFonts w:ascii="Arial" w:hAnsi="Arial" w:cs="Arial"/>
          <w:sz w:val="20"/>
          <w:szCs w:val="20"/>
        </w:rPr>
        <w:t xml:space="preserve"> Die traditionelle Teilzeit entspricht einer Arbeitszeitverkürzung, bei der flexiblen Teilzeit sind Dauer und Lage der Arbeitszeit variabel zu handhaben.</w:t>
      </w:r>
    </w:p>
    <w:p w:rsidR="00D0131C" w:rsidRPr="00D0131C" w:rsidRDefault="00D0131C" w:rsidP="00D0131C">
      <w:pPr>
        <w:rPr>
          <w:rFonts w:ascii="Arial" w:hAnsi="Arial" w:cs="Arial"/>
          <w:sz w:val="20"/>
          <w:szCs w:val="20"/>
        </w:rPr>
      </w:pPr>
      <w:r w:rsidRPr="007D711A">
        <w:rPr>
          <w:rFonts w:ascii="Arial" w:hAnsi="Arial" w:cs="Arial"/>
          <w:b/>
          <w:sz w:val="20"/>
          <w:szCs w:val="20"/>
        </w:rPr>
        <w:t>Job-Sharing:</w:t>
      </w:r>
      <w:r w:rsidRPr="00D0131C">
        <w:rPr>
          <w:rFonts w:ascii="Arial" w:hAnsi="Arial" w:cs="Arial"/>
          <w:sz w:val="20"/>
          <w:szCs w:val="20"/>
        </w:rPr>
        <w:t xml:space="preserve"> Ein Arbeitsplatz wird unter zwei oder mehreren Mitarbeitern aufgeteilt.</w:t>
      </w:r>
    </w:p>
    <w:p w:rsidR="00D0131C" w:rsidRPr="00D0131C" w:rsidRDefault="00D0131C" w:rsidP="00D0131C">
      <w:pPr>
        <w:rPr>
          <w:rFonts w:ascii="Arial" w:hAnsi="Arial" w:cs="Arial"/>
          <w:sz w:val="20"/>
          <w:szCs w:val="20"/>
        </w:rPr>
      </w:pPr>
      <w:r w:rsidRPr="007D711A">
        <w:rPr>
          <w:rFonts w:ascii="Arial" w:hAnsi="Arial" w:cs="Arial"/>
          <w:b/>
          <w:sz w:val="20"/>
          <w:szCs w:val="20"/>
        </w:rPr>
        <w:t>Jahresarbeitszeit:</w:t>
      </w:r>
      <w:r w:rsidRPr="00D0131C">
        <w:rPr>
          <w:rFonts w:ascii="Arial" w:hAnsi="Arial" w:cs="Arial"/>
          <w:sz w:val="20"/>
          <w:szCs w:val="20"/>
        </w:rPr>
        <w:t xml:space="preserve"> Die effektive Jahresarbeitszeit wird je nach Arbeitsanfall gleichmä</w:t>
      </w:r>
      <w:r w:rsidR="00767969">
        <w:rPr>
          <w:rFonts w:ascii="Arial" w:hAnsi="Arial" w:cs="Arial"/>
          <w:sz w:val="20"/>
          <w:szCs w:val="20"/>
        </w:rPr>
        <w:t>ß</w:t>
      </w:r>
      <w:r w:rsidRPr="00D0131C">
        <w:rPr>
          <w:rFonts w:ascii="Arial" w:hAnsi="Arial" w:cs="Arial"/>
          <w:sz w:val="20"/>
          <w:szCs w:val="20"/>
        </w:rPr>
        <w:t>ig oder ungleichmä</w:t>
      </w:r>
      <w:r w:rsidR="00767969">
        <w:rPr>
          <w:rFonts w:ascii="Arial" w:hAnsi="Arial" w:cs="Arial"/>
          <w:sz w:val="20"/>
          <w:szCs w:val="20"/>
        </w:rPr>
        <w:t>ß</w:t>
      </w:r>
      <w:r w:rsidRPr="00D0131C">
        <w:rPr>
          <w:rFonts w:ascii="Arial" w:hAnsi="Arial" w:cs="Arial"/>
          <w:sz w:val="20"/>
          <w:szCs w:val="20"/>
        </w:rPr>
        <w:t>ig auf das gesamte Jahr verteilt, die Mitarbeiter erhalten jedoch jeden Monat das gleiche Gehalt.</w:t>
      </w:r>
    </w:p>
    <w:p w:rsidR="00D0131C" w:rsidRPr="00D0131C" w:rsidRDefault="00D0131C" w:rsidP="00D0131C">
      <w:pPr>
        <w:rPr>
          <w:rFonts w:ascii="Arial" w:hAnsi="Arial" w:cs="Arial"/>
          <w:sz w:val="20"/>
          <w:szCs w:val="20"/>
        </w:rPr>
      </w:pPr>
      <w:r w:rsidRPr="007D711A">
        <w:rPr>
          <w:rFonts w:ascii="Arial" w:hAnsi="Arial" w:cs="Arial"/>
          <w:b/>
          <w:sz w:val="20"/>
          <w:szCs w:val="20"/>
        </w:rPr>
        <w:t>Baukastensystem:</w:t>
      </w:r>
      <w:r w:rsidRPr="00D0131C">
        <w:rPr>
          <w:rFonts w:ascii="Arial" w:hAnsi="Arial" w:cs="Arial"/>
          <w:sz w:val="20"/>
          <w:szCs w:val="20"/>
        </w:rPr>
        <w:t xml:space="preserve"> Einzelne Mitarbeiter oder auch Gruppen können ihre Zeit-Modelle individuell zusammenstellen. Möglich sind tägliche, wöchentliche, monatliche oder jährliche Modelle.</w:t>
      </w:r>
    </w:p>
    <w:p w:rsidR="00D0131C" w:rsidRPr="00D0131C" w:rsidRDefault="00D0131C" w:rsidP="00D0131C">
      <w:pPr>
        <w:rPr>
          <w:rFonts w:ascii="Arial" w:hAnsi="Arial" w:cs="Arial"/>
          <w:sz w:val="20"/>
          <w:szCs w:val="20"/>
        </w:rPr>
      </w:pPr>
      <w:r w:rsidRPr="007D711A">
        <w:rPr>
          <w:rFonts w:ascii="Arial" w:hAnsi="Arial" w:cs="Arial"/>
          <w:b/>
          <w:sz w:val="20"/>
          <w:szCs w:val="20"/>
        </w:rPr>
        <w:t>Lebensarbeitszeit:</w:t>
      </w:r>
      <w:r w:rsidRPr="00D0131C">
        <w:rPr>
          <w:rFonts w:ascii="Arial" w:hAnsi="Arial" w:cs="Arial"/>
          <w:sz w:val="20"/>
          <w:szCs w:val="20"/>
        </w:rPr>
        <w:t xml:space="preserve"> Das Unternehmen legt eine Gesamtlebensarbeitszeit fest, die flexibel abzuleisten ist. Das Modell ermöglicht eine gleitende Eintrittsphase ins Erwerbsleben mit Unterbrechungen bis hin zur flexiblen Pensionierung. Während der Erwerbsphase können Pausen zum Beispiel für Weiterbildung eingelegt werden.</w:t>
      </w:r>
    </w:p>
    <w:p w:rsidR="00D0131C" w:rsidRPr="00D0131C" w:rsidRDefault="00D0131C" w:rsidP="00D0131C">
      <w:pPr>
        <w:rPr>
          <w:rFonts w:ascii="Arial" w:hAnsi="Arial" w:cs="Arial"/>
          <w:sz w:val="20"/>
          <w:szCs w:val="20"/>
        </w:rPr>
      </w:pPr>
      <w:r w:rsidRPr="007D711A">
        <w:rPr>
          <w:rFonts w:ascii="Arial" w:hAnsi="Arial" w:cs="Arial"/>
          <w:b/>
          <w:sz w:val="20"/>
          <w:szCs w:val="20"/>
        </w:rPr>
        <w:t xml:space="preserve">Variable Arbeitszeit: </w:t>
      </w:r>
      <w:r w:rsidRPr="00D0131C">
        <w:rPr>
          <w:rFonts w:ascii="Arial" w:hAnsi="Arial" w:cs="Arial"/>
          <w:sz w:val="20"/>
          <w:szCs w:val="20"/>
        </w:rPr>
        <w:t>Der Mitarbeiter kann über Dauer und Lage seiner Arbeitszeit selbst bestimmen, Kernzeiten existieren nicht.</w:t>
      </w:r>
    </w:p>
    <w:p w:rsidR="00D0131C" w:rsidRPr="00D0131C" w:rsidRDefault="00D0131C" w:rsidP="00D0131C">
      <w:pPr>
        <w:rPr>
          <w:rFonts w:ascii="Arial" w:hAnsi="Arial" w:cs="Arial"/>
          <w:sz w:val="20"/>
          <w:szCs w:val="20"/>
        </w:rPr>
      </w:pPr>
      <w:r w:rsidRPr="007D711A">
        <w:rPr>
          <w:rFonts w:ascii="Arial" w:hAnsi="Arial" w:cs="Arial"/>
          <w:b/>
          <w:sz w:val="20"/>
          <w:szCs w:val="20"/>
        </w:rPr>
        <w:t>Schicht- und Nachtarbeit:</w:t>
      </w:r>
      <w:r w:rsidRPr="00D0131C">
        <w:rPr>
          <w:rFonts w:ascii="Arial" w:hAnsi="Arial" w:cs="Arial"/>
          <w:sz w:val="20"/>
          <w:szCs w:val="20"/>
        </w:rPr>
        <w:t xml:space="preserve"> Hier existiert eine Vielzahl von unterschiedlichen Regelungen. Wichtigstes Kriterium: Die Lage der Arbeitszeit weicht von der normalen tageszeitlichen Lage ab.</w:t>
      </w:r>
    </w:p>
    <w:p w:rsidR="00D0131C" w:rsidRPr="00D0131C" w:rsidRDefault="00D0131C" w:rsidP="00D0131C">
      <w:pPr>
        <w:rPr>
          <w:rFonts w:ascii="Arial" w:hAnsi="Arial" w:cs="Arial"/>
          <w:sz w:val="20"/>
          <w:szCs w:val="20"/>
        </w:rPr>
      </w:pPr>
      <w:r w:rsidRPr="007D711A">
        <w:rPr>
          <w:rFonts w:ascii="Arial" w:hAnsi="Arial" w:cs="Arial"/>
          <w:b/>
          <w:sz w:val="20"/>
          <w:szCs w:val="20"/>
        </w:rPr>
        <w:t>Cafeteria-System:</w:t>
      </w:r>
      <w:r w:rsidRPr="00D0131C">
        <w:rPr>
          <w:rFonts w:ascii="Arial" w:hAnsi="Arial" w:cs="Arial"/>
          <w:sz w:val="20"/>
          <w:szCs w:val="20"/>
        </w:rPr>
        <w:t xml:space="preserve"> Ein Mitarbeiter kann innerhalb eines bestimmten Budgets zwischen verschiedenen Leistungsangeboten, wie Gewinnbeteiligung, zusätzlichem Urlaub, höheren Ruhegeldzahlungen oder zusätzlichen Versicherungen wählen.</w:t>
      </w:r>
    </w:p>
    <w:p w:rsidR="004C1326" w:rsidRDefault="00D0131C" w:rsidP="00D0131C">
      <w:pPr>
        <w:rPr>
          <w:rFonts w:ascii="Arial" w:hAnsi="Arial" w:cs="Arial"/>
          <w:sz w:val="20"/>
          <w:szCs w:val="20"/>
        </w:rPr>
      </w:pPr>
      <w:r w:rsidRPr="007D711A">
        <w:rPr>
          <w:rFonts w:ascii="Arial" w:hAnsi="Arial" w:cs="Arial"/>
          <w:b/>
          <w:sz w:val="20"/>
          <w:szCs w:val="20"/>
        </w:rPr>
        <w:t>Telearbeit:</w:t>
      </w:r>
      <w:r w:rsidRPr="00D0131C">
        <w:rPr>
          <w:rFonts w:ascii="Arial" w:hAnsi="Arial" w:cs="Arial"/>
          <w:sz w:val="20"/>
          <w:szCs w:val="20"/>
        </w:rPr>
        <w:t xml:space="preserve"> Der Mitarbeiter kann teilweise oder ganz zu Hause arbeiten, es besteht die Möglichkeit, durch Informationstechnologien mit dem Unternehmen verbunden zu sein.</w:t>
      </w:r>
    </w:p>
    <w:p w:rsidR="00C97F56" w:rsidRDefault="00C97F56" w:rsidP="00D0131C">
      <w:pPr>
        <w:rPr>
          <w:rFonts w:ascii="Arial" w:hAnsi="Arial" w:cs="Arial"/>
          <w:sz w:val="20"/>
          <w:szCs w:val="20"/>
        </w:rPr>
      </w:pPr>
      <w:r>
        <w:rPr>
          <w:rFonts w:ascii="Arial" w:hAnsi="Arial" w:cs="Arial"/>
          <w:sz w:val="20"/>
          <w:szCs w:val="20"/>
        </w:rPr>
        <w:t xml:space="preserve">Es gibt auch Firmen, die sich auf Arbeitszeitberatung spezialisiert haben. Wie z.B. die Berliner Firma </w:t>
      </w:r>
      <w:hyperlink r:id="rId16" w:history="1">
        <w:r w:rsidRPr="007C4626">
          <w:rPr>
            <w:rStyle w:val="Hyperlink"/>
            <w:rFonts w:ascii="Arial" w:hAnsi="Arial" w:cs="Arial"/>
            <w:sz w:val="20"/>
            <w:szCs w:val="20"/>
          </w:rPr>
          <w:t>www.arbeitszeitberatung.de</w:t>
        </w:r>
      </w:hyperlink>
      <w:r>
        <w:rPr>
          <w:rFonts w:ascii="Arial" w:hAnsi="Arial" w:cs="Arial"/>
          <w:sz w:val="20"/>
          <w:szCs w:val="20"/>
        </w:rPr>
        <w:t>, die dieses Geschäft bereits seit 1983 betreibt.</w:t>
      </w:r>
    </w:p>
    <w:p w:rsidR="00DE6AD5" w:rsidRDefault="00DE6AD5" w:rsidP="00DE6AD5">
      <w:r>
        <w:rPr>
          <w:rFonts w:ascii="Arial" w:hAnsi="Arial" w:cs="Arial"/>
          <w:sz w:val="20"/>
          <w:szCs w:val="20"/>
        </w:rPr>
        <w:t>------------</w:t>
      </w:r>
    </w:p>
    <w:p w:rsidR="00DE6AD5" w:rsidRPr="00110FBC" w:rsidRDefault="00DE6AD5" w:rsidP="00C20008">
      <w:pPr>
        <w:rPr>
          <w:rFonts w:ascii="Arial" w:hAnsi="Arial" w:cs="Arial"/>
          <w:b/>
          <w:sz w:val="20"/>
          <w:szCs w:val="20"/>
        </w:rPr>
      </w:pPr>
      <w:r w:rsidRPr="00110FBC">
        <w:rPr>
          <w:rFonts w:ascii="Arial" w:hAnsi="Arial" w:cs="Arial"/>
          <w:b/>
          <w:sz w:val="20"/>
          <w:szCs w:val="20"/>
        </w:rPr>
        <w:t xml:space="preserve">Institut der deutschen Wirtschaft Köln </w:t>
      </w:r>
      <w:r w:rsidR="00394D68">
        <w:rPr>
          <w:rFonts w:ascii="Arial" w:hAnsi="Arial" w:cs="Arial"/>
          <w:b/>
          <w:sz w:val="20"/>
          <w:szCs w:val="20"/>
        </w:rPr>
        <w:t>(IW</w:t>
      </w:r>
      <w:r w:rsidR="009F4F1C">
        <w:rPr>
          <w:rFonts w:ascii="Arial" w:hAnsi="Arial" w:cs="Arial"/>
          <w:b/>
          <w:sz w:val="20"/>
          <w:szCs w:val="20"/>
        </w:rPr>
        <w:t xml:space="preserve"> Köln</w:t>
      </w:r>
      <w:r w:rsidR="00394D68">
        <w:rPr>
          <w:rFonts w:ascii="Arial" w:hAnsi="Arial" w:cs="Arial"/>
          <w:b/>
          <w:sz w:val="20"/>
          <w:szCs w:val="20"/>
        </w:rPr>
        <w:t>)</w:t>
      </w:r>
      <w:r w:rsidRPr="00110FBC">
        <w:rPr>
          <w:rFonts w:ascii="Arial" w:hAnsi="Arial" w:cs="Arial"/>
          <w:b/>
          <w:sz w:val="20"/>
          <w:szCs w:val="20"/>
        </w:rPr>
        <w:t xml:space="preserve"> [http://www.iwkoeln.de]</w:t>
      </w:r>
    </w:p>
    <w:p w:rsidR="00DE6AD5" w:rsidRDefault="009F4F1C" w:rsidP="00C20008">
      <w:pPr>
        <w:rPr>
          <w:rFonts w:ascii="Arial" w:hAnsi="Arial" w:cs="Arial"/>
          <w:sz w:val="20"/>
          <w:szCs w:val="20"/>
        </w:rPr>
      </w:pPr>
      <w:r>
        <w:rPr>
          <w:rFonts w:ascii="Arial" w:hAnsi="Arial" w:cs="Arial"/>
          <w:sz w:val="20"/>
          <w:szCs w:val="20"/>
        </w:rPr>
        <w:t>Das IW Köln</w:t>
      </w:r>
      <w:r w:rsidR="00DE6AD5">
        <w:rPr>
          <w:rFonts w:ascii="Arial" w:hAnsi="Arial" w:cs="Arial"/>
          <w:sz w:val="20"/>
          <w:szCs w:val="20"/>
        </w:rPr>
        <w:t xml:space="preserve"> kann als Gegenstück zur Böckler Stiftung betrachtet werden. </w:t>
      </w:r>
      <w:r>
        <w:rPr>
          <w:rFonts w:ascii="Arial" w:hAnsi="Arial" w:cs="Arial"/>
          <w:sz w:val="20"/>
          <w:szCs w:val="20"/>
        </w:rPr>
        <w:t xml:space="preserve">Es sieht sich als </w:t>
      </w:r>
      <w:r w:rsidRPr="009F4F1C">
        <w:rPr>
          <w:rFonts w:ascii="Arial" w:hAnsi="Arial" w:cs="Arial"/>
          <w:sz w:val="20"/>
          <w:szCs w:val="20"/>
        </w:rPr>
        <w:t>Anwalt der sozialen Marktwirtschaft</w:t>
      </w:r>
      <w:r>
        <w:rPr>
          <w:rFonts w:ascii="Arial" w:hAnsi="Arial" w:cs="Arial"/>
          <w:sz w:val="20"/>
          <w:szCs w:val="20"/>
        </w:rPr>
        <w:t xml:space="preserve">. </w:t>
      </w:r>
      <w:r w:rsidR="00DE6AD5">
        <w:rPr>
          <w:rFonts w:ascii="Arial" w:hAnsi="Arial" w:cs="Arial"/>
          <w:sz w:val="20"/>
          <w:szCs w:val="20"/>
        </w:rPr>
        <w:t>Hier konzentriert sich die Forschung zur Arbeitswelt aus der Sicht der Arbeitgeber.</w:t>
      </w:r>
      <w:r w:rsidR="00C64AD7">
        <w:rPr>
          <w:rFonts w:ascii="Arial" w:hAnsi="Arial" w:cs="Arial"/>
          <w:sz w:val="20"/>
          <w:szCs w:val="20"/>
        </w:rPr>
        <w:t xml:space="preserve"> Gesucht wurde online </w:t>
      </w:r>
      <w:r>
        <w:rPr>
          <w:rFonts w:ascii="Arial" w:hAnsi="Arial" w:cs="Arial"/>
          <w:sz w:val="20"/>
          <w:szCs w:val="20"/>
        </w:rPr>
        <w:t xml:space="preserve">auf der Seite des IW Köln </w:t>
      </w:r>
      <w:r w:rsidR="00C64AD7">
        <w:rPr>
          <w:rFonts w:ascii="Arial" w:hAnsi="Arial" w:cs="Arial"/>
          <w:sz w:val="20"/>
          <w:szCs w:val="20"/>
        </w:rPr>
        <w:t>für den Zeitraum 2013 und 2014 nach den Stichworten Arbeits</w:t>
      </w:r>
      <w:r w:rsidR="00522113">
        <w:rPr>
          <w:rFonts w:ascii="Arial" w:hAnsi="Arial" w:cs="Arial"/>
          <w:sz w:val="20"/>
          <w:szCs w:val="20"/>
        </w:rPr>
        <w:t>zeit</w:t>
      </w:r>
      <w:r w:rsidR="00C64AD7">
        <w:rPr>
          <w:rFonts w:ascii="Arial" w:hAnsi="Arial" w:cs="Arial"/>
          <w:sz w:val="20"/>
          <w:szCs w:val="20"/>
        </w:rPr>
        <w:t xml:space="preserve"> und Arbeitszeitverkürzung. </w:t>
      </w:r>
      <w:r w:rsidR="00522113">
        <w:rPr>
          <w:rFonts w:ascii="Arial" w:hAnsi="Arial" w:cs="Arial"/>
          <w:sz w:val="20"/>
          <w:szCs w:val="20"/>
        </w:rPr>
        <w:t>Bei Arbeitszeit wurden für den Zeitraum 68 Treffer gefunden, bei Arbeitszeitverkürzung</w:t>
      </w:r>
      <w:r w:rsidR="00EE5BB7">
        <w:rPr>
          <w:rFonts w:ascii="Arial" w:hAnsi="Arial" w:cs="Arial"/>
          <w:sz w:val="20"/>
          <w:szCs w:val="20"/>
        </w:rPr>
        <w:t xml:space="preserve"> 0</w:t>
      </w:r>
      <w:r w:rsidR="00522113">
        <w:rPr>
          <w:rFonts w:ascii="Arial" w:hAnsi="Arial" w:cs="Arial"/>
          <w:sz w:val="20"/>
          <w:szCs w:val="20"/>
        </w:rPr>
        <w:t>. Die Webseite des IW</w:t>
      </w:r>
      <w:r>
        <w:rPr>
          <w:rFonts w:ascii="Arial" w:hAnsi="Arial" w:cs="Arial"/>
          <w:sz w:val="20"/>
          <w:szCs w:val="20"/>
        </w:rPr>
        <w:t xml:space="preserve"> Köln</w:t>
      </w:r>
      <w:r w:rsidR="00522113">
        <w:rPr>
          <w:rFonts w:ascii="Arial" w:hAnsi="Arial" w:cs="Arial"/>
          <w:sz w:val="20"/>
          <w:szCs w:val="20"/>
        </w:rPr>
        <w:t xml:space="preserve"> ist als exzellente Recherchequelle zu bewerten. </w:t>
      </w:r>
      <w:r w:rsidR="00C64AD7">
        <w:rPr>
          <w:rFonts w:ascii="Arial" w:hAnsi="Arial" w:cs="Arial"/>
          <w:sz w:val="20"/>
          <w:szCs w:val="20"/>
        </w:rPr>
        <w:t>Die folgenden Fundstellen sollen exemplarisch den Standpunkt des IWF zeigen.</w:t>
      </w:r>
    </w:p>
    <w:p w:rsidR="00C64AD7" w:rsidRDefault="00394D68" w:rsidP="00522113">
      <w:pPr>
        <w:spacing w:after="0"/>
        <w:rPr>
          <w:rFonts w:ascii="Arial" w:hAnsi="Arial" w:cs="Arial"/>
          <w:sz w:val="20"/>
          <w:szCs w:val="20"/>
        </w:rPr>
      </w:pPr>
      <w:r>
        <w:rPr>
          <w:rFonts w:ascii="Arial" w:hAnsi="Arial" w:cs="Arial"/>
          <w:sz w:val="20"/>
          <w:szCs w:val="20"/>
        </w:rPr>
        <w:t xml:space="preserve">Zur </w:t>
      </w:r>
      <w:r w:rsidRPr="00394D68">
        <w:rPr>
          <w:rFonts w:ascii="Arial" w:hAnsi="Arial" w:cs="Arial"/>
          <w:sz w:val="20"/>
          <w:szCs w:val="20"/>
        </w:rPr>
        <w:t>Beschäftigtenbefragung</w:t>
      </w:r>
      <w:r>
        <w:rPr>
          <w:rFonts w:ascii="Arial" w:hAnsi="Arial" w:cs="Arial"/>
          <w:sz w:val="20"/>
          <w:szCs w:val="20"/>
        </w:rPr>
        <w:t xml:space="preserve"> der</w:t>
      </w:r>
      <w:r w:rsidRPr="00394D68">
        <w:rPr>
          <w:rFonts w:ascii="Arial" w:hAnsi="Arial" w:cs="Arial"/>
          <w:sz w:val="20"/>
          <w:szCs w:val="20"/>
        </w:rPr>
        <w:t xml:space="preserve"> IG Metall hat 2013</w:t>
      </w:r>
      <w:r>
        <w:rPr>
          <w:rFonts w:ascii="Arial" w:hAnsi="Arial" w:cs="Arial"/>
          <w:sz w:val="20"/>
          <w:szCs w:val="20"/>
        </w:rPr>
        <w:t xml:space="preserve">, </w:t>
      </w:r>
      <w:r w:rsidRPr="00394D68">
        <w:rPr>
          <w:rFonts w:ascii="Arial" w:hAnsi="Arial" w:cs="Arial"/>
          <w:sz w:val="20"/>
          <w:szCs w:val="20"/>
        </w:rPr>
        <w:t>die unter dem Motto „Arbeit – sicher und fair“ stand</w:t>
      </w:r>
      <w:r>
        <w:rPr>
          <w:rFonts w:ascii="Arial" w:hAnsi="Arial" w:cs="Arial"/>
          <w:sz w:val="20"/>
          <w:szCs w:val="20"/>
        </w:rPr>
        <w:t xml:space="preserve"> und an der sich</w:t>
      </w:r>
      <w:r w:rsidRPr="00394D68">
        <w:rPr>
          <w:rFonts w:ascii="Arial" w:hAnsi="Arial" w:cs="Arial"/>
          <w:sz w:val="20"/>
          <w:szCs w:val="20"/>
        </w:rPr>
        <w:t xml:space="preserve"> als 514.000 Beschäftigte</w:t>
      </w:r>
      <w:r>
        <w:rPr>
          <w:rFonts w:ascii="Arial" w:hAnsi="Arial" w:cs="Arial"/>
          <w:sz w:val="20"/>
          <w:szCs w:val="20"/>
        </w:rPr>
        <w:t xml:space="preserve"> beteiligten, finden sich folgende</w:t>
      </w:r>
      <w:r w:rsidR="00C64AD7">
        <w:rPr>
          <w:rFonts w:ascii="Arial" w:hAnsi="Arial" w:cs="Arial"/>
          <w:sz w:val="20"/>
          <w:szCs w:val="20"/>
        </w:rPr>
        <w:t xml:space="preserve"> Feststellungen: </w:t>
      </w:r>
      <w:r w:rsidR="00C64AD7" w:rsidRPr="00C64AD7">
        <w:rPr>
          <w:rFonts w:ascii="Arial" w:hAnsi="Arial" w:cs="Arial"/>
          <w:sz w:val="20"/>
          <w:szCs w:val="20"/>
        </w:rPr>
        <w:t>Überzeugend ist die Forderung nach „reduzierter Vollzeit“ nicht. Unbestritten ist, dass Arbeitszeitpolitik schon aus demografischen Gründen heraus dazu beitragen sollte, die Erwerbsneigung positiv zu beeinflussen. Dazu bedarf es aber keiner „reduzierten Vollzeit</w:t>
      </w:r>
      <w:r w:rsidR="00C64AD7" w:rsidRPr="00C64AD7">
        <w:rPr>
          <w:rFonts w:ascii="Arial" w:hAnsi="Arial" w:cs="Arial"/>
          <w:b/>
          <w:sz w:val="20"/>
          <w:szCs w:val="20"/>
        </w:rPr>
        <w:t>“. Anmerkung: keine Reduzierung der Wochenarbeitszeit aus demographischen Gründen.</w:t>
      </w:r>
    </w:p>
    <w:p w:rsidR="00394D68" w:rsidRPr="00C64AD7" w:rsidRDefault="00394D68" w:rsidP="00C64AD7">
      <w:pPr>
        <w:rPr>
          <w:rFonts w:ascii="Arial" w:hAnsi="Arial" w:cs="Arial"/>
          <w:sz w:val="16"/>
          <w:szCs w:val="16"/>
        </w:rPr>
      </w:pPr>
      <w:r w:rsidRPr="00C64AD7">
        <w:rPr>
          <w:rFonts w:ascii="Arial" w:hAnsi="Arial" w:cs="Arial"/>
          <w:sz w:val="16"/>
          <w:szCs w:val="16"/>
        </w:rPr>
        <w:t>Quelle: Institut der deutschen Wirtschaft Köln. Gewerkschaftsspiegel Nr. 1/2014 vom 26.2.2014</w:t>
      </w:r>
    </w:p>
    <w:p w:rsidR="00C64AD7" w:rsidRDefault="00C64AD7" w:rsidP="00C64AD7">
      <w:pPr>
        <w:spacing w:after="0"/>
        <w:rPr>
          <w:rFonts w:ascii="Arial" w:hAnsi="Arial" w:cs="Arial"/>
          <w:sz w:val="20"/>
          <w:szCs w:val="20"/>
        </w:rPr>
      </w:pPr>
      <w:r w:rsidRPr="00C64AD7">
        <w:rPr>
          <w:rFonts w:ascii="Arial" w:hAnsi="Arial" w:cs="Arial"/>
          <w:sz w:val="20"/>
          <w:szCs w:val="20"/>
        </w:rPr>
        <w:lastRenderedPageBreak/>
        <w:t>Nachdem die neue Familienministerin Manuela Schwesig die 32-Stunden-Woche für Eltern gefordert hat, legt die IG Metall noch einen drauf: Sie will die Vollzeit-Arbeitszeit auf 30 Stunden verkürzen. Dabei steht einer vorübergehenden, einvernehmlichen Arbeitszeitverkürzung schon heute nichts im Weg. Ein Rechtsanspruch wäre für einen Teil der Betriebe allerdings fatal.</w:t>
      </w:r>
      <w:r>
        <w:rPr>
          <w:rFonts w:ascii="Arial" w:hAnsi="Arial" w:cs="Arial"/>
          <w:sz w:val="20"/>
          <w:szCs w:val="20"/>
        </w:rPr>
        <w:t xml:space="preserve"> </w:t>
      </w:r>
      <w:r w:rsidRPr="00C64AD7">
        <w:rPr>
          <w:rFonts w:ascii="Arial" w:hAnsi="Arial" w:cs="Arial"/>
          <w:b/>
          <w:sz w:val="20"/>
          <w:szCs w:val="20"/>
        </w:rPr>
        <w:t>Anmerkung: keinen Rechtsanspruch für die 32-Stunden-Woche für Eltern schaffen.</w:t>
      </w:r>
    </w:p>
    <w:p w:rsidR="00C64AD7" w:rsidRPr="00C64AD7" w:rsidRDefault="00C64AD7" w:rsidP="00394D68">
      <w:pPr>
        <w:rPr>
          <w:rFonts w:ascii="Arial" w:hAnsi="Arial" w:cs="Arial"/>
          <w:sz w:val="16"/>
          <w:szCs w:val="16"/>
        </w:rPr>
      </w:pPr>
      <w:r w:rsidRPr="00C64AD7">
        <w:rPr>
          <w:rFonts w:ascii="Arial" w:hAnsi="Arial" w:cs="Arial"/>
          <w:sz w:val="16"/>
          <w:szCs w:val="16"/>
        </w:rPr>
        <w:t>Quelle: IW-Nachrichten, 27. Januar 2014</w:t>
      </w:r>
    </w:p>
    <w:p w:rsidR="00C64AD7" w:rsidRDefault="00C64AD7" w:rsidP="00522113">
      <w:pPr>
        <w:spacing w:after="0"/>
        <w:rPr>
          <w:rFonts w:ascii="Arial" w:hAnsi="Arial" w:cs="Arial"/>
          <w:sz w:val="20"/>
          <w:szCs w:val="20"/>
        </w:rPr>
      </w:pPr>
      <w:r w:rsidRPr="00C64AD7">
        <w:rPr>
          <w:rFonts w:ascii="Arial" w:hAnsi="Arial" w:cs="Arial"/>
          <w:sz w:val="20"/>
          <w:szCs w:val="20"/>
        </w:rPr>
        <w:t>Insgesamt konnten also mehr Arbeitszeitwünsche erfüllt werden als im Vorjahr. Einerseits ist diese Entwicklung sicherlich eine Folge der konstant hohen Arbeitskräftenachfrage der Betriebe, andererseits könnte aber auch eine zunehmende Verbreitung flexibler Arbeitszeitmodelle eine Rolle spielen. Denn viele Betriebe bieten nicht mehr nur den Standard eines 39-Stunden-Vollzeitjobs an, sondern können durch flexiblere Planung gezielt auf individuelle Arbeitszeitwünsche der Arbeitnehmer eingehen.</w:t>
      </w:r>
      <w:r w:rsidR="00522113">
        <w:rPr>
          <w:rFonts w:ascii="Arial" w:hAnsi="Arial" w:cs="Arial"/>
          <w:sz w:val="20"/>
          <w:szCs w:val="20"/>
        </w:rPr>
        <w:t xml:space="preserve"> </w:t>
      </w:r>
      <w:r w:rsidR="00522113" w:rsidRPr="00522113">
        <w:rPr>
          <w:rFonts w:ascii="Arial" w:hAnsi="Arial" w:cs="Arial"/>
          <w:b/>
          <w:sz w:val="20"/>
          <w:szCs w:val="20"/>
        </w:rPr>
        <w:t>Anmerkung: flexible Arbeitszeitmodelle sind gut für Arbeitnehmer und Arbeitgeber.</w:t>
      </w:r>
    </w:p>
    <w:p w:rsidR="00522113" w:rsidRDefault="00522113">
      <w:pPr>
        <w:rPr>
          <w:rFonts w:ascii="Arial" w:hAnsi="Arial" w:cs="Arial"/>
          <w:sz w:val="20"/>
          <w:szCs w:val="20"/>
        </w:rPr>
      </w:pPr>
      <w:r w:rsidRPr="00522113">
        <w:rPr>
          <w:rFonts w:ascii="Arial" w:hAnsi="Arial" w:cs="Arial"/>
          <w:sz w:val="16"/>
          <w:szCs w:val="16"/>
        </w:rPr>
        <w:t>Quelle: IW-Nachrichten, 5. September 2013</w:t>
      </w:r>
    </w:p>
    <w:p w:rsidR="00522113" w:rsidRDefault="00522113" w:rsidP="00EE5BB7">
      <w:pPr>
        <w:spacing w:after="0"/>
        <w:rPr>
          <w:rFonts w:ascii="Arial" w:hAnsi="Arial" w:cs="Arial"/>
          <w:sz w:val="20"/>
          <w:szCs w:val="20"/>
        </w:rPr>
      </w:pPr>
      <w:r w:rsidRPr="00522113">
        <w:rPr>
          <w:rFonts w:ascii="Arial" w:hAnsi="Arial" w:cs="Arial"/>
          <w:sz w:val="20"/>
          <w:szCs w:val="20"/>
        </w:rPr>
        <w:t>IW-Direktor Michael Hüther beschreibt, wie auch eine alternde Gesellschaft Wachstum produzieren kann. Die Arbeitsproduktivität je Stunde hat sich positiv entwickelt, wenn auch nicht so stark wie nach der Wiedervereinigung bis 2005. Will man verhindern, dass der demografische Wandel auf den Lebensstandard durchwirkt, so muss man an allen drei Stellschrauben drehen: Köpfe, Zeit, Produktivität.</w:t>
      </w:r>
      <w:r w:rsidR="00EE5BB7">
        <w:rPr>
          <w:rFonts w:ascii="Arial" w:hAnsi="Arial" w:cs="Arial"/>
          <w:sz w:val="20"/>
          <w:szCs w:val="20"/>
        </w:rPr>
        <w:t xml:space="preserve"> </w:t>
      </w:r>
      <w:r w:rsidR="00EE5BB7" w:rsidRPr="00EE5BB7">
        <w:rPr>
          <w:rFonts w:ascii="Arial" w:hAnsi="Arial" w:cs="Arial"/>
          <w:b/>
          <w:sz w:val="20"/>
          <w:szCs w:val="20"/>
        </w:rPr>
        <w:t>Anmerkung: flexible Arbeitszeiten und hohe Produktivität sind der Schlüssel für einen guten Arbeitsmarkt.</w:t>
      </w:r>
    </w:p>
    <w:p w:rsidR="00522113" w:rsidRPr="00EE5BB7" w:rsidRDefault="00522113">
      <w:pPr>
        <w:rPr>
          <w:rFonts w:ascii="Arial" w:hAnsi="Arial" w:cs="Arial"/>
          <w:sz w:val="16"/>
          <w:szCs w:val="16"/>
        </w:rPr>
      </w:pPr>
      <w:r w:rsidRPr="00EE5BB7">
        <w:rPr>
          <w:rFonts w:ascii="Arial" w:hAnsi="Arial" w:cs="Arial"/>
          <w:sz w:val="16"/>
          <w:szCs w:val="16"/>
        </w:rPr>
        <w:t xml:space="preserve">Quelle: </w:t>
      </w:r>
      <w:hyperlink r:id="rId17" w:history="1">
        <w:r w:rsidRPr="00EE5BB7">
          <w:rPr>
            <w:rStyle w:val="Hyperlink"/>
            <w:rFonts w:ascii="Arial" w:hAnsi="Arial" w:cs="Arial"/>
            <w:sz w:val="16"/>
            <w:szCs w:val="16"/>
          </w:rPr>
          <w:t>http://www.iwkoeln.de/</w:t>
        </w:r>
      </w:hyperlink>
      <w:r w:rsidRPr="00EE5BB7">
        <w:rPr>
          <w:rFonts w:ascii="Arial" w:hAnsi="Arial" w:cs="Arial"/>
          <w:sz w:val="16"/>
          <w:szCs w:val="16"/>
        </w:rPr>
        <w:t xml:space="preserve">, </w:t>
      </w:r>
      <w:r w:rsidR="009F4F1C" w:rsidRPr="00EE5BB7">
        <w:rPr>
          <w:rFonts w:ascii="Arial" w:hAnsi="Arial" w:cs="Arial"/>
          <w:sz w:val="16"/>
          <w:szCs w:val="16"/>
        </w:rPr>
        <w:t xml:space="preserve">Michael Hüther, </w:t>
      </w:r>
      <w:r w:rsidRPr="00EE5BB7">
        <w:rPr>
          <w:rFonts w:ascii="Arial" w:hAnsi="Arial" w:cs="Arial"/>
          <w:sz w:val="16"/>
          <w:szCs w:val="16"/>
        </w:rPr>
        <w:t>Gastbeiträge, 3. Mai 2013</w:t>
      </w:r>
    </w:p>
    <w:p w:rsidR="00522113" w:rsidRDefault="00EE5BB7" w:rsidP="00EE5BB7">
      <w:pPr>
        <w:rPr>
          <w:rFonts w:ascii="Arial" w:hAnsi="Arial" w:cs="Arial"/>
          <w:sz w:val="20"/>
          <w:szCs w:val="20"/>
        </w:rPr>
      </w:pPr>
      <w:r w:rsidRPr="00EE5BB7">
        <w:rPr>
          <w:rFonts w:ascii="Arial" w:hAnsi="Arial" w:cs="Arial"/>
          <w:sz w:val="20"/>
          <w:szCs w:val="20"/>
        </w:rPr>
        <w:t>Auslaufmodell 35-Stunden-Woche</w:t>
      </w:r>
      <w:r>
        <w:rPr>
          <w:rFonts w:ascii="Arial" w:hAnsi="Arial" w:cs="Arial"/>
          <w:sz w:val="20"/>
          <w:szCs w:val="20"/>
        </w:rPr>
        <w:t xml:space="preserve">. </w:t>
      </w:r>
      <w:r w:rsidRPr="00EE5BB7">
        <w:rPr>
          <w:rFonts w:ascii="Arial" w:hAnsi="Arial" w:cs="Arial"/>
          <w:sz w:val="20"/>
          <w:szCs w:val="20"/>
        </w:rPr>
        <w:t>EU-Kommissar Laszlo Andor hat die große Differenz zwischen den vertraglichen und tatsächlichen Arbeitszeiten in Deutschland beklagt. Dass ein Vollzeitbeschäftigter im Durchschnitt gut 2,5 Stunden pro Woche länger arbeitet als tarifvertraglich vereinbart, ist aber kein Grund zur Sorge.</w:t>
      </w:r>
      <w:r>
        <w:rPr>
          <w:rFonts w:ascii="Arial" w:hAnsi="Arial" w:cs="Arial"/>
          <w:sz w:val="20"/>
          <w:szCs w:val="20"/>
        </w:rPr>
        <w:t xml:space="preserve"> </w:t>
      </w:r>
    </w:p>
    <w:p w:rsidR="00EE5BB7" w:rsidRPr="00EE5BB7" w:rsidRDefault="00EE5BB7" w:rsidP="00EE5BB7">
      <w:pPr>
        <w:rPr>
          <w:rFonts w:ascii="Arial" w:hAnsi="Arial" w:cs="Arial"/>
          <w:sz w:val="20"/>
          <w:szCs w:val="20"/>
        </w:rPr>
      </w:pPr>
      <w:r>
        <w:rPr>
          <w:rFonts w:ascii="Arial" w:hAnsi="Arial" w:cs="Arial"/>
          <w:sz w:val="20"/>
          <w:szCs w:val="20"/>
        </w:rPr>
        <w:t>D</w:t>
      </w:r>
      <w:r w:rsidRPr="00EE5BB7">
        <w:rPr>
          <w:rFonts w:ascii="Arial" w:hAnsi="Arial" w:cs="Arial"/>
          <w:sz w:val="20"/>
          <w:szCs w:val="20"/>
        </w:rPr>
        <w:t>ie Differenz spiegelt schließlich auch wider, dass viele Arbeitnehmer Überstunden leisten, die zum Teil mit Zuschlägen vergütet werden. Bei guter Konjunktur reichen die vereinbarten Wochenarbeitszeiten vor allem in der Industrie nicht aus, um volle Auftragsbücher zügig abzuarbeiten. Tarifvertraglich sind im Schnitt aller abhängig Beschäftigten in Vollzeit 37,7 Stunden pro Woche üblich, tatsächlich werden aber 40,4 Stunden gearbeitet. In anderen Ländern zeigt sich ein ähnliches Bild: Frankreich kommt auf eine vertragliche Wochenarbeitszeit von 35,6 Stunden, tatsächlich arbeitet ein Vollzeit-Arbeitnehmer aber 37,4 Stunden.</w:t>
      </w:r>
    </w:p>
    <w:p w:rsidR="00EE5BB7" w:rsidRDefault="00EE5BB7" w:rsidP="00692866">
      <w:pPr>
        <w:spacing w:after="0"/>
        <w:rPr>
          <w:rFonts w:ascii="Arial" w:hAnsi="Arial" w:cs="Arial"/>
          <w:b/>
          <w:sz w:val="20"/>
          <w:szCs w:val="20"/>
        </w:rPr>
      </w:pPr>
      <w:r w:rsidRPr="00EE5BB7">
        <w:rPr>
          <w:rFonts w:ascii="Arial" w:hAnsi="Arial" w:cs="Arial"/>
          <w:sz w:val="20"/>
          <w:szCs w:val="20"/>
        </w:rPr>
        <w:t xml:space="preserve">Dass die Differenz in Deutschland größer ausfällt, hängt vor allem mit den vergleichsweise kurzen tariflichen Industriearbeitszeiten und der deutschen Exportstärke zusammen. Das Gute daran: Arbeitszeitguthaben können – wie zuletzt 2009 geschehen - in der Krise als Puffer dienen und vor Entlassungen schützen. Durch den Fachkräftemangel dürfte die zyklische Bewegung künftig eher noch verstärkt werden. </w:t>
      </w:r>
      <w:r w:rsidRPr="00EE5BB7">
        <w:rPr>
          <w:rFonts w:ascii="Arial" w:hAnsi="Arial" w:cs="Arial"/>
          <w:b/>
          <w:sz w:val="20"/>
          <w:szCs w:val="20"/>
        </w:rPr>
        <w:t>Daher stellt sich die Frage, ob eine generelle 35-Stunden-Woche noch zeitgemäß ist.</w:t>
      </w:r>
      <w:r>
        <w:rPr>
          <w:rFonts w:ascii="Arial" w:hAnsi="Arial" w:cs="Arial"/>
          <w:b/>
          <w:sz w:val="20"/>
          <w:szCs w:val="20"/>
        </w:rPr>
        <w:t xml:space="preserve"> Anmerkung: keine der letzte Satz ist eine gute Zusammenfassung.</w:t>
      </w:r>
    </w:p>
    <w:p w:rsidR="00EE5BB7" w:rsidRPr="00692866" w:rsidRDefault="00EE5BB7" w:rsidP="00EE5BB7">
      <w:pPr>
        <w:rPr>
          <w:rFonts w:ascii="Arial" w:hAnsi="Arial" w:cs="Arial"/>
          <w:sz w:val="16"/>
          <w:szCs w:val="16"/>
        </w:rPr>
      </w:pPr>
      <w:r w:rsidRPr="00692866">
        <w:rPr>
          <w:rFonts w:ascii="Arial" w:hAnsi="Arial" w:cs="Arial"/>
          <w:sz w:val="16"/>
          <w:szCs w:val="16"/>
        </w:rPr>
        <w:t>Quelle: IW-Nachrichten, 7. Juni 2011</w:t>
      </w:r>
    </w:p>
    <w:p w:rsidR="00ED4FAE" w:rsidRDefault="00ED4FAE" w:rsidP="00ED4FAE">
      <w:pPr>
        <w:rPr>
          <w:rFonts w:ascii="Arial" w:hAnsi="Arial" w:cs="Arial"/>
          <w:sz w:val="20"/>
          <w:szCs w:val="20"/>
        </w:rPr>
      </w:pPr>
      <w:r w:rsidRPr="00ED4FAE">
        <w:rPr>
          <w:rFonts w:ascii="Arial" w:hAnsi="Arial" w:cs="Arial"/>
          <w:b/>
          <w:sz w:val="20"/>
          <w:szCs w:val="20"/>
        </w:rPr>
        <w:t>Nachtrag:</w:t>
      </w:r>
      <w:r>
        <w:rPr>
          <w:rFonts w:ascii="Arial" w:hAnsi="Arial" w:cs="Arial"/>
          <w:sz w:val="20"/>
          <w:szCs w:val="20"/>
        </w:rPr>
        <w:t xml:space="preserve"> </w:t>
      </w:r>
      <w:r w:rsidRPr="008F2E91">
        <w:rPr>
          <w:rFonts w:ascii="Arial" w:hAnsi="Arial" w:cs="Arial"/>
          <w:sz w:val="20"/>
          <w:szCs w:val="20"/>
        </w:rPr>
        <w:t xml:space="preserve">Wegen hoher Produktivität: </w:t>
      </w:r>
      <w:r w:rsidRPr="008F2E91">
        <w:rPr>
          <w:rFonts w:ascii="Arial" w:hAnsi="Arial" w:cs="Arial"/>
          <w:b/>
          <w:sz w:val="20"/>
          <w:szCs w:val="20"/>
        </w:rPr>
        <w:t>Porsche will Wochenarbeitszeit senken</w:t>
      </w:r>
      <w:r>
        <w:rPr>
          <w:rFonts w:ascii="Arial" w:hAnsi="Arial" w:cs="Arial"/>
          <w:sz w:val="20"/>
          <w:szCs w:val="20"/>
        </w:rPr>
        <w:t xml:space="preserve">. </w:t>
      </w:r>
      <w:r w:rsidRPr="008F2E91">
        <w:rPr>
          <w:rFonts w:ascii="Arial" w:hAnsi="Arial" w:cs="Arial"/>
          <w:sz w:val="20"/>
          <w:szCs w:val="20"/>
        </w:rPr>
        <w:t xml:space="preserve">Mach mal Pause! Porsche will laut "Automobilwoche" die Arbeitszeit seiner Belegschaft </w:t>
      </w:r>
      <w:r>
        <w:rPr>
          <w:rFonts w:ascii="Arial" w:hAnsi="Arial" w:cs="Arial"/>
          <w:sz w:val="20"/>
          <w:szCs w:val="20"/>
        </w:rPr>
        <w:t xml:space="preserve">bei vollem Lohnausgleich </w:t>
      </w:r>
      <w:r w:rsidRPr="008F2E91">
        <w:rPr>
          <w:rFonts w:ascii="Arial" w:hAnsi="Arial" w:cs="Arial"/>
          <w:sz w:val="20"/>
          <w:szCs w:val="20"/>
        </w:rPr>
        <w:t>auf 34 Stunden senken, eine Stunde weniger als bisher - angeblich weil der Job am Fließband so stressig geworden ist.</w:t>
      </w:r>
      <w:r>
        <w:rPr>
          <w:rFonts w:ascii="Arial" w:hAnsi="Arial" w:cs="Arial"/>
          <w:sz w:val="20"/>
          <w:szCs w:val="20"/>
        </w:rPr>
        <w:t xml:space="preserve"> [</w:t>
      </w:r>
      <w:r w:rsidR="00421513">
        <w:rPr>
          <w:rFonts w:ascii="Arial" w:hAnsi="Arial" w:cs="Arial"/>
          <w:sz w:val="20"/>
          <w:szCs w:val="20"/>
        </w:rPr>
        <w:t>Spiegel Online</w:t>
      </w:r>
      <w:r w:rsidRPr="008F2E91">
        <w:rPr>
          <w:rFonts w:ascii="Arial" w:hAnsi="Arial" w:cs="Arial"/>
          <w:sz w:val="20"/>
          <w:szCs w:val="20"/>
        </w:rPr>
        <w:t xml:space="preserve"> - Wirtschaft - </w:t>
      </w:r>
      <w:r w:rsidRPr="00421513">
        <w:rPr>
          <w:rFonts w:ascii="Arial" w:hAnsi="Arial" w:cs="Arial"/>
          <w:b/>
          <w:sz w:val="20"/>
          <w:szCs w:val="20"/>
        </w:rPr>
        <w:t>19.10.2013</w:t>
      </w:r>
      <w:r>
        <w:rPr>
          <w:rFonts w:ascii="Arial" w:hAnsi="Arial" w:cs="Arial"/>
          <w:sz w:val="20"/>
          <w:szCs w:val="20"/>
        </w:rPr>
        <w:t>].</w:t>
      </w:r>
      <w:r w:rsidR="00421513">
        <w:rPr>
          <w:rFonts w:ascii="Arial" w:hAnsi="Arial" w:cs="Arial"/>
          <w:sz w:val="20"/>
          <w:szCs w:val="20"/>
        </w:rPr>
        <w:t xml:space="preserve"> Ex-</w:t>
      </w:r>
      <w:r w:rsidRPr="00ED4FAE">
        <w:rPr>
          <w:rFonts w:ascii="Arial" w:hAnsi="Arial" w:cs="Arial"/>
          <w:sz w:val="20"/>
          <w:szCs w:val="20"/>
        </w:rPr>
        <w:t>Porsche-</w:t>
      </w:r>
      <w:r>
        <w:rPr>
          <w:rFonts w:ascii="Arial" w:hAnsi="Arial" w:cs="Arial"/>
          <w:sz w:val="20"/>
          <w:szCs w:val="20"/>
        </w:rPr>
        <w:t>Chef</w:t>
      </w:r>
      <w:r w:rsidRPr="00ED4FAE">
        <w:rPr>
          <w:rFonts w:ascii="Arial" w:hAnsi="Arial" w:cs="Arial"/>
          <w:sz w:val="20"/>
          <w:szCs w:val="20"/>
        </w:rPr>
        <w:t xml:space="preserve"> Wendelin </w:t>
      </w:r>
      <w:r w:rsidR="00421513" w:rsidRPr="00ED4FAE">
        <w:rPr>
          <w:rFonts w:ascii="Arial" w:hAnsi="Arial" w:cs="Arial"/>
          <w:sz w:val="20"/>
          <w:szCs w:val="20"/>
        </w:rPr>
        <w:t>kritisiert</w:t>
      </w:r>
      <w:r w:rsidR="00421513">
        <w:rPr>
          <w:rFonts w:ascii="Arial" w:hAnsi="Arial" w:cs="Arial"/>
          <w:sz w:val="20"/>
          <w:szCs w:val="20"/>
        </w:rPr>
        <w:t>e</w:t>
      </w:r>
      <w:r w:rsidR="00421513" w:rsidRPr="00ED4FAE">
        <w:rPr>
          <w:rFonts w:ascii="Arial" w:hAnsi="Arial" w:cs="Arial"/>
          <w:sz w:val="20"/>
          <w:szCs w:val="20"/>
        </w:rPr>
        <w:t xml:space="preserve"> </w:t>
      </w:r>
      <w:r w:rsidR="00421513">
        <w:rPr>
          <w:rFonts w:ascii="Arial" w:hAnsi="Arial" w:cs="Arial"/>
          <w:sz w:val="20"/>
          <w:szCs w:val="20"/>
        </w:rPr>
        <w:t xml:space="preserve">auch seine </w:t>
      </w:r>
      <w:r w:rsidR="00421513" w:rsidRPr="00ED4FAE">
        <w:rPr>
          <w:rFonts w:ascii="Arial" w:hAnsi="Arial" w:cs="Arial"/>
          <w:sz w:val="20"/>
          <w:szCs w:val="20"/>
        </w:rPr>
        <w:t>Managerkollegen</w:t>
      </w:r>
      <w:r w:rsidR="00421513">
        <w:rPr>
          <w:rFonts w:ascii="Arial" w:hAnsi="Arial" w:cs="Arial"/>
          <w:sz w:val="20"/>
          <w:szCs w:val="20"/>
        </w:rPr>
        <w:t>. „</w:t>
      </w:r>
      <w:r w:rsidRPr="00ED4FAE">
        <w:rPr>
          <w:rFonts w:ascii="Arial" w:hAnsi="Arial" w:cs="Arial"/>
          <w:sz w:val="20"/>
          <w:szCs w:val="20"/>
        </w:rPr>
        <w:t>Wiedeking ist ein Mann deutlicher Worte. Jetzt übt der Porsche-Chef im SPIEGEL harte Kritik an seinen Managerkollegen, die trotz überragender Profite im großen Stil Mitarbeiter entlassen.</w:t>
      </w:r>
      <w:r w:rsidR="00421513">
        <w:rPr>
          <w:rFonts w:ascii="Arial" w:hAnsi="Arial" w:cs="Arial"/>
          <w:sz w:val="20"/>
          <w:szCs w:val="20"/>
        </w:rPr>
        <w:t xml:space="preserve"> </w:t>
      </w:r>
      <w:r w:rsidR="00421513" w:rsidRPr="00421513">
        <w:rPr>
          <w:rFonts w:ascii="Arial" w:hAnsi="Arial" w:cs="Arial"/>
          <w:sz w:val="20"/>
          <w:szCs w:val="20"/>
        </w:rPr>
        <w:t>Die Entwicklung könne dazu führen, dass "unsere ganze Gesellschaft instabil wird"</w:t>
      </w:r>
      <w:r w:rsidR="00421513">
        <w:rPr>
          <w:rFonts w:ascii="Arial" w:hAnsi="Arial" w:cs="Arial"/>
          <w:sz w:val="20"/>
          <w:szCs w:val="20"/>
        </w:rPr>
        <w:t xml:space="preserve">“. [Spiegel Online - </w:t>
      </w:r>
      <w:r w:rsidR="00421513" w:rsidRPr="00421513">
        <w:rPr>
          <w:rFonts w:ascii="Arial" w:hAnsi="Arial" w:cs="Arial"/>
          <w:sz w:val="20"/>
          <w:szCs w:val="20"/>
        </w:rPr>
        <w:t>23.09.2006</w:t>
      </w:r>
      <w:r w:rsidR="00421513">
        <w:rPr>
          <w:rFonts w:ascii="Arial" w:hAnsi="Arial" w:cs="Arial"/>
          <w:sz w:val="20"/>
          <w:szCs w:val="20"/>
        </w:rPr>
        <w:t>]</w:t>
      </w:r>
    </w:p>
    <w:p w:rsidR="00ED4FAE" w:rsidRDefault="007B1339" w:rsidP="00C20008">
      <w:pPr>
        <w:rPr>
          <w:rFonts w:ascii="Arial" w:hAnsi="Arial" w:cs="Arial"/>
          <w:b/>
          <w:sz w:val="20"/>
          <w:szCs w:val="20"/>
        </w:rPr>
      </w:pPr>
      <w:r>
        <w:rPr>
          <w:rFonts w:ascii="Arial" w:hAnsi="Arial" w:cs="Arial"/>
          <w:b/>
          <w:sz w:val="20"/>
          <w:szCs w:val="20"/>
        </w:rPr>
        <w:t xml:space="preserve">4. </w:t>
      </w:r>
      <w:r w:rsidR="00ED4FAE">
        <w:rPr>
          <w:rFonts w:ascii="Arial" w:hAnsi="Arial" w:cs="Arial"/>
          <w:b/>
          <w:sz w:val="20"/>
          <w:szCs w:val="20"/>
        </w:rPr>
        <w:t>Staatliche Sichtweisen</w:t>
      </w:r>
    </w:p>
    <w:p w:rsidR="009C0A23" w:rsidRDefault="00ED4FAE" w:rsidP="007B1339">
      <w:pPr>
        <w:rPr>
          <w:rFonts w:ascii="Arial" w:hAnsi="Arial" w:cs="Arial"/>
          <w:sz w:val="20"/>
          <w:szCs w:val="20"/>
        </w:rPr>
      </w:pPr>
      <w:r>
        <w:rPr>
          <w:rFonts w:ascii="Arial" w:hAnsi="Arial" w:cs="Arial"/>
          <w:sz w:val="20"/>
          <w:szCs w:val="20"/>
        </w:rPr>
        <w:t xml:space="preserve">Die staatlichen Sichtweisen wurden berücksichtigt, indem auf den Webseiten </w:t>
      </w:r>
      <w:r w:rsidR="007B1339">
        <w:rPr>
          <w:rFonts w:ascii="Arial" w:hAnsi="Arial" w:cs="Arial"/>
          <w:sz w:val="20"/>
          <w:szCs w:val="20"/>
        </w:rPr>
        <w:t>folgender E</w:t>
      </w:r>
      <w:r w:rsidR="00E57073">
        <w:rPr>
          <w:rFonts w:ascii="Arial" w:hAnsi="Arial" w:cs="Arial"/>
          <w:sz w:val="20"/>
          <w:szCs w:val="20"/>
        </w:rPr>
        <w:t>inrichtungen recherchiert wurde. Die zum Auftrag relevanten Ergebnisse sind bei den jeweiligen Einrichtungen platziert.</w:t>
      </w:r>
      <w:r w:rsidR="007B1339">
        <w:rPr>
          <w:rFonts w:ascii="Arial" w:hAnsi="Arial" w:cs="Arial"/>
          <w:sz w:val="20"/>
          <w:szCs w:val="20"/>
        </w:rPr>
        <w:t xml:space="preserve"> </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t>Bundesagentur für Arbeit (BA)</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t xml:space="preserve">Bundesanstalt für Arbeitsschutz und Arbeitsmedizin (BAuA) </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t>Bundesministerium für Arbeit und Soziales (BMAS)</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t>Bundesministeriums für Wirtschaft u. Energie (BMWI)</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t>Institut für Arbeitsmarkt- und Berufsforschung (IBA) der BA</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lastRenderedPageBreak/>
        <w:t>Projekt Arbeitszeitgewinn (BAuA gefördertes Projekt)</w:t>
      </w:r>
    </w:p>
    <w:p w:rsidR="007B1339" w:rsidRPr="00E57073" w:rsidRDefault="007B1339" w:rsidP="00E57073">
      <w:pPr>
        <w:pStyle w:val="ListParagraph"/>
        <w:numPr>
          <w:ilvl w:val="0"/>
          <w:numId w:val="22"/>
        </w:numPr>
        <w:spacing w:after="0"/>
        <w:rPr>
          <w:rFonts w:ascii="Arial" w:hAnsi="Arial" w:cs="Arial"/>
          <w:sz w:val="20"/>
          <w:szCs w:val="20"/>
        </w:rPr>
      </w:pPr>
      <w:r w:rsidRPr="00E57073">
        <w:rPr>
          <w:rFonts w:ascii="Arial" w:hAnsi="Arial" w:cs="Arial"/>
          <w:sz w:val="20"/>
          <w:szCs w:val="20"/>
        </w:rPr>
        <w:t>Projekt Neue-Arbeitszeit-Praxis (BAuA gefördertes Projekt)</w:t>
      </w:r>
    </w:p>
    <w:p w:rsidR="007B1339" w:rsidRPr="00E57073" w:rsidRDefault="007B1339" w:rsidP="00E57073">
      <w:pPr>
        <w:pStyle w:val="ListParagraph"/>
        <w:numPr>
          <w:ilvl w:val="0"/>
          <w:numId w:val="22"/>
        </w:numPr>
        <w:rPr>
          <w:rFonts w:ascii="Arial" w:hAnsi="Arial" w:cs="Arial"/>
          <w:sz w:val="20"/>
          <w:szCs w:val="20"/>
        </w:rPr>
      </w:pPr>
      <w:r w:rsidRPr="00E57073">
        <w:rPr>
          <w:rFonts w:ascii="Arial" w:hAnsi="Arial" w:cs="Arial"/>
          <w:sz w:val="20"/>
          <w:szCs w:val="20"/>
        </w:rPr>
        <w:t>Statistisches Bundesamt</w:t>
      </w:r>
    </w:p>
    <w:p w:rsidR="00110FBC" w:rsidRPr="00110FBC" w:rsidRDefault="00110FBC" w:rsidP="00C20008">
      <w:pPr>
        <w:rPr>
          <w:rFonts w:ascii="Arial" w:hAnsi="Arial" w:cs="Arial"/>
          <w:b/>
          <w:sz w:val="20"/>
          <w:szCs w:val="20"/>
        </w:rPr>
      </w:pPr>
      <w:r w:rsidRPr="00110FBC">
        <w:rPr>
          <w:rFonts w:ascii="Arial" w:hAnsi="Arial" w:cs="Arial"/>
          <w:b/>
          <w:sz w:val="20"/>
          <w:szCs w:val="20"/>
        </w:rPr>
        <w:t>Bundesministerium für Wirtschaft</w:t>
      </w:r>
      <w:r w:rsidR="00F161D5">
        <w:rPr>
          <w:rFonts w:ascii="Arial" w:hAnsi="Arial" w:cs="Arial"/>
          <w:b/>
          <w:sz w:val="20"/>
          <w:szCs w:val="20"/>
        </w:rPr>
        <w:t xml:space="preserve"> und Energie</w:t>
      </w:r>
      <w:r>
        <w:rPr>
          <w:rFonts w:ascii="Arial" w:hAnsi="Arial" w:cs="Arial"/>
          <w:b/>
          <w:sz w:val="20"/>
          <w:szCs w:val="20"/>
        </w:rPr>
        <w:t xml:space="preserve"> (BMWi)</w:t>
      </w:r>
      <w:r w:rsidR="00E57073">
        <w:rPr>
          <w:rFonts w:ascii="Arial" w:hAnsi="Arial" w:cs="Arial"/>
          <w:b/>
          <w:sz w:val="20"/>
          <w:szCs w:val="20"/>
        </w:rPr>
        <w:t xml:space="preserve"> - </w:t>
      </w:r>
      <w:r w:rsidR="00E57073" w:rsidRPr="00E57073">
        <w:rPr>
          <w:rFonts w:ascii="Arial" w:hAnsi="Arial" w:cs="Arial"/>
          <w:b/>
          <w:sz w:val="20"/>
          <w:szCs w:val="20"/>
        </w:rPr>
        <w:t>www.bmwi.de</w:t>
      </w:r>
    </w:p>
    <w:p w:rsidR="00F161D5" w:rsidRDefault="00F161D5" w:rsidP="00F161D5">
      <w:pPr>
        <w:rPr>
          <w:rFonts w:ascii="Arial" w:hAnsi="Arial" w:cs="Arial"/>
          <w:sz w:val="20"/>
          <w:szCs w:val="20"/>
        </w:rPr>
      </w:pPr>
      <w:r>
        <w:rPr>
          <w:rFonts w:ascii="Arial" w:hAnsi="Arial" w:cs="Arial"/>
          <w:sz w:val="20"/>
          <w:szCs w:val="20"/>
        </w:rPr>
        <w:t xml:space="preserve">Die Onlinesuche nach „Arbeitszeit“ ergab in den </w:t>
      </w:r>
      <w:r w:rsidRPr="00F06BE8">
        <w:rPr>
          <w:rFonts w:ascii="Arial" w:hAnsi="Arial" w:cs="Arial"/>
          <w:sz w:val="20"/>
          <w:szCs w:val="20"/>
        </w:rPr>
        <w:t>Publikationen des Bundesministeriums für Wirtschaft und Energie</w:t>
      </w:r>
      <w:r>
        <w:rPr>
          <w:rFonts w:ascii="Arial" w:hAnsi="Arial" w:cs="Arial"/>
          <w:sz w:val="20"/>
          <w:szCs w:val="20"/>
        </w:rPr>
        <w:t xml:space="preserve"> BMWI nur eine kleine Broschüre über die Sicherung von Fachkräften durch </w:t>
      </w:r>
      <w:r w:rsidRPr="009A4C67">
        <w:rPr>
          <w:rFonts w:ascii="Arial" w:hAnsi="Arial" w:cs="Arial"/>
          <w:b/>
          <w:sz w:val="20"/>
          <w:szCs w:val="20"/>
        </w:rPr>
        <w:t>flexible Arbeitszeitmodelle</w:t>
      </w:r>
      <w:r>
        <w:rPr>
          <w:rFonts w:ascii="Arial" w:hAnsi="Arial" w:cs="Arial"/>
          <w:sz w:val="20"/>
          <w:szCs w:val="20"/>
        </w:rPr>
        <w:t xml:space="preserve">, einen Bericht zur digitalen Wirtschaft und eine Studie zum </w:t>
      </w:r>
      <w:r w:rsidRPr="009A4C67">
        <w:rPr>
          <w:rFonts w:ascii="Arial" w:hAnsi="Arial" w:cs="Arial"/>
          <w:b/>
          <w:sz w:val="20"/>
          <w:szCs w:val="20"/>
        </w:rPr>
        <w:t>Fachkräftemangel</w:t>
      </w:r>
      <w:r>
        <w:rPr>
          <w:rFonts w:ascii="Arial" w:hAnsi="Arial" w:cs="Arial"/>
          <w:sz w:val="20"/>
          <w:szCs w:val="20"/>
        </w:rPr>
        <w:t xml:space="preserve"> allgemein.</w:t>
      </w:r>
    </w:p>
    <w:p w:rsidR="00F161D5" w:rsidRDefault="00F161D5" w:rsidP="00F161D5">
      <w:pPr>
        <w:rPr>
          <w:rFonts w:ascii="Arial" w:hAnsi="Arial" w:cs="Arial"/>
          <w:sz w:val="20"/>
          <w:szCs w:val="20"/>
        </w:rPr>
      </w:pPr>
      <w:r>
        <w:rPr>
          <w:rFonts w:ascii="Arial" w:hAnsi="Arial" w:cs="Arial"/>
          <w:sz w:val="20"/>
          <w:szCs w:val="20"/>
        </w:rPr>
        <w:t xml:space="preserve">BMWI [2013]: </w:t>
      </w:r>
      <w:r w:rsidRPr="00F06BE8">
        <w:rPr>
          <w:rFonts w:ascii="Arial" w:hAnsi="Arial" w:cs="Arial"/>
          <w:sz w:val="20"/>
          <w:szCs w:val="20"/>
        </w:rPr>
        <w:t>Fachkräfte sichern</w:t>
      </w:r>
      <w:r>
        <w:rPr>
          <w:rFonts w:ascii="Arial" w:hAnsi="Arial" w:cs="Arial"/>
          <w:sz w:val="20"/>
          <w:szCs w:val="20"/>
        </w:rPr>
        <w:t xml:space="preserve"> - </w:t>
      </w:r>
      <w:r w:rsidRPr="00E57073">
        <w:rPr>
          <w:rFonts w:ascii="Arial" w:hAnsi="Arial" w:cs="Arial"/>
          <w:b/>
          <w:sz w:val="20"/>
          <w:szCs w:val="20"/>
        </w:rPr>
        <w:t>Flexible Arbeitszeitmodelle</w:t>
      </w:r>
      <w:r>
        <w:rPr>
          <w:rFonts w:ascii="Arial" w:hAnsi="Arial" w:cs="Arial"/>
          <w:sz w:val="20"/>
          <w:szCs w:val="20"/>
        </w:rPr>
        <w:t>. 18 S</w:t>
      </w:r>
      <w:r w:rsidR="00E57073">
        <w:rPr>
          <w:rFonts w:ascii="Arial" w:hAnsi="Arial" w:cs="Arial"/>
          <w:sz w:val="20"/>
          <w:szCs w:val="20"/>
        </w:rPr>
        <w:t xml:space="preserve">. Weiterhin in BMWI [2013]: </w:t>
      </w:r>
      <w:r w:rsidR="00E57073" w:rsidRPr="001C40AA">
        <w:rPr>
          <w:rFonts w:ascii="Arial" w:hAnsi="Arial" w:cs="Arial"/>
          <w:sz w:val="20"/>
          <w:szCs w:val="20"/>
        </w:rPr>
        <w:t>Monitoring-Report</w:t>
      </w:r>
      <w:r w:rsidR="00E57073">
        <w:rPr>
          <w:rFonts w:ascii="Arial" w:hAnsi="Arial" w:cs="Arial"/>
          <w:sz w:val="20"/>
          <w:szCs w:val="20"/>
        </w:rPr>
        <w:t xml:space="preserve"> </w:t>
      </w:r>
      <w:r w:rsidR="00E57073" w:rsidRPr="001C40AA">
        <w:rPr>
          <w:rFonts w:ascii="Arial" w:hAnsi="Arial" w:cs="Arial"/>
          <w:sz w:val="20"/>
          <w:szCs w:val="20"/>
        </w:rPr>
        <w:t>Digitale Wirtschaft 2013</w:t>
      </w:r>
      <w:r w:rsidR="00E57073">
        <w:rPr>
          <w:rFonts w:ascii="Arial" w:hAnsi="Arial" w:cs="Arial"/>
          <w:sz w:val="20"/>
          <w:szCs w:val="20"/>
        </w:rPr>
        <w:t xml:space="preserve"> - Digitalisierung und</w:t>
      </w:r>
      <w:r w:rsidR="00E57073" w:rsidRPr="001C40AA">
        <w:rPr>
          <w:rFonts w:ascii="Arial" w:hAnsi="Arial" w:cs="Arial"/>
          <w:sz w:val="20"/>
          <w:szCs w:val="20"/>
        </w:rPr>
        <w:t xml:space="preserve"> neue Arbeitswelten</w:t>
      </w:r>
      <w:r w:rsidR="00E57073">
        <w:rPr>
          <w:rFonts w:ascii="Arial" w:hAnsi="Arial" w:cs="Arial"/>
          <w:sz w:val="20"/>
          <w:szCs w:val="20"/>
        </w:rPr>
        <w:t>, 130 S. „</w:t>
      </w:r>
      <w:r>
        <w:rPr>
          <w:rFonts w:ascii="Arial" w:hAnsi="Arial" w:cs="Arial"/>
          <w:sz w:val="20"/>
          <w:szCs w:val="20"/>
        </w:rPr>
        <w:t>In Bezug auf den IT-Arbeitsmarkt ist interessant, dass 57 % der IT-Unternehmen die Möglichkeit zu Homeoffice anbieten und dass 12 % der Arbeitnehmer aus der Branche diese nutzen. 59 % der Firmen nutzen flexible Arbeitszeitmodelle.</w:t>
      </w:r>
      <w:r w:rsidR="00E57073">
        <w:rPr>
          <w:rFonts w:ascii="Arial" w:hAnsi="Arial" w:cs="Arial"/>
          <w:sz w:val="20"/>
          <w:szCs w:val="20"/>
        </w:rPr>
        <w:t>“</w:t>
      </w:r>
    </w:p>
    <w:p w:rsidR="00F161D5" w:rsidRDefault="00F161D5" w:rsidP="00F161D5">
      <w:pPr>
        <w:spacing w:after="0"/>
        <w:jc w:val="center"/>
        <w:rPr>
          <w:rFonts w:ascii="Arial" w:hAnsi="Arial" w:cs="Arial"/>
          <w:sz w:val="20"/>
          <w:szCs w:val="20"/>
        </w:rPr>
      </w:pPr>
      <w:r w:rsidRPr="00F161D5">
        <w:rPr>
          <w:noProof/>
          <w:bdr w:val="single" w:sz="4" w:space="0" w:color="auto"/>
          <w:lang w:eastAsia="de-DE"/>
        </w:rPr>
        <w:drawing>
          <wp:inline distT="0" distB="0" distL="0" distR="0" wp14:anchorId="47C1364A" wp14:editId="5A4C9923">
            <wp:extent cx="2376000" cy="1911600"/>
            <wp:effectExtent l="0" t="0" r="571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76000" cy="1911600"/>
                    </a:xfrm>
                    <a:prstGeom prst="rect">
                      <a:avLst/>
                    </a:prstGeom>
                  </pic:spPr>
                </pic:pic>
              </a:graphicData>
            </a:graphic>
          </wp:inline>
        </w:drawing>
      </w:r>
      <w:r w:rsidRPr="008110BF">
        <w:rPr>
          <w:noProof/>
          <w:lang w:eastAsia="de-DE"/>
        </w:rPr>
        <w:t xml:space="preserve"> </w:t>
      </w:r>
      <w:r w:rsidRPr="00F161D5">
        <w:rPr>
          <w:noProof/>
          <w:bdr w:val="single" w:sz="4" w:space="0" w:color="auto"/>
          <w:lang w:eastAsia="de-DE"/>
        </w:rPr>
        <w:drawing>
          <wp:inline distT="0" distB="0" distL="0" distR="0" wp14:anchorId="68E6F2AA" wp14:editId="7EF84FF3">
            <wp:extent cx="2649600" cy="18684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49600" cy="1868400"/>
                    </a:xfrm>
                    <a:prstGeom prst="rect">
                      <a:avLst/>
                    </a:prstGeom>
                  </pic:spPr>
                </pic:pic>
              </a:graphicData>
            </a:graphic>
          </wp:inline>
        </w:drawing>
      </w:r>
    </w:p>
    <w:p w:rsidR="00F161D5" w:rsidRDefault="00F161D5" w:rsidP="00F161D5">
      <w:pPr>
        <w:ind w:left="851"/>
        <w:rPr>
          <w:rFonts w:ascii="Arial" w:hAnsi="Arial" w:cs="Arial"/>
          <w:sz w:val="20"/>
          <w:szCs w:val="20"/>
        </w:rPr>
      </w:pPr>
      <w:r>
        <w:rPr>
          <w:rFonts w:ascii="Arial" w:hAnsi="Arial" w:cs="Arial"/>
          <w:sz w:val="20"/>
          <w:szCs w:val="20"/>
        </w:rPr>
        <w:t xml:space="preserve">Abbildungen aus: BMWI [Hrsg][2013]: </w:t>
      </w:r>
      <w:r w:rsidRPr="001C40AA">
        <w:rPr>
          <w:rFonts w:ascii="Arial" w:hAnsi="Arial" w:cs="Arial"/>
          <w:sz w:val="20"/>
          <w:szCs w:val="20"/>
        </w:rPr>
        <w:t>Monitoring-Report</w:t>
      </w:r>
      <w:r>
        <w:rPr>
          <w:rFonts w:ascii="Arial" w:hAnsi="Arial" w:cs="Arial"/>
          <w:sz w:val="20"/>
          <w:szCs w:val="20"/>
        </w:rPr>
        <w:t xml:space="preserve"> </w:t>
      </w:r>
      <w:r w:rsidRPr="001C40AA">
        <w:rPr>
          <w:rFonts w:ascii="Arial" w:hAnsi="Arial" w:cs="Arial"/>
          <w:sz w:val="20"/>
          <w:szCs w:val="20"/>
        </w:rPr>
        <w:t>Digitale Wirtschaft 2013</w:t>
      </w:r>
      <w:r>
        <w:rPr>
          <w:rFonts w:ascii="Arial" w:hAnsi="Arial" w:cs="Arial"/>
          <w:sz w:val="20"/>
          <w:szCs w:val="20"/>
        </w:rPr>
        <w:t>.</w:t>
      </w:r>
    </w:p>
    <w:p w:rsidR="00110FBC" w:rsidRDefault="00FB20B1" w:rsidP="00110FBC">
      <w:pPr>
        <w:rPr>
          <w:rFonts w:ascii="Arial" w:hAnsi="Arial" w:cs="Arial"/>
          <w:sz w:val="20"/>
          <w:szCs w:val="20"/>
        </w:rPr>
      </w:pPr>
      <w:r w:rsidRPr="00FB20B1">
        <w:rPr>
          <w:rFonts w:ascii="Arial" w:hAnsi="Arial" w:cs="Arial"/>
          <w:b/>
          <w:sz w:val="20"/>
          <w:szCs w:val="20"/>
        </w:rPr>
        <w:t>Fachkräftemangel: Akademiker sind nicht Fachkräfte</w:t>
      </w:r>
      <w:r w:rsidR="00F161D5">
        <w:rPr>
          <w:rFonts w:ascii="Arial" w:hAnsi="Arial" w:cs="Arial"/>
          <w:b/>
          <w:sz w:val="20"/>
          <w:szCs w:val="20"/>
        </w:rPr>
        <w:t xml:space="preserve">. </w:t>
      </w:r>
      <w:r w:rsidR="00110FBC" w:rsidRPr="00110FBC">
        <w:rPr>
          <w:rFonts w:ascii="Arial" w:hAnsi="Arial" w:cs="Arial"/>
          <w:sz w:val="20"/>
          <w:szCs w:val="20"/>
        </w:rPr>
        <w:t xml:space="preserve">Der </w:t>
      </w:r>
      <w:r w:rsidR="00110FBC" w:rsidRPr="00110FBC">
        <w:rPr>
          <w:rFonts w:ascii="Arial" w:hAnsi="Arial" w:cs="Arial"/>
          <w:b/>
          <w:sz w:val="20"/>
          <w:szCs w:val="20"/>
        </w:rPr>
        <w:t>Fachkräftemangel</w:t>
      </w:r>
      <w:r w:rsidR="00110FBC" w:rsidRPr="00110FBC">
        <w:rPr>
          <w:rFonts w:ascii="Arial" w:hAnsi="Arial" w:cs="Arial"/>
          <w:sz w:val="20"/>
          <w:szCs w:val="20"/>
        </w:rPr>
        <w:t xml:space="preserve"> betrifft überwiegend nicht akademische Berufe. Gesucht werden nicht noch mehr Bachelor- und Master</w:t>
      </w:r>
      <w:r w:rsidR="00110FBC">
        <w:rPr>
          <w:rFonts w:ascii="Arial" w:hAnsi="Arial" w:cs="Arial"/>
          <w:sz w:val="20"/>
          <w:szCs w:val="20"/>
        </w:rPr>
        <w:t>-</w:t>
      </w:r>
      <w:r w:rsidR="00110FBC" w:rsidRPr="00110FBC">
        <w:rPr>
          <w:rFonts w:ascii="Arial" w:hAnsi="Arial" w:cs="Arial"/>
          <w:sz w:val="20"/>
          <w:szCs w:val="20"/>
        </w:rPr>
        <w:t>Absolventen,</w:t>
      </w:r>
      <w:r w:rsidR="00110FBC">
        <w:rPr>
          <w:rFonts w:ascii="Arial" w:hAnsi="Arial" w:cs="Arial"/>
          <w:sz w:val="20"/>
          <w:szCs w:val="20"/>
        </w:rPr>
        <w:t xml:space="preserve"> sondern </w:t>
      </w:r>
      <w:r w:rsidR="00110FBC" w:rsidRPr="00FB20B1">
        <w:rPr>
          <w:rFonts w:ascii="Arial" w:hAnsi="Arial" w:cs="Arial"/>
          <w:b/>
          <w:sz w:val="20"/>
          <w:szCs w:val="20"/>
        </w:rPr>
        <w:t>Handwerker und Techniker</w:t>
      </w:r>
      <w:r w:rsidR="00110FBC">
        <w:rPr>
          <w:rFonts w:ascii="Arial" w:hAnsi="Arial" w:cs="Arial"/>
          <w:sz w:val="20"/>
          <w:szCs w:val="20"/>
        </w:rPr>
        <w:t xml:space="preserve"> sow</w:t>
      </w:r>
      <w:r w:rsidR="00110FBC" w:rsidRPr="00110FBC">
        <w:rPr>
          <w:rFonts w:ascii="Arial" w:hAnsi="Arial" w:cs="Arial"/>
          <w:sz w:val="20"/>
          <w:szCs w:val="20"/>
        </w:rPr>
        <w:t xml:space="preserve">ie </w:t>
      </w:r>
      <w:r w:rsidR="00110FBC" w:rsidRPr="00FB20B1">
        <w:rPr>
          <w:rFonts w:ascii="Arial" w:hAnsi="Arial" w:cs="Arial"/>
          <w:b/>
          <w:sz w:val="20"/>
          <w:szCs w:val="20"/>
        </w:rPr>
        <w:t>Krankenschwestern</w:t>
      </w:r>
      <w:r w:rsidR="00110FBC" w:rsidRPr="00110FBC">
        <w:rPr>
          <w:rFonts w:ascii="Arial" w:hAnsi="Arial" w:cs="Arial"/>
          <w:sz w:val="20"/>
          <w:szCs w:val="20"/>
        </w:rPr>
        <w:t xml:space="preserve"> und </w:t>
      </w:r>
      <w:r w:rsidR="00110FBC" w:rsidRPr="00FB20B1">
        <w:rPr>
          <w:rFonts w:ascii="Arial" w:hAnsi="Arial" w:cs="Arial"/>
          <w:b/>
          <w:sz w:val="20"/>
          <w:szCs w:val="20"/>
        </w:rPr>
        <w:t>Altenpfleger</w:t>
      </w:r>
      <w:r w:rsidR="00110FBC">
        <w:rPr>
          <w:rFonts w:ascii="Arial" w:hAnsi="Arial" w:cs="Arial"/>
          <w:sz w:val="20"/>
          <w:szCs w:val="20"/>
        </w:rPr>
        <w:t xml:space="preserve">. </w:t>
      </w:r>
      <w:r w:rsidR="00110FBC" w:rsidRPr="00110FBC">
        <w:rPr>
          <w:rFonts w:ascii="Arial" w:hAnsi="Arial" w:cs="Arial"/>
          <w:sz w:val="20"/>
          <w:szCs w:val="20"/>
        </w:rPr>
        <w:t>Bei den Akademikern erscheinen ausschließlich Ingenieure, Ärzte und Verwaltungsfachkräfte in</w:t>
      </w:r>
      <w:r w:rsidR="00110FBC">
        <w:rPr>
          <w:rFonts w:ascii="Arial" w:hAnsi="Arial" w:cs="Arial"/>
          <w:sz w:val="20"/>
          <w:szCs w:val="20"/>
        </w:rPr>
        <w:t xml:space="preserve"> </w:t>
      </w:r>
      <w:r w:rsidR="00110FBC" w:rsidRPr="00110FBC">
        <w:rPr>
          <w:rFonts w:ascii="Arial" w:hAnsi="Arial" w:cs="Arial"/>
          <w:sz w:val="20"/>
          <w:szCs w:val="20"/>
        </w:rPr>
        <w:t>der Liste der Engpassberufe, die das Bundesministerium für Wirtschaft ermittelt - das sind Berufe</w:t>
      </w:r>
      <w:r w:rsidR="00110FBC">
        <w:rPr>
          <w:rFonts w:ascii="Arial" w:hAnsi="Arial" w:cs="Arial"/>
          <w:sz w:val="20"/>
          <w:szCs w:val="20"/>
        </w:rPr>
        <w:t xml:space="preserve"> </w:t>
      </w:r>
      <w:r w:rsidR="00110FBC" w:rsidRPr="00110FBC">
        <w:rPr>
          <w:rFonts w:ascii="Arial" w:hAnsi="Arial" w:cs="Arial"/>
          <w:sz w:val="20"/>
          <w:szCs w:val="20"/>
        </w:rPr>
        <w:t>mit weniger als einem Bewerber pro Stelle</w:t>
      </w:r>
      <w:r w:rsidR="00110FBC">
        <w:rPr>
          <w:rFonts w:ascii="Arial" w:hAnsi="Arial" w:cs="Arial"/>
          <w:sz w:val="20"/>
          <w:szCs w:val="20"/>
        </w:rPr>
        <w:t xml:space="preserve"> [Spiegel Online: </w:t>
      </w:r>
      <w:r w:rsidR="00110FBC" w:rsidRPr="00110FBC">
        <w:rPr>
          <w:rFonts w:ascii="Arial" w:hAnsi="Arial" w:cs="Arial"/>
          <w:sz w:val="20"/>
          <w:szCs w:val="20"/>
        </w:rPr>
        <w:t>Werde Fachkraft - aber bloß nicht Akademiker</w:t>
      </w:r>
      <w:r w:rsidR="00110FBC">
        <w:rPr>
          <w:rFonts w:ascii="Arial" w:hAnsi="Arial" w:cs="Arial"/>
          <w:sz w:val="20"/>
          <w:szCs w:val="20"/>
        </w:rPr>
        <w:t xml:space="preserve">. </w:t>
      </w:r>
      <w:r w:rsidR="00110FBC" w:rsidRPr="00110FBC">
        <w:rPr>
          <w:rFonts w:ascii="Arial" w:hAnsi="Arial" w:cs="Arial"/>
          <w:sz w:val="20"/>
          <w:szCs w:val="20"/>
        </w:rPr>
        <w:t>06.03.2014</w:t>
      </w:r>
      <w:r w:rsidR="00110FBC">
        <w:rPr>
          <w:rFonts w:ascii="Arial" w:hAnsi="Arial" w:cs="Arial"/>
          <w:sz w:val="20"/>
          <w:szCs w:val="20"/>
        </w:rPr>
        <w:t>]</w:t>
      </w:r>
    </w:p>
    <w:tbl>
      <w:tblPr>
        <w:tblStyle w:val="TableGrid"/>
        <w:tblW w:w="0" w:type="auto"/>
        <w:tblLayout w:type="fixed"/>
        <w:tblLook w:val="04A0" w:firstRow="1" w:lastRow="0" w:firstColumn="1" w:lastColumn="0" w:noHBand="0" w:noVBand="1"/>
      </w:tblPr>
      <w:tblGrid>
        <w:gridCol w:w="6487"/>
        <w:gridCol w:w="3510"/>
      </w:tblGrid>
      <w:tr w:rsidR="009A4C67" w:rsidRPr="00017147" w:rsidTr="009A4C67">
        <w:tc>
          <w:tcPr>
            <w:tcW w:w="6487" w:type="dxa"/>
          </w:tcPr>
          <w:p w:rsidR="009A4C67" w:rsidRDefault="009A4C67" w:rsidP="009A4C67">
            <w:pPr>
              <w:spacing w:before="120" w:after="120"/>
              <w:jc w:val="center"/>
              <w:rPr>
                <w:rFonts w:ascii="Arial" w:hAnsi="Arial" w:cs="Arial"/>
                <w:sz w:val="20"/>
                <w:szCs w:val="20"/>
              </w:rPr>
            </w:pPr>
            <w:r w:rsidRPr="00FB20B1">
              <w:rPr>
                <w:noProof/>
                <w:bdr w:val="single" w:sz="4" w:space="0" w:color="auto"/>
                <w:lang w:eastAsia="de-DE"/>
              </w:rPr>
              <w:drawing>
                <wp:inline distT="0" distB="0" distL="0" distR="0" wp14:anchorId="7909B1DE" wp14:editId="03F99467">
                  <wp:extent cx="3816000" cy="1998000"/>
                  <wp:effectExtent l="0" t="0" r="0" b="254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28185"/>
                          <a:stretch/>
                        </pic:blipFill>
                        <pic:spPr bwMode="auto">
                          <a:xfrm>
                            <a:off x="0" y="0"/>
                            <a:ext cx="3816000" cy="1998000"/>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rsidR="009A4C67" w:rsidRPr="009A4C67" w:rsidRDefault="009A4C67" w:rsidP="009A4C67">
            <w:pPr>
              <w:spacing w:before="120" w:after="120"/>
              <w:rPr>
                <w:rFonts w:ascii="Arial" w:hAnsi="Arial" w:cs="Arial"/>
                <w:b/>
                <w:sz w:val="20"/>
                <w:szCs w:val="20"/>
              </w:rPr>
            </w:pPr>
            <w:r w:rsidRPr="009A4C67">
              <w:rPr>
                <w:rFonts w:ascii="Arial" w:hAnsi="Arial" w:cs="Arial"/>
                <w:b/>
                <w:sz w:val="20"/>
                <w:szCs w:val="20"/>
              </w:rPr>
              <w:t>Quelle:</w:t>
            </w:r>
          </w:p>
          <w:p w:rsidR="009A4C67" w:rsidRDefault="009A4C67" w:rsidP="009A4C67">
            <w:pPr>
              <w:spacing w:before="120" w:after="120"/>
              <w:rPr>
                <w:rFonts w:ascii="Arial" w:hAnsi="Arial" w:cs="Arial"/>
                <w:sz w:val="20"/>
                <w:szCs w:val="20"/>
                <w:lang w:val="en-US"/>
              </w:rPr>
            </w:pPr>
            <w:r w:rsidRPr="00110FBC">
              <w:rPr>
                <w:rFonts w:ascii="Arial" w:hAnsi="Arial" w:cs="Arial"/>
                <w:sz w:val="20"/>
                <w:szCs w:val="20"/>
              </w:rPr>
              <w:t>Bundesministerium für Wirtschaft</w:t>
            </w:r>
            <w:r>
              <w:rPr>
                <w:rFonts w:ascii="Arial" w:hAnsi="Arial" w:cs="Arial"/>
                <w:sz w:val="20"/>
                <w:szCs w:val="20"/>
              </w:rPr>
              <w:t xml:space="preserve"> </w:t>
            </w:r>
            <w:r w:rsidRPr="00110FBC">
              <w:rPr>
                <w:rFonts w:ascii="Arial" w:hAnsi="Arial" w:cs="Arial"/>
                <w:sz w:val="20"/>
                <w:szCs w:val="20"/>
              </w:rPr>
              <w:t>und Technologie (BMWi</w:t>
            </w:r>
            <w:r>
              <w:rPr>
                <w:rFonts w:ascii="Arial" w:hAnsi="Arial" w:cs="Arial"/>
                <w:sz w:val="20"/>
                <w:szCs w:val="20"/>
              </w:rPr>
              <w:t>) [2013]:</w:t>
            </w:r>
            <w:r w:rsidRPr="00110FBC">
              <w:rPr>
                <w:rFonts w:ascii="Arial" w:hAnsi="Arial" w:cs="Arial"/>
                <w:sz w:val="20"/>
                <w:szCs w:val="20"/>
              </w:rPr>
              <w:t xml:space="preserve"> Engpassanalyse 2013</w:t>
            </w:r>
            <w:r>
              <w:rPr>
                <w:rFonts w:ascii="Arial" w:hAnsi="Arial" w:cs="Arial"/>
                <w:sz w:val="20"/>
                <w:szCs w:val="20"/>
              </w:rPr>
              <w:t xml:space="preserve">. </w:t>
            </w:r>
            <w:r w:rsidRPr="00FB20B1">
              <w:rPr>
                <w:rFonts w:ascii="Arial" w:hAnsi="Arial" w:cs="Arial"/>
                <w:sz w:val="20"/>
                <w:szCs w:val="20"/>
                <w:lang w:val="en-US"/>
              </w:rPr>
              <w:t>42 S. Stand 12/2012.</w:t>
            </w:r>
          </w:p>
          <w:p w:rsidR="009A4C67" w:rsidRPr="009A4C67" w:rsidRDefault="009A4C67" w:rsidP="009A4C67">
            <w:pPr>
              <w:spacing w:before="120" w:after="120"/>
              <w:rPr>
                <w:rFonts w:ascii="Arial" w:hAnsi="Arial" w:cs="Arial"/>
                <w:sz w:val="16"/>
                <w:szCs w:val="16"/>
                <w:lang w:val="en-US"/>
              </w:rPr>
            </w:pPr>
            <w:r w:rsidRPr="009A4C67">
              <w:rPr>
                <w:rFonts w:ascii="Arial" w:hAnsi="Arial" w:cs="Arial"/>
                <w:sz w:val="16"/>
                <w:szCs w:val="16"/>
                <w:lang w:val="en-US"/>
              </w:rPr>
              <w:t>http://www.kompetenzzentrum-fachkraeftesicherung.de/fileadmin/media/Themenportale-5/KoFa/Publikationen/Studien/Studie_Engpassanalyse-2013.pdf</w:t>
            </w:r>
          </w:p>
          <w:p w:rsidR="009A4C67" w:rsidRPr="009A4C67" w:rsidRDefault="009A4C67" w:rsidP="009A4C67">
            <w:pPr>
              <w:spacing w:before="120" w:after="120"/>
              <w:rPr>
                <w:rFonts w:ascii="Arial" w:hAnsi="Arial" w:cs="Arial"/>
                <w:sz w:val="20"/>
                <w:szCs w:val="20"/>
                <w:lang w:val="en-US"/>
              </w:rPr>
            </w:pPr>
          </w:p>
        </w:tc>
      </w:tr>
    </w:tbl>
    <w:p w:rsidR="002A329D" w:rsidRPr="00487572" w:rsidRDefault="002A329D" w:rsidP="00487572">
      <w:pPr>
        <w:spacing w:after="0"/>
        <w:rPr>
          <w:rFonts w:ascii="Arial" w:hAnsi="Arial" w:cs="Arial"/>
          <w:b/>
          <w:sz w:val="20"/>
          <w:szCs w:val="20"/>
        </w:rPr>
      </w:pPr>
      <w:r w:rsidRPr="00487572">
        <w:rPr>
          <w:rFonts w:ascii="Arial" w:hAnsi="Arial" w:cs="Arial"/>
          <w:b/>
          <w:sz w:val="20"/>
          <w:szCs w:val="20"/>
        </w:rPr>
        <w:t xml:space="preserve">Bundesagentur für Arbeit (BA) und </w:t>
      </w:r>
      <w:r w:rsidR="00EE79AB" w:rsidRPr="00487572">
        <w:rPr>
          <w:rFonts w:ascii="Arial" w:hAnsi="Arial" w:cs="Arial"/>
          <w:b/>
          <w:sz w:val="20"/>
          <w:szCs w:val="20"/>
        </w:rPr>
        <w:t>I</w:t>
      </w:r>
      <w:r w:rsidRPr="00487572">
        <w:rPr>
          <w:rFonts w:ascii="Arial" w:hAnsi="Arial" w:cs="Arial"/>
          <w:b/>
          <w:sz w:val="20"/>
          <w:szCs w:val="20"/>
        </w:rPr>
        <w:t>nstitut</w:t>
      </w:r>
      <w:r w:rsidR="00EE79AB" w:rsidRPr="00487572">
        <w:rPr>
          <w:rFonts w:ascii="Arial" w:hAnsi="Arial" w:cs="Arial"/>
          <w:b/>
          <w:sz w:val="20"/>
          <w:szCs w:val="20"/>
        </w:rPr>
        <w:t xml:space="preserve"> für Arbeitsmarkt- und Berufsforschung</w:t>
      </w:r>
      <w:r w:rsidR="00487572" w:rsidRPr="00487572">
        <w:rPr>
          <w:rFonts w:ascii="Arial" w:hAnsi="Arial" w:cs="Arial"/>
          <w:b/>
          <w:sz w:val="20"/>
          <w:szCs w:val="20"/>
        </w:rPr>
        <w:t xml:space="preserve"> (IAB</w:t>
      </w:r>
      <w:r w:rsidR="00EE79AB" w:rsidRPr="00487572">
        <w:rPr>
          <w:rFonts w:ascii="Arial" w:hAnsi="Arial" w:cs="Arial"/>
          <w:b/>
          <w:sz w:val="20"/>
          <w:szCs w:val="20"/>
        </w:rPr>
        <w:t>)</w:t>
      </w:r>
    </w:p>
    <w:p w:rsidR="00EE79AB" w:rsidRPr="00EE79AB" w:rsidRDefault="00EE79AB" w:rsidP="00487572">
      <w:pPr>
        <w:rPr>
          <w:rFonts w:ascii="Arial" w:hAnsi="Arial" w:cs="Arial"/>
          <w:sz w:val="20"/>
          <w:szCs w:val="20"/>
        </w:rPr>
      </w:pPr>
      <w:r w:rsidRPr="00EE79AB">
        <w:rPr>
          <w:rFonts w:ascii="Arial" w:hAnsi="Arial" w:cs="Arial"/>
          <w:sz w:val="20"/>
          <w:szCs w:val="20"/>
        </w:rPr>
        <w:t xml:space="preserve">http://www.arbeitsagentur.de/ </w:t>
      </w:r>
      <w:r>
        <w:rPr>
          <w:rFonts w:ascii="Arial" w:hAnsi="Arial" w:cs="Arial"/>
          <w:sz w:val="20"/>
          <w:szCs w:val="20"/>
        </w:rPr>
        <w:t xml:space="preserve"> und </w:t>
      </w:r>
      <w:r w:rsidRPr="00EE79AB">
        <w:rPr>
          <w:rFonts w:ascii="Arial" w:hAnsi="Arial" w:cs="Arial"/>
          <w:sz w:val="20"/>
          <w:szCs w:val="20"/>
        </w:rPr>
        <w:t>http://www.iab.de/</w:t>
      </w:r>
    </w:p>
    <w:p w:rsidR="002A329D" w:rsidRDefault="002A329D" w:rsidP="00110FBC">
      <w:pPr>
        <w:rPr>
          <w:rFonts w:ascii="Arial" w:hAnsi="Arial" w:cs="Arial"/>
          <w:sz w:val="20"/>
          <w:szCs w:val="20"/>
        </w:rPr>
      </w:pPr>
      <w:r>
        <w:rPr>
          <w:rFonts w:ascii="Arial" w:hAnsi="Arial" w:cs="Arial"/>
          <w:sz w:val="20"/>
          <w:szCs w:val="20"/>
        </w:rPr>
        <w:t xml:space="preserve">Die Recherche auf der Webseite der Bundesagentur für Arbeit (BA) ergab zu den Stichwörtern Arbeitszeit und Arbeitszeitverkürzung keine für den Auftrag </w:t>
      </w:r>
      <w:r w:rsidR="002B595E">
        <w:rPr>
          <w:rFonts w:ascii="Arial" w:hAnsi="Arial" w:cs="Arial"/>
          <w:sz w:val="20"/>
          <w:szCs w:val="20"/>
        </w:rPr>
        <w:t xml:space="preserve">keine </w:t>
      </w:r>
      <w:r>
        <w:rPr>
          <w:rFonts w:ascii="Arial" w:hAnsi="Arial" w:cs="Arial"/>
          <w:sz w:val="20"/>
          <w:szCs w:val="20"/>
        </w:rPr>
        <w:t>relevanten Ergebnisse. Die ersten von über 4000 Treffern bei Arbeitszeit beschäftigten sich mit der Flexibilisierung der Arbeitszeit.</w:t>
      </w:r>
      <w:r w:rsidR="00EE79AB">
        <w:rPr>
          <w:rFonts w:ascii="Arial" w:hAnsi="Arial" w:cs="Arial"/>
          <w:sz w:val="20"/>
          <w:szCs w:val="20"/>
        </w:rPr>
        <w:t xml:space="preserve"> Beim Thema Arbeitszeitreduzierung wurden nur 14 Treffer ermittelt</w:t>
      </w:r>
      <w:r w:rsidR="002B595E">
        <w:rPr>
          <w:rFonts w:ascii="Arial" w:hAnsi="Arial" w:cs="Arial"/>
          <w:sz w:val="20"/>
          <w:szCs w:val="20"/>
        </w:rPr>
        <w:t xml:space="preserve"> (Thema</w:t>
      </w:r>
      <w:r w:rsidR="00EE79AB">
        <w:rPr>
          <w:rFonts w:ascii="Arial" w:hAnsi="Arial" w:cs="Arial"/>
          <w:sz w:val="20"/>
          <w:szCs w:val="20"/>
        </w:rPr>
        <w:t xml:space="preserve"> Altersteilzeit, Wiedereinstieg, Mutterschutz und Familien</w:t>
      </w:r>
      <w:r w:rsidR="002B595E">
        <w:rPr>
          <w:rFonts w:ascii="Arial" w:hAnsi="Arial" w:cs="Arial"/>
          <w:sz w:val="20"/>
          <w:szCs w:val="20"/>
        </w:rPr>
        <w:t>)</w:t>
      </w:r>
      <w:r w:rsidR="00EE79AB">
        <w:rPr>
          <w:rFonts w:ascii="Arial" w:hAnsi="Arial" w:cs="Arial"/>
          <w:sz w:val="20"/>
          <w:szCs w:val="20"/>
        </w:rPr>
        <w:t>.</w:t>
      </w:r>
    </w:p>
    <w:p w:rsidR="00EE79AB" w:rsidRDefault="00EE79AB" w:rsidP="00EE79AB">
      <w:pPr>
        <w:rPr>
          <w:rFonts w:ascii="Arial" w:hAnsi="Arial" w:cs="Arial"/>
          <w:sz w:val="20"/>
          <w:szCs w:val="20"/>
        </w:rPr>
      </w:pPr>
      <w:r w:rsidRPr="00EE79AB">
        <w:rPr>
          <w:rFonts w:ascii="Arial" w:hAnsi="Arial" w:cs="Arial"/>
          <w:sz w:val="20"/>
          <w:szCs w:val="20"/>
        </w:rPr>
        <w:t>Institut für Arbeitsmarkt- und Berufsforschung</w:t>
      </w:r>
      <w:r w:rsidR="00487572">
        <w:rPr>
          <w:rFonts w:ascii="Arial" w:hAnsi="Arial" w:cs="Arial"/>
          <w:sz w:val="20"/>
          <w:szCs w:val="20"/>
        </w:rPr>
        <w:t xml:space="preserve"> (IAB)</w:t>
      </w:r>
      <w:r>
        <w:rPr>
          <w:rFonts w:ascii="Arial" w:hAnsi="Arial" w:cs="Arial"/>
          <w:sz w:val="20"/>
          <w:szCs w:val="20"/>
        </w:rPr>
        <w:t xml:space="preserve"> </w:t>
      </w:r>
      <w:r w:rsidRPr="00EE79AB">
        <w:rPr>
          <w:rFonts w:ascii="Arial" w:hAnsi="Arial" w:cs="Arial"/>
          <w:sz w:val="20"/>
          <w:szCs w:val="20"/>
        </w:rPr>
        <w:t>der Bundesagentur für Arbeit</w:t>
      </w:r>
      <w:r>
        <w:rPr>
          <w:rFonts w:ascii="Arial" w:hAnsi="Arial" w:cs="Arial"/>
          <w:sz w:val="20"/>
          <w:szCs w:val="20"/>
        </w:rPr>
        <w:t xml:space="preserve">. </w:t>
      </w:r>
      <w:r w:rsidRPr="00EE79AB">
        <w:rPr>
          <w:rFonts w:ascii="Arial" w:hAnsi="Arial" w:cs="Arial"/>
          <w:sz w:val="20"/>
          <w:szCs w:val="20"/>
        </w:rPr>
        <w:t xml:space="preserve">Das IAB </w:t>
      </w:r>
      <w:r>
        <w:rPr>
          <w:rFonts w:ascii="Arial" w:hAnsi="Arial" w:cs="Arial"/>
          <w:sz w:val="20"/>
          <w:szCs w:val="20"/>
        </w:rPr>
        <w:t>wurde</w:t>
      </w:r>
      <w:r w:rsidRPr="00EE79AB">
        <w:rPr>
          <w:rFonts w:ascii="Arial" w:hAnsi="Arial" w:cs="Arial"/>
          <w:sz w:val="20"/>
          <w:szCs w:val="20"/>
        </w:rPr>
        <w:t xml:space="preserve"> 1967</w:t>
      </w:r>
      <w:r>
        <w:rPr>
          <w:rFonts w:ascii="Arial" w:hAnsi="Arial" w:cs="Arial"/>
          <w:sz w:val="20"/>
          <w:szCs w:val="20"/>
        </w:rPr>
        <w:t xml:space="preserve"> im Rahmen der</w:t>
      </w:r>
      <w:r w:rsidRPr="00EE79AB">
        <w:rPr>
          <w:rFonts w:ascii="Arial" w:hAnsi="Arial" w:cs="Arial"/>
          <w:sz w:val="20"/>
          <w:szCs w:val="20"/>
        </w:rPr>
        <w:t xml:space="preserve"> Automationsdiskussion</w:t>
      </w:r>
      <w:r w:rsidR="00487572">
        <w:rPr>
          <w:rFonts w:ascii="Arial" w:hAnsi="Arial" w:cs="Arial"/>
          <w:sz w:val="20"/>
          <w:szCs w:val="20"/>
        </w:rPr>
        <w:t xml:space="preserve"> ge</w:t>
      </w:r>
      <w:r>
        <w:rPr>
          <w:rFonts w:ascii="Arial" w:hAnsi="Arial" w:cs="Arial"/>
          <w:sz w:val="20"/>
          <w:szCs w:val="20"/>
        </w:rPr>
        <w:t xml:space="preserve">gründet und forscht zum Thema </w:t>
      </w:r>
      <w:r w:rsidR="00487572">
        <w:rPr>
          <w:rFonts w:ascii="Arial" w:hAnsi="Arial" w:cs="Arial"/>
          <w:sz w:val="20"/>
          <w:szCs w:val="20"/>
        </w:rPr>
        <w:t xml:space="preserve">Arbeitsförderung und </w:t>
      </w:r>
      <w:r w:rsidR="00487572" w:rsidRPr="00487572">
        <w:rPr>
          <w:rFonts w:ascii="Arial" w:hAnsi="Arial" w:cs="Arial"/>
          <w:sz w:val="20"/>
          <w:szCs w:val="20"/>
        </w:rPr>
        <w:t xml:space="preserve">Leistungen zur </w:t>
      </w:r>
      <w:r w:rsidR="00487572" w:rsidRPr="00487572">
        <w:rPr>
          <w:rFonts w:ascii="Arial" w:hAnsi="Arial" w:cs="Arial"/>
          <w:sz w:val="20"/>
          <w:szCs w:val="20"/>
        </w:rPr>
        <w:lastRenderedPageBreak/>
        <w:t>Grundsicherung für Arbeitsuchende</w:t>
      </w:r>
      <w:r w:rsidR="00487572">
        <w:rPr>
          <w:rFonts w:ascii="Arial" w:hAnsi="Arial" w:cs="Arial"/>
          <w:sz w:val="20"/>
          <w:szCs w:val="20"/>
        </w:rPr>
        <w:t>. Rechercheergebnis: keine Treffer zu Arbeitszeitreduzierung</w:t>
      </w:r>
      <w:r w:rsidR="00A83F21">
        <w:rPr>
          <w:rFonts w:ascii="Arial" w:hAnsi="Arial" w:cs="Arial"/>
          <w:sz w:val="20"/>
          <w:szCs w:val="20"/>
        </w:rPr>
        <w:t>. Bei Arbeitszeit und Wochenarbeitszeit kommt man im Wesentlichen zur aktuellen Studie „Arbeitszeitwünsche“ vom 3.2.2014 (</w:t>
      </w:r>
      <w:r w:rsidR="00A83F21" w:rsidRPr="00A83F21">
        <w:rPr>
          <w:rFonts w:ascii="Arial" w:hAnsi="Arial" w:cs="Arial"/>
          <w:sz w:val="20"/>
          <w:szCs w:val="20"/>
        </w:rPr>
        <w:t>doku.iab.de/arbeitsmarktdaten/arbeitszeitwuensche.pdf</w:t>
      </w:r>
      <w:r w:rsidR="00A83F21">
        <w:rPr>
          <w:rFonts w:ascii="Arial" w:hAnsi="Arial" w:cs="Arial"/>
          <w:sz w:val="20"/>
          <w:szCs w:val="20"/>
        </w:rPr>
        <w:t>). Die „Zeit“ fa</w:t>
      </w:r>
      <w:r w:rsidR="002B595E">
        <w:rPr>
          <w:rFonts w:ascii="Arial" w:hAnsi="Arial" w:cs="Arial"/>
          <w:sz w:val="20"/>
          <w:szCs w:val="20"/>
        </w:rPr>
        <w:t>ss</w:t>
      </w:r>
      <w:r w:rsidR="00A83F21">
        <w:rPr>
          <w:rFonts w:ascii="Arial" w:hAnsi="Arial" w:cs="Arial"/>
          <w:sz w:val="20"/>
          <w:szCs w:val="20"/>
        </w:rPr>
        <w:t>t das Ergebnis der Studie wie folgt zusammen.</w:t>
      </w:r>
    </w:p>
    <w:p w:rsidR="00A83F21" w:rsidRDefault="00A83F21" w:rsidP="00A83F21">
      <w:pPr>
        <w:spacing w:after="0"/>
        <w:rPr>
          <w:rFonts w:ascii="Arial" w:hAnsi="Arial" w:cs="Arial"/>
          <w:sz w:val="20"/>
          <w:szCs w:val="20"/>
        </w:rPr>
      </w:pPr>
      <w:r>
        <w:rPr>
          <w:rFonts w:ascii="Arial" w:hAnsi="Arial" w:cs="Arial"/>
          <w:sz w:val="20"/>
          <w:szCs w:val="20"/>
        </w:rPr>
        <w:t>Z</w:t>
      </w:r>
      <w:r w:rsidRPr="00844959">
        <w:rPr>
          <w:rFonts w:ascii="Arial" w:hAnsi="Arial" w:cs="Arial"/>
          <w:sz w:val="20"/>
          <w:szCs w:val="20"/>
        </w:rPr>
        <w:t>eit.de</w:t>
      </w:r>
      <w:r>
        <w:rPr>
          <w:rFonts w:ascii="Arial" w:hAnsi="Arial" w:cs="Arial"/>
          <w:sz w:val="20"/>
          <w:szCs w:val="20"/>
        </w:rPr>
        <w:t xml:space="preserve"> 03.02.2014: Arbeitszeitstudie: </w:t>
      </w:r>
      <w:r w:rsidRPr="00844959">
        <w:rPr>
          <w:rFonts w:ascii="Arial" w:hAnsi="Arial" w:cs="Arial"/>
          <w:sz w:val="20"/>
          <w:szCs w:val="20"/>
        </w:rPr>
        <w:t>Vollzeitbeschäftigte wollen weniger, Mini-Jobber mehr arbeiten</w:t>
      </w:r>
    </w:p>
    <w:p w:rsidR="00A83F21" w:rsidRDefault="00C30F5F" w:rsidP="00A83F21">
      <w:pPr>
        <w:rPr>
          <w:rFonts w:ascii="Arial" w:hAnsi="Arial" w:cs="Arial"/>
          <w:sz w:val="20"/>
          <w:szCs w:val="20"/>
        </w:rPr>
      </w:pPr>
      <w:hyperlink r:id="rId21" w:history="1">
        <w:r w:rsidR="00A83F21" w:rsidRPr="008D3084">
          <w:rPr>
            <w:rStyle w:val="Hyperlink"/>
            <w:rFonts w:ascii="Arial" w:hAnsi="Arial" w:cs="Arial"/>
            <w:sz w:val="20"/>
            <w:szCs w:val="20"/>
          </w:rPr>
          <w:t>http://www.zeit.de/karriere/beruf/2014-02/umfrag-iab-arbeitszeit-verkuerzung</w:t>
        </w:r>
      </w:hyperlink>
    </w:p>
    <w:p w:rsidR="00A83F21" w:rsidRDefault="00A83F21" w:rsidP="00A83F21">
      <w:pPr>
        <w:rPr>
          <w:rFonts w:ascii="Arial" w:hAnsi="Arial" w:cs="Arial"/>
          <w:sz w:val="20"/>
          <w:szCs w:val="20"/>
        </w:rPr>
      </w:pPr>
      <w:r w:rsidRPr="00844959">
        <w:rPr>
          <w:rFonts w:ascii="Arial" w:hAnsi="Arial" w:cs="Arial"/>
          <w:sz w:val="20"/>
          <w:szCs w:val="20"/>
        </w:rPr>
        <w:t>Während sich Vollzeitbeschäftigte verringerte Arbeitszeiten wünschen, würden Mini-Jobber und Teilzeitarbeitnehmer gerne ihre Arbeitszeit aufstocken. Das ergab eine Analyse des Instituts für Arbeitsmarkt- und Berufsforschung (IAB) in Nürnberg</w:t>
      </w:r>
      <w:r>
        <w:rPr>
          <w:rFonts w:ascii="Arial" w:hAnsi="Arial" w:cs="Arial"/>
          <w:sz w:val="20"/>
          <w:szCs w:val="20"/>
        </w:rPr>
        <w:t xml:space="preserve"> (Die Forschungseinrichtung der Agentur für Arbeit)</w:t>
      </w:r>
      <w:r w:rsidRPr="00844959">
        <w:rPr>
          <w:rFonts w:ascii="Arial" w:hAnsi="Arial" w:cs="Arial"/>
          <w:sz w:val="20"/>
          <w:szCs w:val="20"/>
        </w:rPr>
        <w:t xml:space="preserve">. Die Vollzeitbeschäftigten wünschten sich im Schnitt eine Verkürzung um bis zu zwei Stunden in der Woche. Laut IAB beträgt die durchschnittliche Arbeitszeit dieser Beschäftigten bis zu 44 Stunden pro Woche. Regulär Teilzeitbeschäftigte könnten sich dagegen bis zu fünf Arbeitsstunden zusätzlich zu ihren rund 25 Wochenstunden vorstellen. Geringfügig Beschäftigte würden laut Analyse sogar bis zu 6,5 Stunden mehr arbeiten wollen. Ihre Wochenarbeitszeit liegt im </w:t>
      </w:r>
      <w:r>
        <w:rPr>
          <w:rFonts w:ascii="Arial" w:hAnsi="Arial" w:cs="Arial"/>
          <w:sz w:val="20"/>
          <w:szCs w:val="20"/>
        </w:rPr>
        <w:t>Schnitt bei 12 bis 14 Stunden.</w:t>
      </w:r>
      <w:r w:rsidR="009A4C67">
        <w:rPr>
          <w:rFonts w:ascii="Arial" w:hAnsi="Arial" w:cs="Arial"/>
          <w:sz w:val="20"/>
          <w:szCs w:val="20"/>
        </w:rPr>
        <w:t xml:space="preserve"> </w:t>
      </w:r>
      <w:r w:rsidRPr="00844959">
        <w:rPr>
          <w:rFonts w:ascii="Arial" w:hAnsi="Arial" w:cs="Arial"/>
          <w:sz w:val="20"/>
          <w:szCs w:val="20"/>
        </w:rPr>
        <w:t>Die IAB-Analyse beruht auf Daten des Sozioökonomischen Panels von 2012, bei dem rund 10.000 Beschäftigte befragt worden waren.</w:t>
      </w:r>
      <w:r>
        <w:rPr>
          <w:rFonts w:ascii="Arial" w:hAnsi="Arial" w:cs="Arial"/>
          <w:sz w:val="20"/>
          <w:szCs w:val="20"/>
        </w:rPr>
        <w:t xml:space="preserve"> </w:t>
      </w:r>
      <w:r w:rsidRPr="00844959">
        <w:rPr>
          <w:rFonts w:ascii="Arial" w:hAnsi="Arial" w:cs="Arial"/>
          <w:sz w:val="20"/>
          <w:szCs w:val="20"/>
        </w:rPr>
        <w:t>Seit Längerem wird eine Umverteilung von Arbeit und eine Herabsetzung der wöchentlichen Arbeitszeit auch von der Initiative Arbeitszeitverkürzung jetzt</w:t>
      </w:r>
      <w:r>
        <w:rPr>
          <w:rFonts w:ascii="Arial" w:hAnsi="Arial" w:cs="Arial"/>
          <w:sz w:val="20"/>
          <w:szCs w:val="20"/>
        </w:rPr>
        <w:t xml:space="preserve"> (</w:t>
      </w:r>
      <w:r w:rsidRPr="00844959">
        <w:rPr>
          <w:rFonts w:ascii="Arial" w:hAnsi="Arial" w:cs="Arial"/>
          <w:sz w:val="20"/>
          <w:szCs w:val="20"/>
        </w:rPr>
        <w:t>www.</w:t>
      </w:r>
      <w:r>
        <w:rPr>
          <w:rFonts w:ascii="Arial" w:hAnsi="Arial" w:cs="Arial"/>
          <w:sz w:val="20"/>
          <w:szCs w:val="20"/>
        </w:rPr>
        <w:t>arbeitszeitverkuerzung-jetzt.de)</w:t>
      </w:r>
      <w:r w:rsidRPr="00844959">
        <w:rPr>
          <w:rFonts w:ascii="Arial" w:hAnsi="Arial" w:cs="Arial"/>
          <w:sz w:val="20"/>
          <w:szCs w:val="20"/>
        </w:rPr>
        <w:t>, einem Zusammenschluss aus Vertretern von Gewerkschaften, Ökonomen und verschiedenen Organisationen, gefordert.</w:t>
      </w:r>
      <w:r w:rsidR="005E2E3F">
        <w:rPr>
          <w:rFonts w:ascii="Arial" w:hAnsi="Arial" w:cs="Arial"/>
          <w:sz w:val="20"/>
          <w:szCs w:val="20"/>
        </w:rPr>
        <w:t xml:space="preserve"> Hierzu siehe </w:t>
      </w:r>
      <w:r w:rsidR="009A4C67">
        <w:rPr>
          <w:rFonts w:ascii="Arial" w:hAnsi="Arial" w:cs="Arial"/>
          <w:sz w:val="20"/>
          <w:szCs w:val="20"/>
        </w:rPr>
        <w:t xml:space="preserve">auch </w:t>
      </w:r>
      <w:r w:rsidR="005E2E3F">
        <w:rPr>
          <w:rFonts w:ascii="Arial" w:hAnsi="Arial" w:cs="Arial"/>
          <w:sz w:val="20"/>
          <w:szCs w:val="20"/>
        </w:rPr>
        <w:t xml:space="preserve">eigener Abschnitt </w:t>
      </w:r>
      <w:r w:rsidR="005E2E3F" w:rsidRPr="00844959">
        <w:rPr>
          <w:rFonts w:ascii="Arial" w:hAnsi="Arial" w:cs="Arial"/>
          <w:sz w:val="20"/>
          <w:szCs w:val="20"/>
        </w:rPr>
        <w:t>www.</w:t>
      </w:r>
      <w:r w:rsidR="005E2E3F">
        <w:rPr>
          <w:rFonts w:ascii="Arial" w:hAnsi="Arial" w:cs="Arial"/>
          <w:sz w:val="20"/>
          <w:szCs w:val="20"/>
        </w:rPr>
        <w:t>arbeitszeitverkuerzung-jetzt.de.</w:t>
      </w:r>
    </w:p>
    <w:p w:rsidR="007B1339" w:rsidRPr="007B1339" w:rsidRDefault="007B1339" w:rsidP="007B1339">
      <w:pPr>
        <w:rPr>
          <w:rFonts w:ascii="Arial" w:hAnsi="Arial" w:cs="Arial"/>
          <w:b/>
          <w:sz w:val="20"/>
          <w:szCs w:val="20"/>
        </w:rPr>
      </w:pPr>
      <w:r w:rsidRPr="007B1339">
        <w:rPr>
          <w:rFonts w:ascii="Arial" w:hAnsi="Arial" w:cs="Arial"/>
          <w:b/>
          <w:sz w:val="20"/>
          <w:szCs w:val="20"/>
        </w:rPr>
        <w:t>Bundesministerium für Arbeit und Soziales (BMAS)</w:t>
      </w:r>
    </w:p>
    <w:p w:rsidR="00F161D5" w:rsidRDefault="00F161D5" w:rsidP="00F161D5">
      <w:pPr>
        <w:rPr>
          <w:rFonts w:ascii="Arial" w:hAnsi="Arial" w:cs="Arial"/>
          <w:sz w:val="20"/>
          <w:szCs w:val="20"/>
        </w:rPr>
      </w:pPr>
      <w:r w:rsidRPr="00484808">
        <w:rPr>
          <w:rFonts w:ascii="Arial" w:hAnsi="Arial" w:cs="Arial"/>
          <w:b/>
          <w:sz w:val="20"/>
          <w:szCs w:val="20"/>
        </w:rPr>
        <w:t>Wertguthaben</w:t>
      </w:r>
      <w:r w:rsidR="007B1339">
        <w:rPr>
          <w:rFonts w:ascii="Arial" w:hAnsi="Arial" w:cs="Arial"/>
          <w:b/>
          <w:sz w:val="20"/>
          <w:szCs w:val="20"/>
        </w:rPr>
        <w:t xml:space="preserve">: </w:t>
      </w:r>
      <w:r w:rsidRPr="00484808">
        <w:rPr>
          <w:rFonts w:ascii="Arial" w:hAnsi="Arial" w:cs="Arial"/>
          <w:sz w:val="20"/>
          <w:szCs w:val="20"/>
        </w:rPr>
        <w:t>Die Leitidee von Wertguthaben ist, dass Beschäftigte einen Teil ihrer Arbeitszeit oder einen Teil ihres Lohns längerfristig ansparen.</w:t>
      </w:r>
      <w:r>
        <w:rPr>
          <w:rFonts w:ascii="Arial" w:hAnsi="Arial" w:cs="Arial"/>
          <w:sz w:val="20"/>
          <w:szCs w:val="20"/>
        </w:rPr>
        <w:t xml:space="preserve"> Das Modell wird aktuell z.B. von verschiedenen Sparkasse und der DHL betrieben. Das Bundesministerium für Arbeit und Soziales schlägt u.a. diese Methode vor, um die Herausforderungen des demographischen Wandels zu bewältigen.</w:t>
      </w:r>
    </w:p>
    <w:p w:rsidR="00F161D5" w:rsidRDefault="00F161D5" w:rsidP="007B1339">
      <w:pPr>
        <w:jc w:val="center"/>
        <w:rPr>
          <w:rFonts w:ascii="Arial" w:hAnsi="Arial" w:cs="Arial"/>
          <w:sz w:val="20"/>
          <w:szCs w:val="20"/>
        </w:rPr>
      </w:pPr>
      <w:r w:rsidRPr="007B1339">
        <w:rPr>
          <w:noProof/>
          <w:bdr w:val="single" w:sz="4" w:space="0" w:color="auto"/>
          <w:lang w:eastAsia="de-DE"/>
        </w:rPr>
        <w:drawing>
          <wp:inline distT="0" distB="0" distL="0" distR="0" wp14:anchorId="13C2EE6A" wp14:editId="3841181F">
            <wp:extent cx="3852000" cy="2221200"/>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52000" cy="2221200"/>
                    </a:xfrm>
                    <a:prstGeom prst="rect">
                      <a:avLst/>
                    </a:prstGeom>
                  </pic:spPr>
                </pic:pic>
              </a:graphicData>
            </a:graphic>
          </wp:inline>
        </w:drawing>
      </w:r>
    </w:p>
    <w:p w:rsidR="00F161D5" w:rsidRDefault="00F161D5" w:rsidP="00F161D5">
      <w:pPr>
        <w:spacing w:after="0"/>
        <w:rPr>
          <w:rFonts w:ascii="Arial" w:hAnsi="Arial" w:cs="Arial"/>
          <w:sz w:val="20"/>
          <w:szCs w:val="20"/>
        </w:rPr>
      </w:pPr>
      <w:r>
        <w:rPr>
          <w:rFonts w:ascii="Arial" w:hAnsi="Arial" w:cs="Arial"/>
          <w:sz w:val="20"/>
          <w:szCs w:val="20"/>
        </w:rPr>
        <w:t xml:space="preserve">Quelle: Bundesministerium für Arbeit und Soziales [2014]: </w:t>
      </w:r>
      <w:r w:rsidRPr="00484808">
        <w:rPr>
          <w:rFonts w:ascii="Arial" w:hAnsi="Arial" w:cs="Arial"/>
          <w:sz w:val="20"/>
          <w:szCs w:val="20"/>
        </w:rPr>
        <w:t>Broschüre Wertguthaben</w:t>
      </w:r>
      <w:r>
        <w:rPr>
          <w:rFonts w:ascii="Arial" w:hAnsi="Arial" w:cs="Arial"/>
          <w:sz w:val="20"/>
          <w:szCs w:val="20"/>
        </w:rPr>
        <w:t xml:space="preserve"> (KMU-Leitfaden), 61 Seiten. Nr. A861-1</w:t>
      </w:r>
    </w:p>
    <w:p w:rsidR="00F161D5" w:rsidRDefault="00C30F5F" w:rsidP="00F161D5">
      <w:pPr>
        <w:rPr>
          <w:rFonts w:ascii="Arial" w:hAnsi="Arial" w:cs="Arial"/>
          <w:sz w:val="20"/>
          <w:szCs w:val="20"/>
        </w:rPr>
      </w:pPr>
      <w:hyperlink r:id="rId23" w:history="1">
        <w:r w:rsidR="00F161D5" w:rsidRPr="008D3084">
          <w:rPr>
            <w:rStyle w:val="Hyperlink"/>
            <w:rFonts w:ascii="Arial" w:hAnsi="Arial" w:cs="Arial"/>
            <w:sz w:val="20"/>
            <w:szCs w:val="20"/>
          </w:rPr>
          <w:t>http://www.bmas.de/SharedDocs/Downloads/DE/PDF-Publikationen/a861-1-wertguthaben-broschuere.pdf?__blob=publicationFile</w:t>
        </w:r>
      </w:hyperlink>
      <w:r w:rsidR="00F161D5">
        <w:rPr>
          <w:rFonts w:ascii="Arial" w:hAnsi="Arial" w:cs="Arial"/>
          <w:sz w:val="20"/>
          <w:szCs w:val="20"/>
        </w:rPr>
        <w:t>.</w:t>
      </w:r>
    </w:p>
    <w:p w:rsidR="009A4C67" w:rsidRDefault="009A4C67" w:rsidP="00F161D5">
      <w:pPr>
        <w:rPr>
          <w:rFonts w:ascii="Arial" w:hAnsi="Arial" w:cs="Arial"/>
          <w:b/>
          <w:sz w:val="20"/>
          <w:szCs w:val="20"/>
        </w:rPr>
      </w:pPr>
    </w:p>
    <w:p w:rsidR="007B1339" w:rsidRPr="007B1339" w:rsidRDefault="007B1339" w:rsidP="00F161D5">
      <w:pPr>
        <w:rPr>
          <w:rFonts w:ascii="Arial" w:hAnsi="Arial" w:cs="Arial"/>
          <w:b/>
          <w:sz w:val="20"/>
          <w:szCs w:val="20"/>
        </w:rPr>
      </w:pPr>
      <w:r w:rsidRPr="007B1339">
        <w:rPr>
          <w:rFonts w:ascii="Arial" w:hAnsi="Arial" w:cs="Arial"/>
          <w:b/>
          <w:sz w:val="20"/>
          <w:szCs w:val="20"/>
        </w:rPr>
        <w:t>Die Bundesanstalt für Arbeitsschutz und Arbeitsmedizin (BAuA)</w:t>
      </w:r>
    </w:p>
    <w:p w:rsidR="00F161D5" w:rsidRDefault="00F161D5" w:rsidP="00F161D5">
      <w:pPr>
        <w:rPr>
          <w:rFonts w:ascii="Arial" w:hAnsi="Arial" w:cs="Arial"/>
          <w:sz w:val="20"/>
          <w:szCs w:val="20"/>
        </w:rPr>
      </w:pPr>
      <w:r>
        <w:rPr>
          <w:rFonts w:ascii="Arial" w:hAnsi="Arial" w:cs="Arial"/>
          <w:sz w:val="20"/>
          <w:szCs w:val="20"/>
        </w:rPr>
        <w:t xml:space="preserve">Die </w:t>
      </w:r>
      <w:r w:rsidRPr="00C065CD">
        <w:rPr>
          <w:rFonts w:ascii="Arial" w:hAnsi="Arial" w:cs="Arial"/>
          <w:sz w:val="20"/>
          <w:szCs w:val="20"/>
        </w:rPr>
        <w:t>Bundesanstalt für Arbeitsschutz und Arbeitsmedizin (BAuA)</w:t>
      </w:r>
      <w:r>
        <w:rPr>
          <w:rFonts w:ascii="Arial" w:hAnsi="Arial" w:cs="Arial"/>
          <w:sz w:val="20"/>
          <w:szCs w:val="20"/>
        </w:rPr>
        <w:t xml:space="preserve"> - </w:t>
      </w:r>
      <w:hyperlink r:id="rId24" w:history="1">
        <w:r w:rsidRPr="008D3084">
          <w:rPr>
            <w:rStyle w:val="Hyperlink"/>
            <w:rFonts w:ascii="Arial" w:hAnsi="Arial" w:cs="Arial"/>
            <w:sz w:val="20"/>
            <w:szCs w:val="20"/>
          </w:rPr>
          <w:t>www.baua.de</w:t>
        </w:r>
      </w:hyperlink>
      <w:r>
        <w:rPr>
          <w:rFonts w:ascii="Arial" w:hAnsi="Arial" w:cs="Arial"/>
          <w:sz w:val="20"/>
          <w:szCs w:val="20"/>
        </w:rPr>
        <w:t xml:space="preserve"> äußert sich zur Entwicklung der Arbeitszeit wie folgt.</w:t>
      </w:r>
    </w:p>
    <w:p w:rsidR="00F161D5" w:rsidRDefault="007B1339" w:rsidP="00F161D5">
      <w:pPr>
        <w:rPr>
          <w:rFonts w:ascii="Arial" w:hAnsi="Arial" w:cs="Arial"/>
          <w:sz w:val="20"/>
          <w:szCs w:val="20"/>
        </w:rPr>
      </w:pPr>
      <w:r w:rsidRPr="00F84CF3">
        <w:rPr>
          <w:rFonts w:ascii="Arial" w:hAnsi="Arial" w:cs="Arial"/>
          <w:b/>
          <w:sz w:val="20"/>
          <w:szCs w:val="20"/>
        </w:rPr>
        <w:t>Arbeitszeit</w:t>
      </w:r>
      <w:r>
        <w:rPr>
          <w:rFonts w:ascii="Arial" w:hAnsi="Arial" w:cs="Arial"/>
          <w:b/>
          <w:sz w:val="20"/>
          <w:szCs w:val="20"/>
        </w:rPr>
        <w:t xml:space="preserve">: </w:t>
      </w:r>
      <w:r w:rsidR="00F161D5" w:rsidRPr="00F84CF3">
        <w:rPr>
          <w:rFonts w:ascii="Arial" w:hAnsi="Arial" w:cs="Arial"/>
          <w:sz w:val="20"/>
          <w:szCs w:val="20"/>
        </w:rPr>
        <w:t xml:space="preserve">Derzeit gehen Diskussion und Bestrebung hinsichtlich der Arbeitszeitgestaltung vor allem in Richtung </w:t>
      </w:r>
      <w:r w:rsidR="00F161D5" w:rsidRPr="00F84CF3">
        <w:rPr>
          <w:rFonts w:ascii="Arial" w:hAnsi="Arial" w:cs="Arial"/>
          <w:b/>
          <w:sz w:val="20"/>
          <w:szCs w:val="20"/>
        </w:rPr>
        <w:t>Arbeitszeitverlängerung</w:t>
      </w:r>
      <w:r w:rsidR="00F161D5" w:rsidRPr="00F84CF3">
        <w:rPr>
          <w:rFonts w:ascii="Arial" w:hAnsi="Arial" w:cs="Arial"/>
          <w:sz w:val="20"/>
          <w:szCs w:val="20"/>
        </w:rPr>
        <w:t xml:space="preserve"> </w:t>
      </w:r>
      <w:r w:rsidR="00F161D5" w:rsidRPr="00F84CF3">
        <w:rPr>
          <w:rFonts w:ascii="Arial" w:hAnsi="Arial" w:cs="Arial"/>
          <w:b/>
          <w:sz w:val="20"/>
          <w:szCs w:val="20"/>
        </w:rPr>
        <w:t>und -flexibilisierung</w:t>
      </w:r>
      <w:r w:rsidR="00F161D5" w:rsidRPr="00F84CF3">
        <w:rPr>
          <w:rFonts w:ascii="Arial" w:hAnsi="Arial" w:cs="Arial"/>
          <w:sz w:val="20"/>
          <w:szCs w:val="20"/>
        </w:rPr>
        <w:t xml:space="preserve">. Dabei sind lange Arbeitszeiten weder ökonomisch noch für Sicherheit und Gesundheit bei der Arbeit sinnvoll. Schon zu Beginn des 20. Jahrhunderts haben Untersuchungen gezeigt, dass die effizienteste Dauer der Arbeitszeit bei acht Stunden täglich liegt. Längere </w:t>
      </w:r>
      <w:r w:rsidR="00F161D5" w:rsidRPr="00F84CF3">
        <w:rPr>
          <w:rFonts w:ascii="Arial" w:hAnsi="Arial" w:cs="Arial"/>
          <w:sz w:val="20"/>
          <w:szCs w:val="20"/>
        </w:rPr>
        <w:lastRenderedPageBreak/>
        <w:t>Arbeitszeiten führen zu eine</w:t>
      </w:r>
      <w:r w:rsidR="00F161D5">
        <w:rPr>
          <w:rFonts w:ascii="Arial" w:hAnsi="Arial" w:cs="Arial"/>
          <w:sz w:val="20"/>
          <w:szCs w:val="20"/>
        </w:rPr>
        <w:t>m deutlichen Anstieg des Unfall</w:t>
      </w:r>
      <w:r w:rsidR="00F161D5" w:rsidRPr="00F84CF3">
        <w:rPr>
          <w:rFonts w:ascii="Arial" w:hAnsi="Arial" w:cs="Arial"/>
          <w:sz w:val="20"/>
          <w:szCs w:val="20"/>
        </w:rPr>
        <w:t>risikos - wobei ab der neunten Stunde die Zunahme überproportional ist - sowie zu einer Abnahme der Leistungsfähigkeit und zu einem höheren gesundheitlichen Risiko für die Beschäftigten. Daneben tragen überlange Arbeitszeiten häufig zum Burnout-Syndrom bei, was viele Unternehmen bereits dazu veranlasst hat, stärkeres Augenmerk auf den Aspekt der Work-Life-Balance zu legen, um die Kreativität, Innovations- und Leistungsfähigkeit der Mitarbeiter zu erhalten.</w:t>
      </w:r>
    </w:p>
    <w:p w:rsidR="00F161D5" w:rsidRPr="00F84CF3" w:rsidRDefault="00F161D5" w:rsidP="00F161D5">
      <w:pPr>
        <w:rPr>
          <w:rFonts w:ascii="Arial" w:hAnsi="Arial" w:cs="Arial"/>
          <w:sz w:val="20"/>
          <w:szCs w:val="20"/>
        </w:rPr>
      </w:pPr>
      <w:r w:rsidRPr="00F84CF3">
        <w:rPr>
          <w:rFonts w:ascii="Arial" w:hAnsi="Arial" w:cs="Arial"/>
          <w:sz w:val="20"/>
          <w:szCs w:val="20"/>
        </w:rPr>
        <w:t>Neben der Verlängerung der Arbeitszeiten betrachten viele Unternehmen die Flexibilisierung der Arbeitszeit als Mittel der Wahl zur Verbesserung ihrer wirtschaftlichen Situation bzw. ihrer Wettbewerbsfähigkeit. Auf betrieblicher Seite steht hinter dem Wunsch nach Flexibilisierung das Ziel, den Personaleinsatz weitgehend an den Arbeitsanfall bzw. an die Auftragslage anzupassen und kurzfristig Auftragsspitzen mit Mehrarbeit über die normale Arbeitszeit hinaus aufzufangen. Bei herkömmlichen Arbeitszeitmodellen geschieht das mittels Überstunden, die allerdings unter betriebswirtschaftlichen Aspekten Mehrkosten bedeuten sowie den arbeitsorganisatorischen Koordinierungsaufwand erhöhen. Zudem führen Überstunden zu einer höheren Beanspruchung sowie einer geringeren Planbarkeit der arbeitsfreien Zeit auf Seite der Beschäftigten. Daneben ergeben sich Zeiten, in denen aufgrund geringerer Nachfrage das Personal nicht ausgelastet ist, die aber auf der Kostenseite voll zu Buche schlagen.</w:t>
      </w:r>
    </w:p>
    <w:p w:rsidR="00F161D5" w:rsidRPr="00F84CF3" w:rsidRDefault="00F161D5" w:rsidP="00F161D5">
      <w:pPr>
        <w:rPr>
          <w:rFonts w:ascii="Arial" w:hAnsi="Arial" w:cs="Arial"/>
          <w:sz w:val="20"/>
          <w:szCs w:val="20"/>
        </w:rPr>
      </w:pPr>
      <w:r w:rsidRPr="00F84CF3">
        <w:rPr>
          <w:rFonts w:ascii="Arial" w:hAnsi="Arial" w:cs="Arial"/>
          <w:sz w:val="20"/>
          <w:szCs w:val="20"/>
        </w:rPr>
        <w:t>Die Flexibilisierung der Arbeitszeit bedeutet grundsätzlich eine neue Ausgangssituation für die Arbeitszeitgestaltung. Während in der Vergangenheit primär die Gestaltung kollektiver Arbeitszeit und kollektiver Freizeit im Mittelpunkt stand, ist die derzeitige und künftige Arbeitszeitgestaltung stärker nachfrageorientiert, d.h. die individuelle Arbeitszeit wird stärker von variablen Aspekten abhängig.</w:t>
      </w:r>
    </w:p>
    <w:p w:rsidR="00F161D5" w:rsidRDefault="00F161D5" w:rsidP="00F161D5">
      <w:pPr>
        <w:rPr>
          <w:rFonts w:ascii="Arial" w:hAnsi="Arial" w:cs="Arial"/>
          <w:sz w:val="20"/>
          <w:szCs w:val="20"/>
        </w:rPr>
      </w:pPr>
      <w:r w:rsidRPr="00F84CF3">
        <w:rPr>
          <w:rFonts w:ascii="Arial" w:hAnsi="Arial" w:cs="Arial"/>
          <w:sz w:val="20"/>
          <w:szCs w:val="20"/>
        </w:rPr>
        <w:t>Verstärkt wird dieses Problem zusätzlich durch neue Arbeitsformen wie etwa Teilzeitbeschäftigung, Mehrfachbeschäftigung, Mobiles Arbeiten, Telearbeit, Leiharbeit oder Minijobs. Insofern ist flexibel Arbeitszeit kaum noch mit den "alten" Arbeitszeitstrukturen - Fünf-Tage-Woche, 38,5 Stunden zwischen 6.00 und 18.00 Uhr - vergleichbar.</w:t>
      </w:r>
    </w:p>
    <w:p w:rsidR="00F161D5" w:rsidRDefault="00F161D5" w:rsidP="00F161D5">
      <w:pPr>
        <w:rPr>
          <w:rFonts w:ascii="Arial" w:hAnsi="Arial" w:cs="Arial"/>
          <w:sz w:val="20"/>
          <w:szCs w:val="20"/>
        </w:rPr>
      </w:pPr>
      <w:r>
        <w:rPr>
          <w:rFonts w:ascii="Arial" w:hAnsi="Arial" w:cs="Arial"/>
          <w:sz w:val="20"/>
          <w:szCs w:val="20"/>
        </w:rPr>
        <w:t xml:space="preserve">Weiterhin wird von der </w:t>
      </w:r>
      <w:r w:rsidRPr="00C065CD">
        <w:rPr>
          <w:rFonts w:ascii="Arial" w:hAnsi="Arial" w:cs="Arial"/>
          <w:sz w:val="20"/>
          <w:szCs w:val="20"/>
        </w:rPr>
        <w:t>Bundesanstalt für Arbeitsschutz und Arbeitsmedizin (BAuA)</w:t>
      </w:r>
      <w:r>
        <w:rPr>
          <w:rFonts w:ascii="Arial" w:hAnsi="Arial" w:cs="Arial"/>
          <w:sz w:val="20"/>
          <w:szCs w:val="20"/>
        </w:rPr>
        <w:t xml:space="preserve"> auf zwei Modellversuche aus den Jahren 2009-2013 verwiesen: </w:t>
      </w:r>
      <w:r w:rsidRPr="009A4C67">
        <w:rPr>
          <w:rFonts w:ascii="Arial" w:hAnsi="Arial" w:cs="Arial"/>
          <w:b/>
          <w:sz w:val="20"/>
          <w:szCs w:val="20"/>
        </w:rPr>
        <w:t>Projekt ArbeitsZeitGewinn</w:t>
      </w:r>
      <w:r>
        <w:rPr>
          <w:rFonts w:ascii="Arial" w:hAnsi="Arial" w:cs="Arial"/>
          <w:sz w:val="20"/>
          <w:szCs w:val="20"/>
        </w:rPr>
        <w:t xml:space="preserve"> und </w:t>
      </w:r>
      <w:r w:rsidRPr="009A4C67">
        <w:rPr>
          <w:rFonts w:ascii="Arial" w:hAnsi="Arial" w:cs="Arial"/>
          <w:b/>
          <w:sz w:val="20"/>
          <w:szCs w:val="20"/>
        </w:rPr>
        <w:t>Projekt Neue ArbeitsZeitPraxis</w:t>
      </w:r>
      <w:r>
        <w:rPr>
          <w:rFonts w:ascii="Arial" w:hAnsi="Arial" w:cs="Arial"/>
          <w:sz w:val="20"/>
          <w:szCs w:val="20"/>
        </w:rPr>
        <w:t>.</w:t>
      </w:r>
    </w:p>
    <w:p w:rsidR="00F161D5" w:rsidRPr="006777E8" w:rsidRDefault="00C30F5F" w:rsidP="00F161D5">
      <w:pPr>
        <w:rPr>
          <w:rFonts w:ascii="Arial" w:hAnsi="Arial" w:cs="Arial"/>
          <w:sz w:val="20"/>
          <w:szCs w:val="20"/>
        </w:rPr>
      </w:pPr>
      <w:hyperlink r:id="rId25" w:history="1">
        <w:r w:rsidR="006777E8" w:rsidRPr="006777E8">
          <w:rPr>
            <w:rStyle w:val="Hyperlink"/>
            <w:rFonts w:ascii="Arial" w:hAnsi="Arial" w:cs="Arial"/>
            <w:sz w:val="20"/>
            <w:szCs w:val="20"/>
          </w:rPr>
          <w:t>www.arbeitszeitgewinn.de</w:t>
        </w:r>
      </w:hyperlink>
      <w:r w:rsidR="006777E8" w:rsidRPr="006777E8">
        <w:rPr>
          <w:rFonts w:ascii="Arial" w:hAnsi="Arial" w:cs="Arial"/>
          <w:sz w:val="20"/>
          <w:szCs w:val="20"/>
        </w:rPr>
        <w:t xml:space="preserve"> P</w:t>
      </w:r>
      <w:r w:rsidR="006777E8">
        <w:rPr>
          <w:rFonts w:ascii="Arial" w:hAnsi="Arial" w:cs="Arial"/>
          <w:sz w:val="20"/>
          <w:szCs w:val="20"/>
        </w:rPr>
        <w:t>rojekt der BAuA</w:t>
      </w:r>
    </w:p>
    <w:p w:rsidR="00F161D5" w:rsidRDefault="00F161D5" w:rsidP="00F161D5">
      <w:pPr>
        <w:rPr>
          <w:rFonts w:ascii="Arial" w:hAnsi="Arial" w:cs="Arial"/>
          <w:sz w:val="20"/>
          <w:szCs w:val="20"/>
        </w:rPr>
      </w:pPr>
      <w:r w:rsidRPr="00EF58B2">
        <w:rPr>
          <w:rFonts w:ascii="Arial" w:hAnsi="Arial" w:cs="Arial"/>
          <w:sz w:val="20"/>
          <w:szCs w:val="20"/>
        </w:rPr>
        <w:t>RKW Hessen GmbH</w:t>
      </w:r>
      <w:r>
        <w:rPr>
          <w:rFonts w:ascii="Arial" w:hAnsi="Arial" w:cs="Arial"/>
          <w:sz w:val="20"/>
          <w:szCs w:val="20"/>
        </w:rPr>
        <w:t xml:space="preserve"> unter fachlicher Begleitung der </w:t>
      </w:r>
      <w:r w:rsidRPr="00EF58B2">
        <w:rPr>
          <w:rFonts w:ascii="Arial" w:hAnsi="Arial" w:cs="Arial"/>
          <w:sz w:val="20"/>
          <w:szCs w:val="20"/>
        </w:rPr>
        <w:t>Bundesanstalt für Ar</w:t>
      </w:r>
      <w:r>
        <w:rPr>
          <w:rFonts w:ascii="Arial" w:hAnsi="Arial" w:cs="Arial"/>
          <w:sz w:val="20"/>
          <w:szCs w:val="20"/>
        </w:rPr>
        <w:t xml:space="preserve">beitsschutz und Arbeitsmedizin [Hrsg.] [2013]: Modellprojekt </w:t>
      </w:r>
      <w:r w:rsidRPr="00EF58B2">
        <w:rPr>
          <w:rFonts w:ascii="Arial" w:hAnsi="Arial" w:cs="Arial"/>
          <w:sz w:val="20"/>
          <w:szCs w:val="20"/>
        </w:rPr>
        <w:t>„ArbeitsZeitGewinn in kleinen und mittleren Unternehmen“.</w:t>
      </w:r>
      <w:r>
        <w:rPr>
          <w:rFonts w:ascii="Arial" w:hAnsi="Arial" w:cs="Arial"/>
          <w:sz w:val="20"/>
          <w:szCs w:val="20"/>
        </w:rPr>
        <w:t xml:space="preserve"> Abschlussbericht „</w:t>
      </w:r>
      <w:r w:rsidRPr="00EF58B2">
        <w:rPr>
          <w:rFonts w:ascii="Arial" w:hAnsi="Arial" w:cs="Arial"/>
          <w:sz w:val="20"/>
          <w:szCs w:val="20"/>
        </w:rPr>
        <w:t>Kompaktes Arbeitszeitwissen für die Praxis“</w:t>
      </w:r>
      <w:r>
        <w:rPr>
          <w:rFonts w:ascii="Arial" w:hAnsi="Arial" w:cs="Arial"/>
          <w:sz w:val="20"/>
          <w:szCs w:val="20"/>
        </w:rPr>
        <w:t>. 63 Seiten, Bezug über den o.g. Link</w:t>
      </w:r>
      <w:r w:rsidR="006777E8">
        <w:rPr>
          <w:rFonts w:ascii="Arial" w:hAnsi="Arial" w:cs="Arial"/>
          <w:sz w:val="20"/>
          <w:szCs w:val="20"/>
        </w:rPr>
        <w:t xml:space="preserve">. </w:t>
      </w:r>
      <w:r>
        <w:rPr>
          <w:rFonts w:ascii="Arial" w:hAnsi="Arial" w:cs="Arial"/>
          <w:sz w:val="20"/>
          <w:szCs w:val="20"/>
        </w:rPr>
        <w:t>Einige Beweggründe zur Veränderung von Arbeitszeiten sind in der Broschüre „</w:t>
      </w:r>
      <w:r w:rsidRPr="004C3D3A">
        <w:rPr>
          <w:rFonts w:ascii="Arial" w:hAnsi="Arial" w:cs="Arial"/>
          <w:sz w:val="20"/>
          <w:szCs w:val="20"/>
        </w:rPr>
        <w:t>Kompaktes Arbeitszeitwissen für die Praxis</w:t>
      </w:r>
      <w:r>
        <w:rPr>
          <w:rFonts w:ascii="Arial" w:hAnsi="Arial" w:cs="Arial"/>
          <w:sz w:val="20"/>
          <w:szCs w:val="20"/>
        </w:rPr>
        <w:t>“ aus dem Projekt „</w:t>
      </w:r>
      <w:r w:rsidRPr="004C3D3A">
        <w:rPr>
          <w:rFonts w:ascii="Arial" w:hAnsi="Arial" w:cs="Arial"/>
          <w:sz w:val="20"/>
          <w:szCs w:val="20"/>
        </w:rPr>
        <w:t>ArbeitsZeitGewinn</w:t>
      </w:r>
      <w:r>
        <w:rPr>
          <w:rFonts w:ascii="Arial" w:hAnsi="Arial" w:cs="Arial"/>
          <w:sz w:val="20"/>
          <w:szCs w:val="20"/>
        </w:rPr>
        <w:t>“ dargestellt:</w:t>
      </w:r>
    </w:p>
    <w:p w:rsidR="00F161D5" w:rsidRPr="006003DB" w:rsidRDefault="00F161D5" w:rsidP="00F161D5">
      <w:pPr>
        <w:pStyle w:val="ListParagraph"/>
        <w:numPr>
          <w:ilvl w:val="0"/>
          <w:numId w:val="7"/>
        </w:numPr>
        <w:rPr>
          <w:rFonts w:ascii="Arial" w:hAnsi="Arial" w:cs="Arial"/>
          <w:sz w:val="20"/>
          <w:szCs w:val="20"/>
        </w:rPr>
      </w:pPr>
      <w:r w:rsidRPr="006003DB">
        <w:rPr>
          <w:rFonts w:ascii="Arial" w:hAnsi="Arial" w:cs="Arial"/>
          <w:b/>
          <w:sz w:val="20"/>
          <w:szCs w:val="20"/>
        </w:rPr>
        <w:t>Arbeitgeberattraktivität erhöhen:</w:t>
      </w:r>
      <w:r w:rsidRPr="006003DB">
        <w:rPr>
          <w:rFonts w:ascii="Arial" w:hAnsi="Arial" w:cs="Arial"/>
          <w:sz w:val="20"/>
          <w:szCs w:val="20"/>
        </w:rPr>
        <w:t xml:space="preserve"> Unternehmen möchten geeignete Beschäftigte gewinnen und/oder halten.</w:t>
      </w:r>
    </w:p>
    <w:p w:rsidR="00F161D5" w:rsidRPr="006003DB" w:rsidRDefault="00F161D5" w:rsidP="00F161D5">
      <w:pPr>
        <w:pStyle w:val="ListParagraph"/>
        <w:numPr>
          <w:ilvl w:val="0"/>
          <w:numId w:val="7"/>
        </w:numPr>
        <w:rPr>
          <w:rFonts w:ascii="Arial" w:hAnsi="Arial" w:cs="Arial"/>
          <w:sz w:val="20"/>
          <w:szCs w:val="20"/>
        </w:rPr>
      </w:pPr>
      <w:r w:rsidRPr="006003DB">
        <w:rPr>
          <w:rFonts w:ascii="Arial" w:hAnsi="Arial" w:cs="Arial"/>
          <w:b/>
          <w:sz w:val="20"/>
          <w:szCs w:val="20"/>
        </w:rPr>
        <w:t>Fehlzeiten reduzieren:</w:t>
      </w:r>
      <w:r w:rsidRPr="006003DB">
        <w:rPr>
          <w:rFonts w:ascii="Arial" w:hAnsi="Arial" w:cs="Arial"/>
          <w:sz w:val="20"/>
          <w:szCs w:val="20"/>
        </w:rPr>
        <w:t xml:space="preserve"> Starke Arbeitsauslastung des Unternehmens kann zu steigendem Krankenstand führen.</w:t>
      </w:r>
    </w:p>
    <w:p w:rsidR="00F161D5" w:rsidRPr="006003DB" w:rsidRDefault="00F161D5" w:rsidP="00F161D5">
      <w:pPr>
        <w:pStyle w:val="ListParagraph"/>
        <w:numPr>
          <w:ilvl w:val="0"/>
          <w:numId w:val="7"/>
        </w:numPr>
        <w:rPr>
          <w:rFonts w:ascii="Arial" w:hAnsi="Arial" w:cs="Arial"/>
          <w:sz w:val="20"/>
          <w:szCs w:val="20"/>
        </w:rPr>
      </w:pPr>
      <w:r w:rsidRPr="006003DB">
        <w:rPr>
          <w:rFonts w:ascii="Arial" w:hAnsi="Arial" w:cs="Arial"/>
          <w:b/>
          <w:sz w:val="20"/>
          <w:szCs w:val="20"/>
        </w:rPr>
        <w:t>Produktionskapazitäten ausweiten:</w:t>
      </w:r>
      <w:r w:rsidRPr="006003DB">
        <w:rPr>
          <w:rFonts w:ascii="Arial" w:hAnsi="Arial" w:cs="Arial"/>
          <w:sz w:val="20"/>
          <w:szCs w:val="20"/>
        </w:rPr>
        <w:t xml:space="preserve"> Betriebszeiten sollen/müssen verlängert werden.</w:t>
      </w:r>
    </w:p>
    <w:p w:rsidR="00F161D5" w:rsidRPr="006003DB" w:rsidRDefault="00F161D5" w:rsidP="00F161D5">
      <w:pPr>
        <w:pStyle w:val="ListParagraph"/>
        <w:numPr>
          <w:ilvl w:val="0"/>
          <w:numId w:val="7"/>
        </w:numPr>
        <w:rPr>
          <w:rFonts w:ascii="Arial" w:hAnsi="Arial" w:cs="Arial"/>
          <w:sz w:val="20"/>
          <w:szCs w:val="20"/>
        </w:rPr>
      </w:pPr>
      <w:r w:rsidRPr="006003DB">
        <w:rPr>
          <w:rFonts w:ascii="Arial" w:hAnsi="Arial" w:cs="Arial"/>
          <w:b/>
          <w:sz w:val="20"/>
          <w:szCs w:val="20"/>
        </w:rPr>
        <w:t>Schwankende Auftragslage:</w:t>
      </w:r>
      <w:r w:rsidRPr="006003DB">
        <w:rPr>
          <w:rFonts w:ascii="Arial" w:hAnsi="Arial" w:cs="Arial"/>
          <w:sz w:val="20"/>
          <w:szCs w:val="20"/>
        </w:rPr>
        <w:t xml:space="preserve"> Probleme mit Arbeitsauslastung und Verteilung der Arbeitszeiten sollen beseitigt werden.</w:t>
      </w:r>
    </w:p>
    <w:p w:rsidR="00F161D5" w:rsidRPr="006003DB" w:rsidRDefault="00F161D5" w:rsidP="00F161D5">
      <w:pPr>
        <w:pStyle w:val="ListParagraph"/>
        <w:numPr>
          <w:ilvl w:val="0"/>
          <w:numId w:val="7"/>
        </w:numPr>
        <w:rPr>
          <w:rFonts w:ascii="Arial" w:hAnsi="Arial" w:cs="Arial"/>
          <w:sz w:val="20"/>
          <w:szCs w:val="20"/>
        </w:rPr>
      </w:pPr>
      <w:r w:rsidRPr="006003DB">
        <w:rPr>
          <w:rFonts w:ascii="Arial" w:hAnsi="Arial" w:cs="Arial"/>
          <w:b/>
          <w:sz w:val="20"/>
          <w:szCs w:val="20"/>
        </w:rPr>
        <w:t>Steigende Kundenerwartungen:</w:t>
      </w:r>
      <w:r w:rsidRPr="006003DB">
        <w:rPr>
          <w:rFonts w:ascii="Arial" w:hAnsi="Arial" w:cs="Arial"/>
          <w:sz w:val="20"/>
          <w:szCs w:val="20"/>
        </w:rPr>
        <w:t xml:space="preserve"> Service und Erreichbarkeit sollen optimiert werden.</w:t>
      </w:r>
    </w:p>
    <w:p w:rsidR="00F161D5" w:rsidRPr="006003DB" w:rsidRDefault="00F161D5" w:rsidP="00F161D5">
      <w:pPr>
        <w:pStyle w:val="ListParagraph"/>
        <w:numPr>
          <w:ilvl w:val="0"/>
          <w:numId w:val="7"/>
        </w:numPr>
        <w:rPr>
          <w:rFonts w:ascii="Arial" w:hAnsi="Arial" w:cs="Arial"/>
          <w:sz w:val="20"/>
          <w:szCs w:val="20"/>
        </w:rPr>
      </w:pPr>
      <w:r w:rsidRPr="006003DB">
        <w:rPr>
          <w:rFonts w:ascii="Arial" w:hAnsi="Arial" w:cs="Arial"/>
          <w:b/>
          <w:sz w:val="20"/>
          <w:szCs w:val="20"/>
        </w:rPr>
        <w:t>Sehr hohe Arbeitsauslastung:</w:t>
      </w:r>
      <w:r w:rsidRPr="006003DB">
        <w:rPr>
          <w:rFonts w:ascii="Arial" w:hAnsi="Arial" w:cs="Arial"/>
          <w:sz w:val="20"/>
          <w:szCs w:val="20"/>
        </w:rPr>
        <w:t xml:space="preserve"> Überstundendruck führt zu hohen Kosten und unzufriedenen Beschäftigten.</w:t>
      </w:r>
    </w:p>
    <w:p w:rsidR="00F161D5" w:rsidRDefault="00F161D5" w:rsidP="00F161D5">
      <w:pPr>
        <w:rPr>
          <w:rFonts w:ascii="Arial" w:hAnsi="Arial" w:cs="Arial"/>
          <w:sz w:val="20"/>
          <w:szCs w:val="20"/>
        </w:rPr>
      </w:pPr>
      <w:r w:rsidRPr="009A4C67">
        <w:rPr>
          <w:noProof/>
          <w:bdr w:val="single" w:sz="4" w:space="0" w:color="auto"/>
          <w:lang w:eastAsia="de-DE"/>
        </w:rPr>
        <w:lastRenderedPageBreak/>
        <w:drawing>
          <wp:inline distT="0" distB="0" distL="0" distR="0" wp14:anchorId="7D5159C2" wp14:editId="34ED54DF">
            <wp:extent cx="5255812" cy="2926080"/>
            <wp:effectExtent l="0" t="0" r="254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927" t="3412" r="5018"/>
                    <a:stretch/>
                  </pic:blipFill>
                  <pic:spPr bwMode="auto">
                    <a:xfrm>
                      <a:off x="0" y="0"/>
                      <a:ext cx="5259356" cy="2928053"/>
                    </a:xfrm>
                    <a:prstGeom prst="rect">
                      <a:avLst/>
                    </a:prstGeom>
                    <a:ln>
                      <a:noFill/>
                    </a:ln>
                    <a:extLst>
                      <a:ext uri="{53640926-AAD7-44D8-BBD7-CCE9431645EC}">
                        <a14:shadowObscured xmlns:a14="http://schemas.microsoft.com/office/drawing/2010/main"/>
                      </a:ext>
                    </a:extLst>
                  </pic:spPr>
                </pic:pic>
              </a:graphicData>
            </a:graphic>
          </wp:inline>
        </w:drawing>
      </w:r>
    </w:p>
    <w:p w:rsidR="00F161D5" w:rsidRDefault="00F161D5" w:rsidP="006777E8">
      <w:pPr>
        <w:spacing w:after="0"/>
        <w:rPr>
          <w:rFonts w:ascii="Arial" w:hAnsi="Arial" w:cs="Arial"/>
          <w:sz w:val="20"/>
          <w:szCs w:val="20"/>
        </w:rPr>
      </w:pPr>
      <w:r>
        <w:rPr>
          <w:rFonts w:ascii="Arial" w:hAnsi="Arial" w:cs="Arial"/>
          <w:sz w:val="20"/>
          <w:szCs w:val="20"/>
        </w:rPr>
        <w:t>Vorteile einer optimierten Arbeitszeitgestaltung sind daher für die Firma [ebd.]:</w:t>
      </w:r>
    </w:p>
    <w:p w:rsidR="00F161D5" w:rsidRPr="006777E8" w:rsidRDefault="00F161D5" w:rsidP="006777E8">
      <w:pPr>
        <w:pStyle w:val="ListParagraph"/>
        <w:numPr>
          <w:ilvl w:val="0"/>
          <w:numId w:val="23"/>
        </w:numPr>
        <w:spacing w:after="0"/>
        <w:rPr>
          <w:rFonts w:ascii="Arial" w:hAnsi="Arial" w:cs="Arial"/>
          <w:sz w:val="20"/>
          <w:szCs w:val="20"/>
        </w:rPr>
      </w:pPr>
      <w:r w:rsidRPr="006777E8">
        <w:rPr>
          <w:rFonts w:ascii="Arial" w:hAnsi="Arial" w:cs="Arial"/>
          <w:sz w:val="20"/>
          <w:szCs w:val="20"/>
        </w:rPr>
        <w:t>Vereinfachte Rekrutierung</w:t>
      </w:r>
    </w:p>
    <w:p w:rsidR="00F161D5" w:rsidRPr="006777E8" w:rsidRDefault="00F161D5" w:rsidP="006777E8">
      <w:pPr>
        <w:pStyle w:val="ListParagraph"/>
        <w:numPr>
          <w:ilvl w:val="0"/>
          <w:numId w:val="23"/>
        </w:numPr>
        <w:spacing w:after="0"/>
        <w:rPr>
          <w:rFonts w:ascii="Arial" w:hAnsi="Arial" w:cs="Arial"/>
          <w:sz w:val="20"/>
          <w:szCs w:val="20"/>
        </w:rPr>
      </w:pPr>
      <w:r w:rsidRPr="006777E8">
        <w:rPr>
          <w:rFonts w:ascii="Arial" w:hAnsi="Arial" w:cs="Arial"/>
          <w:sz w:val="20"/>
          <w:szCs w:val="20"/>
        </w:rPr>
        <w:t>Geringere Fluktuation</w:t>
      </w:r>
    </w:p>
    <w:p w:rsidR="00F161D5" w:rsidRPr="006777E8" w:rsidRDefault="00F161D5" w:rsidP="006777E8">
      <w:pPr>
        <w:pStyle w:val="ListParagraph"/>
        <w:numPr>
          <w:ilvl w:val="0"/>
          <w:numId w:val="23"/>
        </w:numPr>
        <w:spacing w:after="0"/>
        <w:rPr>
          <w:rFonts w:ascii="Arial" w:hAnsi="Arial" w:cs="Arial"/>
          <w:sz w:val="20"/>
          <w:szCs w:val="20"/>
        </w:rPr>
      </w:pPr>
      <w:r w:rsidRPr="006777E8">
        <w:rPr>
          <w:rFonts w:ascii="Arial" w:hAnsi="Arial" w:cs="Arial"/>
          <w:sz w:val="20"/>
          <w:szCs w:val="20"/>
        </w:rPr>
        <w:t>Erhöhte Einsatzbereitschaft</w:t>
      </w:r>
    </w:p>
    <w:p w:rsidR="00F161D5" w:rsidRPr="006777E8" w:rsidRDefault="00F161D5" w:rsidP="006777E8">
      <w:pPr>
        <w:pStyle w:val="ListParagraph"/>
        <w:numPr>
          <w:ilvl w:val="0"/>
          <w:numId w:val="23"/>
        </w:numPr>
        <w:spacing w:after="0"/>
        <w:rPr>
          <w:rFonts w:ascii="Arial" w:hAnsi="Arial" w:cs="Arial"/>
          <w:sz w:val="20"/>
          <w:szCs w:val="20"/>
        </w:rPr>
      </w:pPr>
      <w:r w:rsidRPr="006777E8">
        <w:rPr>
          <w:rFonts w:ascii="Arial" w:hAnsi="Arial" w:cs="Arial"/>
          <w:sz w:val="20"/>
          <w:szCs w:val="20"/>
        </w:rPr>
        <w:t>Weniger Fehlzeiten</w:t>
      </w:r>
    </w:p>
    <w:p w:rsidR="00F161D5" w:rsidRPr="006777E8" w:rsidRDefault="00F161D5" w:rsidP="006777E8">
      <w:pPr>
        <w:pStyle w:val="ListParagraph"/>
        <w:numPr>
          <w:ilvl w:val="0"/>
          <w:numId w:val="23"/>
        </w:numPr>
        <w:spacing w:after="0"/>
        <w:rPr>
          <w:rFonts w:ascii="Arial" w:hAnsi="Arial" w:cs="Arial"/>
          <w:sz w:val="20"/>
          <w:szCs w:val="20"/>
        </w:rPr>
      </w:pPr>
      <w:r w:rsidRPr="006777E8">
        <w:rPr>
          <w:rFonts w:ascii="Arial" w:hAnsi="Arial" w:cs="Arial"/>
          <w:sz w:val="20"/>
          <w:szCs w:val="20"/>
        </w:rPr>
        <w:t>Erhöhte Produktivität</w:t>
      </w:r>
    </w:p>
    <w:p w:rsidR="00F161D5" w:rsidRPr="006777E8" w:rsidRDefault="00F161D5" w:rsidP="006777E8">
      <w:pPr>
        <w:pStyle w:val="ListParagraph"/>
        <w:numPr>
          <w:ilvl w:val="0"/>
          <w:numId w:val="23"/>
        </w:numPr>
        <w:rPr>
          <w:rFonts w:ascii="Arial" w:hAnsi="Arial" w:cs="Arial"/>
          <w:sz w:val="20"/>
          <w:szCs w:val="20"/>
        </w:rPr>
      </w:pPr>
      <w:r w:rsidRPr="006777E8">
        <w:rPr>
          <w:rFonts w:ascii="Arial" w:hAnsi="Arial" w:cs="Arial"/>
          <w:sz w:val="20"/>
          <w:szCs w:val="20"/>
        </w:rPr>
        <w:t>Erhöhte Unternehmensreputation</w:t>
      </w:r>
    </w:p>
    <w:p w:rsidR="00F161D5" w:rsidRDefault="00F161D5" w:rsidP="006777E8">
      <w:pPr>
        <w:rPr>
          <w:rFonts w:ascii="Arial" w:hAnsi="Arial" w:cs="Arial"/>
          <w:sz w:val="20"/>
          <w:szCs w:val="20"/>
        </w:rPr>
      </w:pPr>
      <w:r w:rsidRPr="00EF58B2">
        <w:rPr>
          <w:noProof/>
          <w:bdr w:val="single" w:sz="4" w:space="0" w:color="auto"/>
          <w:lang w:eastAsia="de-DE"/>
        </w:rPr>
        <w:drawing>
          <wp:inline distT="0" distB="0" distL="0" distR="0" wp14:anchorId="253FF119" wp14:editId="21112373">
            <wp:extent cx="5255812" cy="3244132"/>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061" t="6600" r="3401" b="456"/>
                    <a:stretch/>
                  </pic:blipFill>
                  <pic:spPr bwMode="auto">
                    <a:xfrm>
                      <a:off x="0" y="0"/>
                      <a:ext cx="5263652" cy="3248971"/>
                    </a:xfrm>
                    <a:prstGeom prst="rect">
                      <a:avLst/>
                    </a:prstGeom>
                    <a:ln>
                      <a:noFill/>
                    </a:ln>
                    <a:extLst>
                      <a:ext uri="{53640926-AAD7-44D8-BBD7-CCE9431645EC}">
                        <a14:shadowObscured xmlns:a14="http://schemas.microsoft.com/office/drawing/2010/main"/>
                      </a:ext>
                    </a:extLst>
                  </pic:spPr>
                </pic:pic>
              </a:graphicData>
            </a:graphic>
          </wp:inline>
        </w:drawing>
      </w:r>
    </w:p>
    <w:p w:rsidR="00F161D5" w:rsidRDefault="00C30F5F" w:rsidP="006777E8">
      <w:pPr>
        <w:spacing w:before="200"/>
        <w:rPr>
          <w:rFonts w:ascii="Arial" w:hAnsi="Arial" w:cs="Arial"/>
          <w:sz w:val="20"/>
          <w:szCs w:val="20"/>
        </w:rPr>
      </w:pPr>
      <w:hyperlink r:id="rId28" w:history="1">
        <w:r w:rsidR="006777E8" w:rsidRPr="00957E16">
          <w:rPr>
            <w:rStyle w:val="Hyperlink"/>
            <w:rFonts w:ascii="Arial" w:hAnsi="Arial" w:cs="Arial"/>
            <w:sz w:val="20"/>
            <w:szCs w:val="20"/>
          </w:rPr>
          <w:t>www.neue-arbeitszeit-praxis.de</w:t>
        </w:r>
      </w:hyperlink>
      <w:r w:rsidR="006777E8">
        <w:rPr>
          <w:rFonts w:ascii="Arial" w:hAnsi="Arial" w:cs="Arial"/>
          <w:sz w:val="20"/>
          <w:szCs w:val="20"/>
        </w:rPr>
        <w:t xml:space="preserve"> </w:t>
      </w:r>
      <w:r w:rsidR="006777E8" w:rsidRPr="006777E8">
        <w:rPr>
          <w:rFonts w:ascii="Arial" w:hAnsi="Arial" w:cs="Arial"/>
          <w:sz w:val="20"/>
          <w:szCs w:val="20"/>
        </w:rPr>
        <w:t>Projekt der BAuA</w:t>
      </w:r>
    </w:p>
    <w:p w:rsidR="00F161D5" w:rsidRDefault="00F161D5" w:rsidP="00F161D5">
      <w:pPr>
        <w:rPr>
          <w:rFonts w:ascii="Arial" w:hAnsi="Arial" w:cs="Arial"/>
          <w:sz w:val="20"/>
          <w:szCs w:val="20"/>
        </w:rPr>
      </w:pPr>
      <w:r w:rsidRPr="0013356C">
        <w:rPr>
          <w:rFonts w:ascii="Arial" w:hAnsi="Arial" w:cs="Arial"/>
          <w:sz w:val="20"/>
          <w:szCs w:val="20"/>
        </w:rPr>
        <w:t>Inmit – Institut für Mittelstandsökonomie</w:t>
      </w:r>
      <w:r>
        <w:rPr>
          <w:rFonts w:ascii="Arial" w:hAnsi="Arial" w:cs="Arial"/>
          <w:sz w:val="20"/>
          <w:szCs w:val="20"/>
        </w:rPr>
        <w:t xml:space="preserve"> </w:t>
      </w:r>
      <w:r w:rsidRPr="0013356C">
        <w:rPr>
          <w:rFonts w:ascii="Arial" w:hAnsi="Arial" w:cs="Arial"/>
          <w:sz w:val="20"/>
          <w:szCs w:val="20"/>
        </w:rPr>
        <w:t>an der Universität Trier e.V. unter fachlicher Begleitung der Bundesanstalt für Arbeitsschutz und Arbeitsmedizin [Hrsg.] [2013]:</w:t>
      </w:r>
      <w:r>
        <w:rPr>
          <w:rFonts w:ascii="Arial" w:hAnsi="Arial" w:cs="Arial"/>
          <w:sz w:val="20"/>
          <w:szCs w:val="20"/>
        </w:rPr>
        <w:t xml:space="preserve"> </w:t>
      </w:r>
      <w:r w:rsidRPr="00FC3920">
        <w:rPr>
          <w:rFonts w:ascii="Arial" w:hAnsi="Arial" w:cs="Arial"/>
          <w:sz w:val="20"/>
          <w:szCs w:val="20"/>
        </w:rPr>
        <w:t>Arbeitszeitberatungs-</w:t>
      </w:r>
      <w:r>
        <w:rPr>
          <w:rFonts w:ascii="Arial" w:hAnsi="Arial" w:cs="Arial"/>
          <w:sz w:val="20"/>
          <w:szCs w:val="20"/>
        </w:rPr>
        <w:t xml:space="preserve"> </w:t>
      </w:r>
      <w:r w:rsidRPr="00FC3920">
        <w:rPr>
          <w:rFonts w:ascii="Arial" w:hAnsi="Arial" w:cs="Arial"/>
          <w:sz w:val="20"/>
          <w:szCs w:val="20"/>
        </w:rPr>
        <w:t>Info- &amp; Tool-Box</w:t>
      </w:r>
      <w:r>
        <w:rPr>
          <w:rFonts w:ascii="Arial" w:hAnsi="Arial" w:cs="Arial"/>
          <w:sz w:val="20"/>
          <w:szCs w:val="20"/>
        </w:rPr>
        <w:t xml:space="preserve">, </w:t>
      </w:r>
      <w:r w:rsidRPr="00FC3920">
        <w:rPr>
          <w:rFonts w:ascii="Arial" w:hAnsi="Arial" w:cs="Arial"/>
          <w:sz w:val="20"/>
          <w:szCs w:val="20"/>
        </w:rPr>
        <w:t>Handbuch und CD-ROM zur</w:t>
      </w:r>
      <w:r>
        <w:rPr>
          <w:rFonts w:ascii="Arial" w:hAnsi="Arial" w:cs="Arial"/>
          <w:sz w:val="20"/>
          <w:szCs w:val="20"/>
        </w:rPr>
        <w:t xml:space="preserve"> </w:t>
      </w:r>
      <w:r w:rsidRPr="00FC3920">
        <w:rPr>
          <w:rFonts w:ascii="Arial" w:hAnsi="Arial" w:cs="Arial"/>
          <w:sz w:val="20"/>
          <w:szCs w:val="20"/>
        </w:rPr>
        <w:t>zukunftsorientierten Arbeitszeitberatung</w:t>
      </w:r>
      <w:r>
        <w:rPr>
          <w:rFonts w:ascii="Arial" w:hAnsi="Arial" w:cs="Arial"/>
          <w:sz w:val="20"/>
          <w:szCs w:val="20"/>
        </w:rPr>
        <w:t xml:space="preserve"> </w:t>
      </w:r>
      <w:r w:rsidRPr="00FC3920">
        <w:rPr>
          <w:rFonts w:ascii="Arial" w:hAnsi="Arial" w:cs="Arial"/>
          <w:sz w:val="20"/>
          <w:szCs w:val="20"/>
        </w:rPr>
        <w:t>für kleine und mittlere Betriebe</w:t>
      </w:r>
      <w:r>
        <w:rPr>
          <w:rFonts w:ascii="Arial" w:hAnsi="Arial" w:cs="Arial"/>
          <w:sz w:val="20"/>
          <w:szCs w:val="20"/>
        </w:rPr>
        <w:t>. 270 Seiten.</w:t>
      </w:r>
      <w:r w:rsidRPr="0013356C">
        <w:rPr>
          <w:rFonts w:ascii="Arial" w:hAnsi="Arial" w:cs="Arial"/>
          <w:sz w:val="20"/>
          <w:szCs w:val="20"/>
        </w:rPr>
        <w:t xml:space="preserve"> </w:t>
      </w:r>
      <w:r>
        <w:rPr>
          <w:rFonts w:ascii="Arial" w:hAnsi="Arial" w:cs="Arial"/>
          <w:sz w:val="20"/>
          <w:szCs w:val="20"/>
        </w:rPr>
        <w:t xml:space="preserve">Bezug über </w:t>
      </w:r>
      <w:r w:rsidR="00225375" w:rsidRPr="00225375">
        <w:rPr>
          <w:rFonts w:ascii="Arial" w:hAnsi="Arial" w:cs="Arial"/>
          <w:sz w:val="20"/>
          <w:szCs w:val="20"/>
        </w:rPr>
        <w:t>www.neue-arbeitszeit-praxis.de</w:t>
      </w:r>
      <w:r w:rsidR="00225375">
        <w:rPr>
          <w:rFonts w:ascii="Arial" w:hAnsi="Arial" w:cs="Arial"/>
          <w:sz w:val="20"/>
          <w:szCs w:val="20"/>
        </w:rPr>
        <w:t>.</w:t>
      </w:r>
    </w:p>
    <w:p w:rsidR="00F161D5" w:rsidRDefault="00F161D5" w:rsidP="00F161D5">
      <w:pPr>
        <w:rPr>
          <w:rFonts w:ascii="Arial" w:hAnsi="Arial" w:cs="Arial"/>
          <w:sz w:val="20"/>
          <w:szCs w:val="20"/>
        </w:rPr>
      </w:pPr>
      <w:r w:rsidRPr="004F2559">
        <w:rPr>
          <w:rFonts w:ascii="Arial" w:hAnsi="Arial" w:cs="Arial"/>
          <w:sz w:val="20"/>
          <w:szCs w:val="20"/>
        </w:rPr>
        <w:t>Zur Bestandsaufnahme zu dem Status quo der Arbeitszeitgestaltung</w:t>
      </w:r>
      <w:r>
        <w:rPr>
          <w:rFonts w:ascii="Arial" w:hAnsi="Arial" w:cs="Arial"/>
          <w:sz w:val="20"/>
          <w:szCs w:val="20"/>
        </w:rPr>
        <w:t xml:space="preserve"> </w:t>
      </w:r>
      <w:r w:rsidRPr="004F2559">
        <w:rPr>
          <w:rFonts w:ascii="Arial" w:hAnsi="Arial" w:cs="Arial"/>
          <w:sz w:val="20"/>
          <w:szCs w:val="20"/>
        </w:rPr>
        <w:t>und -beratung in KMU wurde im</w:t>
      </w:r>
      <w:r>
        <w:rPr>
          <w:rFonts w:ascii="Arial" w:hAnsi="Arial" w:cs="Arial"/>
          <w:sz w:val="20"/>
          <w:szCs w:val="20"/>
        </w:rPr>
        <w:t xml:space="preserve"> </w:t>
      </w:r>
      <w:r w:rsidRPr="004F2559">
        <w:rPr>
          <w:rFonts w:ascii="Arial" w:hAnsi="Arial" w:cs="Arial"/>
          <w:sz w:val="20"/>
          <w:szCs w:val="20"/>
        </w:rPr>
        <w:t>November und Dezember 2010 eine breit angelegte</w:t>
      </w:r>
      <w:r>
        <w:rPr>
          <w:rFonts w:ascii="Arial" w:hAnsi="Arial" w:cs="Arial"/>
          <w:sz w:val="20"/>
          <w:szCs w:val="20"/>
        </w:rPr>
        <w:t xml:space="preserve"> </w:t>
      </w:r>
      <w:r w:rsidRPr="004F2559">
        <w:rPr>
          <w:rFonts w:ascii="Arial" w:hAnsi="Arial" w:cs="Arial"/>
          <w:sz w:val="20"/>
          <w:szCs w:val="20"/>
        </w:rPr>
        <w:t>Befragung kleiner und mittlerer Betriebe mit Sitz im</w:t>
      </w:r>
      <w:r>
        <w:rPr>
          <w:rFonts w:ascii="Arial" w:hAnsi="Arial" w:cs="Arial"/>
          <w:sz w:val="20"/>
          <w:szCs w:val="20"/>
        </w:rPr>
        <w:t xml:space="preserve"> </w:t>
      </w:r>
      <w:r w:rsidRPr="004F2559">
        <w:rPr>
          <w:rFonts w:ascii="Arial" w:hAnsi="Arial" w:cs="Arial"/>
          <w:sz w:val="20"/>
          <w:szCs w:val="20"/>
        </w:rPr>
        <w:t>Saarland und in Rheinland-Pfalz durchgeführt.</w:t>
      </w:r>
    </w:p>
    <w:p w:rsidR="00F161D5" w:rsidRDefault="00F161D5" w:rsidP="00F161D5">
      <w:pPr>
        <w:rPr>
          <w:rFonts w:ascii="Arial" w:hAnsi="Arial" w:cs="Arial"/>
          <w:sz w:val="20"/>
          <w:szCs w:val="20"/>
        </w:rPr>
      </w:pPr>
      <w:r w:rsidRPr="004F2559">
        <w:rPr>
          <w:rFonts w:ascii="Arial" w:hAnsi="Arial" w:cs="Arial"/>
          <w:sz w:val="20"/>
          <w:szCs w:val="20"/>
        </w:rPr>
        <w:lastRenderedPageBreak/>
        <w:t>Abschied von der Normalarbeitszeit</w:t>
      </w:r>
      <w:r>
        <w:rPr>
          <w:rFonts w:ascii="Arial" w:hAnsi="Arial" w:cs="Arial"/>
          <w:sz w:val="20"/>
          <w:szCs w:val="20"/>
        </w:rPr>
        <w:t xml:space="preserve">: </w:t>
      </w:r>
      <w:r w:rsidRPr="004F2559">
        <w:rPr>
          <w:rFonts w:ascii="Arial" w:hAnsi="Arial" w:cs="Arial"/>
          <w:sz w:val="20"/>
          <w:szCs w:val="20"/>
        </w:rPr>
        <w:t>Das klassische „8-5-30“ Muster mit einem regelmäßigen ca. achtstündigen Arbeitstag und einem</w:t>
      </w:r>
      <w:r>
        <w:rPr>
          <w:rFonts w:ascii="Arial" w:hAnsi="Arial" w:cs="Arial"/>
          <w:sz w:val="20"/>
          <w:szCs w:val="20"/>
        </w:rPr>
        <w:t xml:space="preserve"> </w:t>
      </w:r>
      <w:r w:rsidRPr="004F2559">
        <w:rPr>
          <w:rFonts w:ascii="Arial" w:hAnsi="Arial" w:cs="Arial"/>
          <w:sz w:val="20"/>
          <w:szCs w:val="20"/>
        </w:rPr>
        <w:t>„Feierabend“ als Gegenpol, mit einer fünftägigen Arbeitswoche von Montag bis Freitag, dem sich</w:t>
      </w:r>
      <w:r>
        <w:rPr>
          <w:rFonts w:ascii="Arial" w:hAnsi="Arial" w:cs="Arial"/>
          <w:sz w:val="20"/>
          <w:szCs w:val="20"/>
        </w:rPr>
        <w:t xml:space="preserve"> </w:t>
      </w:r>
      <w:r w:rsidRPr="004F2559">
        <w:rPr>
          <w:rFonts w:ascii="Arial" w:hAnsi="Arial" w:cs="Arial"/>
          <w:sz w:val="20"/>
          <w:szCs w:val="20"/>
        </w:rPr>
        <w:t>ein arbeitsfreies Wochenende anschließt, sowie mit einem Arbeitsjahr, das von einem längerem</w:t>
      </w:r>
      <w:r>
        <w:rPr>
          <w:rFonts w:ascii="Arial" w:hAnsi="Arial" w:cs="Arial"/>
          <w:sz w:val="20"/>
          <w:szCs w:val="20"/>
        </w:rPr>
        <w:t xml:space="preserve"> </w:t>
      </w:r>
      <w:r w:rsidRPr="004F2559">
        <w:rPr>
          <w:rFonts w:ascii="Arial" w:hAnsi="Arial" w:cs="Arial"/>
          <w:sz w:val="20"/>
          <w:szCs w:val="20"/>
        </w:rPr>
        <w:t>Jahresurlaub (30 Tage) durchbrochen wird, scheint zum Auslaufmodell zu werden. Diesen Trend</w:t>
      </w:r>
      <w:r>
        <w:rPr>
          <w:rFonts w:ascii="Arial" w:hAnsi="Arial" w:cs="Arial"/>
          <w:sz w:val="20"/>
          <w:szCs w:val="20"/>
        </w:rPr>
        <w:t xml:space="preserve"> </w:t>
      </w:r>
      <w:r w:rsidRPr="004F2559">
        <w:rPr>
          <w:rFonts w:ascii="Arial" w:hAnsi="Arial" w:cs="Arial"/>
          <w:sz w:val="20"/>
          <w:szCs w:val="20"/>
        </w:rPr>
        <w:t>belegen die repräsentativen Daten aus Langzeiterhebungen der Arbeitszeitberichterstattung eindrücklich,</w:t>
      </w:r>
      <w:r>
        <w:rPr>
          <w:rFonts w:ascii="Arial" w:hAnsi="Arial" w:cs="Arial"/>
          <w:sz w:val="20"/>
          <w:szCs w:val="20"/>
        </w:rPr>
        <w:t xml:space="preserve"> wie die folgende Tabelle zeigt </w:t>
      </w:r>
    </w:p>
    <w:p w:rsidR="00F161D5" w:rsidRDefault="00F161D5" w:rsidP="00F161D5">
      <w:pPr>
        <w:jc w:val="center"/>
        <w:rPr>
          <w:rFonts w:ascii="Arial" w:hAnsi="Arial" w:cs="Arial"/>
          <w:sz w:val="20"/>
          <w:szCs w:val="20"/>
        </w:rPr>
      </w:pPr>
      <w:r w:rsidRPr="004F2559">
        <w:rPr>
          <w:noProof/>
          <w:bdr w:val="single" w:sz="4" w:space="0" w:color="auto"/>
          <w:lang w:eastAsia="de-DE"/>
        </w:rPr>
        <w:drawing>
          <wp:inline distT="0" distB="0" distL="0" distR="0" wp14:anchorId="45D10285" wp14:editId="7E5A7530">
            <wp:extent cx="4651200" cy="2563200"/>
            <wp:effectExtent l="0" t="0" r="0"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51200" cy="2563200"/>
                    </a:xfrm>
                    <a:prstGeom prst="rect">
                      <a:avLst/>
                    </a:prstGeom>
                  </pic:spPr>
                </pic:pic>
              </a:graphicData>
            </a:graphic>
          </wp:inline>
        </w:drawing>
      </w:r>
    </w:p>
    <w:p w:rsidR="00225375" w:rsidRDefault="00225375" w:rsidP="00F161D5">
      <w:pPr>
        <w:rPr>
          <w:rFonts w:ascii="Arial" w:hAnsi="Arial" w:cs="Arial"/>
          <w:sz w:val="20"/>
          <w:szCs w:val="20"/>
        </w:rPr>
      </w:pPr>
      <w:r>
        <w:rPr>
          <w:rFonts w:ascii="Arial" w:hAnsi="Arial" w:cs="Arial"/>
          <w:sz w:val="20"/>
          <w:szCs w:val="20"/>
        </w:rPr>
        <w:t xml:space="preserve">Abbildung aus: </w:t>
      </w:r>
      <w:r w:rsidRPr="00225375">
        <w:rPr>
          <w:rFonts w:ascii="Arial" w:hAnsi="Arial" w:cs="Arial"/>
          <w:sz w:val="20"/>
          <w:szCs w:val="20"/>
        </w:rPr>
        <w:t>Inmit – Institut für Mittelstandsökonomie an der Universität Trier e.V. [Hrsg.] [2013]: Arbeitszeitberatungs- Info- &amp; Tool-Box</w:t>
      </w:r>
      <w:r>
        <w:rPr>
          <w:rFonts w:ascii="Arial" w:hAnsi="Arial" w:cs="Arial"/>
          <w:sz w:val="20"/>
          <w:szCs w:val="20"/>
        </w:rPr>
        <w:t xml:space="preserve">. </w:t>
      </w:r>
      <w:r w:rsidRPr="00225375">
        <w:rPr>
          <w:rFonts w:ascii="Arial" w:hAnsi="Arial" w:cs="Arial"/>
          <w:sz w:val="20"/>
          <w:szCs w:val="20"/>
        </w:rPr>
        <w:t>Bezug über www.neue-arbeitszeit-praxis.de.</w:t>
      </w:r>
    </w:p>
    <w:p w:rsidR="00F161D5" w:rsidRDefault="00F161D5" w:rsidP="00F161D5">
      <w:pPr>
        <w:rPr>
          <w:rFonts w:ascii="Arial" w:hAnsi="Arial" w:cs="Arial"/>
          <w:sz w:val="20"/>
          <w:szCs w:val="20"/>
        </w:rPr>
      </w:pPr>
      <w:r>
        <w:rPr>
          <w:rFonts w:ascii="Arial" w:hAnsi="Arial" w:cs="Arial"/>
          <w:sz w:val="20"/>
          <w:szCs w:val="20"/>
        </w:rPr>
        <w:t>Die Zahl der Vollzeitbeschäftigten hat abgenommen, die Zahl der Teilzeitbeschäftigen ist gestiegen. Arbeitszeitverkürzung spielte dabei keine Rolle. Vielmehr zeigen die Daten, dass Flexibilität in Krisenzeiten auch in Deutschland möglich ist. Diese Flexibilität hat auch – wie an anderer Stelle gezeigt. Hunderttausende von Arbeitsplätzen bewahrt.</w:t>
      </w:r>
    </w:p>
    <w:p w:rsidR="00F161D5" w:rsidRPr="00E1514E" w:rsidRDefault="00F161D5" w:rsidP="00F161D5">
      <w:pPr>
        <w:rPr>
          <w:rFonts w:ascii="Arial" w:hAnsi="Arial" w:cs="Arial"/>
          <w:sz w:val="20"/>
          <w:szCs w:val="20"/>
        </w:rPr>
      </w:pPr>
      <w:r w:rsidRPr="00E1514E">
        <w:rPr>
          <w:rFonts w:ascii="Arial" w:hAnsi="Arial" w:cs="Arial"/>
          <w:sz w:val="20"/>
          <w:szCs w:val="20"/>
        </w:rPr>
        <w:t>Der Abschied von standardisierten, für die meisten</w:t>
      </w:r>
      <w:r>
        <w:rPr>
          <w:rFonts w:ascii="Arial" w:hAnsi="Arial" w:cs="Arial"/>
          <w:sz w:val="20"/>
          <w:szCs w:val="20"/>
        </w:rPr>
        <w:t xml:space="preserve"> </w:t>
      </w:r>
      <w:r w:rsidRPr="00E1514E">
        <w:rPr>
          <w:rFonts w:ascii="Arial" w:hAnsi="Arial" w:cs="Arial"/>
          <w:sz w:val="20"/>
          <w:szCs w:val="20"/>
        </w:rPr>
        <w:t>Menschen „normalen“ Arbeitszeiten signalisiert, dass</w:t>
      </w:r>
      <w:r>
        <w:rPr>
          <w:rFonts w:ascii="Arial" w:hAnsi="Arial" w:cs="Arial"/>
          <w:sz w:val="20"/>
          <w:szCs w:val="20"/>
        </w:rPr>
        <w:t xml:space="preserve"> </w:t>
      </w:r>
      <w:r w:rsidRPr="00E1514E">
        <w:rPr>
          <w:rFonts w:ascii="Arial" w:hAnsi="Arial" w:cs="Arial"/>
          <w:sz w:val="20"/>
          <w:szCs w:val="20"/>
        </w:rPr>
        <w:t>sich die Interessen, die Anforderungen und Erwartungen</w:t>
      </w:r>
      <w:r>
        <w:rPr>
          <w:rFonts w:ascii="Arial" w:hAnsi="Arial" w:cs="Arial"/>
          <w:sz w:val="20"/>
          <w:szCs w:val="20"/>
        </w:rPr>
        <w:t xml:space="preserve"> </w:t>
      </w:r>
      <w:r w:rsidRPr="00E1514E">
        <w:rPr>
          <w:rFonts w:ascii="Arial" w:hAnsi="Arial" w:cs="Arial"/>
          <w:sz w:val="20"/>
          <w:szCs w:val="20"/>
        </w:rPr>
        <w:t>an die Arbeitszeitgestaltung enorm verändert haben.</w:t>
      </w:r>
      <w:r>
        <w:rPr>
          <w:rFonts w:ascii="Arial" w:hAnsi="Arial" w:cs="Arial"/>
          <w:sz w:val="20"/>
          <w:szCs w:val="20"/>
        </w:rPr>
        <w:t xml:space="preserve"> </w:t>
      </w:r>
      <w:r w:rsidRPr="00E1514E">
        <w:rPr>
          <w:rFonts w:ascii="Arial" w:hAnsi="Arial" w:cs="Arial"/>
          <w:sz w:val="20"/>
          <w:szCs w:val="20"/>
        </w:rPr>
        <w:t>Die Unternehmen stehen – Stichwort globalisierte</w:t>
      </w:r>
      <w:r>
        <w:rPr>
          <w:rFonts w:ascii="Arial" w:hAnsi="Arial" w:cs="Arial"/>
          <w:sz w:val="20"/>
          <w:szCs w:val="20"/>
        </w:rPr>
        <w:t xml:space="preserve"> </w:t>
      </w:r>
      <w:r w:rsidRPr="00E1514E">
        <w:rPr>
          <w:rFonts w:ascii="Arial" w:hAnsi="Arial" w:cs="Arial"/>
          <w:sz w:val="20"/>
          <w:szCs w:val="20"/>
        </w:rPr>
        <w:t>Anbieter und Märkte – vor der Herausforderung,</w:t>
      </w:r>
      <w:r>
        <w:rPr>
          <w:rFonts w:ascii="Arial" w:hAnsi="Arial" w:cs="Arial"/>
          <w:sz w:val="20"/>
          <w:szCs w:val="20"/>
        </w:rPr>
        <w:t xml:space="preserve"> </w:t>
      </w:r>
      <w:r w:rsidRPr="00E1514E">
        <w:rPr>
          <w:rFonts w:ascii="Arial" w:hAnsi="Arial" w:cs="Arial"/>
          <w:sz w:val="20"/>
          <w:szCs w:val="20"/>
        </w:rPr>
        <w:t>kurzfristig auf Schwankungen der Auftragslage und</w:t>
      </w:r>
      <w:r>
        <w:rPr>
          <w:rFonts w:ascii="Arial" w:hAnsi="Arial" w:cs="Arial"/>
          <w:sz w:val="20"/>
          <w:szCs w:val="20"/>
        </w:rPr>
        <w:t xml:space="preserve"> </w:t>
      </w:r>
      <w:r w:rsidRPr="00E1514E">
        <w:rPr>
          <w:rFonts w:ascii="Arial" w:hAnsi="Arial" w:cs="Arial"/>
          <w:sz w:val="20"/>
          <w:szCs w:val="20"/>
        </w:rPr>
        <w:t>auf spezielle Kundenanforderungen reagieren zu</w:t>
      </w:r>
      <w:r>
        <w:rPr>
          <w:rFonts w:ascii="Arial" w:hAnsi="Arial" w:cs="Arial"/>
          <w:sz w:val="20"/>
          <w:szCs w:val="20"/>
        </w:rPr>
        <w:t xml:space="preserve"> </w:t>
      </w:r>
      <w:r w:rsidRPr="00E1514E">
        <w:rPr>
          <w:rFonts w:ascii="Arial" w:hAnsi="Arial" w:cs="Arial"/>
          <w:sz w:val="20"/>
          <w:szCs w:val="20"/>
        </w:rPr>
        <w:t>müssen. In den verarbeitenden Branchen sollen überdies</w:t>
      </w:r>
      <w:r>
        <w:rPr>
          <w:rFonts w:ascii="Arial" w:hAnsi="Arial" w:cs="Arial"/>
          <w:sz w:val="20"/>
          <w:szCs w:val="20"/>
        </w:rPr>
        <w:t xml:space="preserve"> </w:t>
      </w:r>
      <w:r w:rsidRPr="00E1514E">
        <w:rPr>
          <w:rFonts w:ascii="Arial" w:hAnsi="Arial" w:cs="Arial"/>
          <w:sz w:val="20"/>
          <w:szCs w:val="20"/>
        </w:rPr>
        <w:t>die Nutzungszeiten teurer Produktionsanlagen,</w:t>
      </w:r>
      <w:r>
        <w:rPr>
          <w:rFonts w:ascii="Arial" w:hAnsi="Arial" w:cs="Arial"/>
          <w:sz w:val="20"/>
          <w:szCs w:val="20"/>
        </w:rPr>
        <w:t xml:space="preserve"> </w:t>
      </w:r>
      <w:r w:rsidRPr="00E1514E">
        <w:rPr>
          <w:rFonts w:ascii="Arial" w:hAnsi="Arial" w:cs="Arial"/>
          <w:sz w:val="20"/>
          <w:szCs w:val="20"/>
        </w:rPr>
        <w:t>im Handel die Öffnungszeiten und in Dienstleistungsbereichen</w:t>
      </w:r>
      <w:r>
        <w:rPr>
          <w:rFonts w:ascii="Arial" w:hAnsi="Arial" w:cs="Arial"/>
          <w:sz w:val="20"/>
          <w:szCs w:val="20"/>
        </w:rPr>
        <w:t xml:space="preserve"> </w:t>
      </w:r>
      <w:r w:rsidRPr="00E1514E">
        <w:rPr>
          <w:rFonts w:ascii="Arial" w:hAnsi="Arial" w:cs="Arial"/>
          <w:sz w:val="20"/>
          <w:szCs w:val="20"/>
        </w:rPr>
        <w:t>die Service- und Kundenzeiten ausgeweitet werden. Daraus entsteht ein Interesse,</w:t>
      </w:r>
      <w:r>
        <w:rPr>
          <w:rFonts w:ascii="Arial" w:hAnsi="Arial" w:cs="Arial"/>
          <w:sz w:val="20"/>
          <w:szCs w:val="20"/>
        </w:rPr>
        <w:t xml:space="preserve"> </w:t>
      </w:r>
      <w:r w:rsidRPr="00E1514E">
        <w:rPr>
          <w:rFonts w:ascii="Arial" w:hAnsi="Arial" w:cs="Arial"/>
          <w:sz w:val="20"/>
          <w:szCs w:val="20"/>
        </w:rPr>
        <w:t>flexible Arbeitszeitmodelle zu nutzen, um das Arbeitsvolumen bedarfsgerecht an die Auslastung</w:t>
      </w:r>
      <w:r>
        <w:rPr>
          <w:rFonts w:ascii="Arial" w:hAnsi="Arial" w:cs="Arial"/>
          <w:sz w:val="20"/>
          <w:szCs w:val="20"/>
        </w:rPr>
        <w:t xml:space="preserve"> </w:t>
      </w:r>
      <w:r w:rsidRPr="00E1514E">
        <w:rPr>
          <w:rFonts w:ascii="Arial" w:hAnsi="Arial" w:cs="Arial"/>
          <w:sz w:val="20"/>
          <w:szCs w:val="20"/>
        </w:rPr>
        <w:t>anzupassen und teure zuschlagspflichtige Überstunden zu vermeiden.</w:t>
      </w:r>
    </w:p>
    <w:p w:rsidR="00F161D5" w:rsidRDefault="00F161D5" w:rsidP="00F161D5">
      <w:pPr>
        <w:rPr>
          <w:rFonts w:ascii="Arial" w:hAnsi="Arial" w:cs="Arial"/>
          <w:sz w:val="20"/>
          <w:szCs w:val="20"/>
        </w:rPr>
      </w:pPr>
      <w:r w:rsidRPr="00E1514E">
        <w:rPr>
          <w:rFonts w:ascii="Arial" w:hAnsi="Arial" w:cs="Arial"/>
          <w:sz w:val="20"/>
          <w:szCs w:val="20"/>
        </w:rPr>
        <w:t>Darüber hinaus aber ist die Gestaltung der Arbeitszeit auch ein Faktor für die Attraktivität des Arbeitgebers:</w:t>
      </w:r>
      <w:r>
        <w:rPr>
          <w:rFonts w:ascii="Arial" w:hAnsi="Arial" w:cs="Arial"/>
          <w:sz w:val="20"/>
          <w:szCs w:val="20"/>
        </w:rPr>
        <w:t xml:space="preserve"> </w:t>
      </w:r>
      <w:r w:rsidRPr="00E1514E">
        <w:rPr>
          <w:rFonts w:ascii="Arial" w:hAnsi="Arial" w:cs="Arial"/>
          <w:sz w:val="20"/>
          <w:szCs w:val="20"/>
        </w:rPr>
        <w:t>Immer mehr Unternehmen erkennen die Notwendigkeit, mitarbeiter- und familienfreundliche</w:t>
      </w:r>
      <w:r>
        <w:rPr>
          <w:rFonts w:ascii="Arial" w:hAnsi="Arial" w:cs="Arial"/>
          <w:sz w:val="20"/>
          <w:szCs w:val="20"/>
        </w:rPr>
        <w:t xml:space="preserve"> </w:t>
      </w:r>
      <w:r w:rsidRPr="00E1514E">
        <w:rPr>
          <w:rFonts w:ascii="Arial" w:hAnsi="Arial" w:cs="Arial"/>
          <w:sz w:val="20"/>
          <w:szCs w:val="20"/>
        </w:rPr>
        <w:t>Arbeitszeitmodelle anzubieten, um qualifizierte Fachkräfte nachhaltig an die Firma zu</w:t>
      </w:r>
      <w:r>
        <w:rPr>
          <w:rFonts w:ascii="Arial" w:hAnsi="Arial" w:cs="Arial"/>
          <w:sz w:val="20"/>
          <w:szCs w:val="20"/>
        </w:rPr>
        <w:t xml:space="preserve"> </w:t>
      </w:r>
      <w:r w:rsidRPr="00E1514E">
        <w:rPr>
          <w:rFonts w:ascii="Arial" w:hAnsi="Arial" w:cs="Arial"/>
          <w:sz w:val="20"/>
          <w:szCs w:val="20"/>
        </w:rPr>
        <w:t>binden.</w:t>
      </w:r>
    </w:p>
    <w:p w:rsidR="00F161D5" w:rsidRDefault="00F161D5" w:rsidP="00F161D5">
      <w:pPr>
        <w:rPr>
          <w:rFonts w:ascii="Arial" w:hAnsi="Arial" w:cs="Arial"/>
          <w:sz w:val="20"/>
          <w:szCs w:val="20"/>
        </w:rPr>
      </w:pPr>
      <w:r w:rsidRPr="00E1514E">
        <w:rPr>
          <w:rFonts w:ascii="Arial" w:hAnsi="Arial" w:cs="Arial"/>
          <w:sz w:val="20"/>
          <w:szCs w:val="20"/>
        </w:rPr>
        <w:t>Die nachfolgende</w:t>
      </w:r>
      <w:r>
        <w:rPr>
          <w:rFonts w:ascii="Arial" w:hAnsi="Arial" w:cs="Arial"/>
          <w:sz w:val="20"/>
          <w:szCs w:val="20"/>
        </w:rPr>
        <w:t>n zwei</w:t>
      </w:r>
      <w:r w:rsidRPr="00E1514E">
        <w:rPr>
          <w:rFonts w:ascii="Arial" w:hAnsi="Arial" w:cs="Arial"/>
          <w:sz w:val="20"/>
          <w:szCs w:val="20"/>
        </w:rPr>
        <w:t xml:space="preserve"> Tabelle</w:t>
      </w:r>
      <w:r>
        <w:rPr>
          <w:rFonts w:ascii="Arial" w:hAnsi="Arial" w:cs="Arial"/>
          <w:sz w:val="20"/>
          <w:szCs w:val="20"/>
        </w:rPr>
        <w:t>n</w:t>
      </w:r>
      <w:r w:rsidRPr="00E1514E">
        <w:rPr>
          <w:rFonts w:ascii="Arial" w:hAnsi="Arial" w:cs="Arial"/>
          <w:sz w:val="20"/>
          <w:szCs w:val="20"/>
        </w:rPr>
        <w:t xml:space="preserve"> zeig</w:t>
      </w:r>
      <w:r>
        <w:rPr>
          <w:rFonts w:ascii="Arial" w:hAnsi="Arial" w:cs="Arial"/>
          <w:sz w:val="20"/>
          <w:szCs w:val="20"/>
        </w:rPr>
        <w:t>en</w:t>
      </w:r>
      <w:r w:rsidRPr="00E1514E">
        <w:rPr>
          <w:rFonts w:ascii="Arial" w:hAnsi="Arial" w:cs="Arial"/>
          <w:sz w:val="20"/>
          <w:szCs w:val="20"/>
        </w:rPr>
        <w:t xml:space="preserve"> im Überblick den Nutzen der zentralen Motive und</w:t>
      </w:r>
      <w:r>
        <w:rPr>
          <w:rFonts w:ascii="Arial" w:hAnsi="Arial" w:cs="Arial"/>
          <w:sz w:val="20"/>
          <w:szCs w:val="20"/>
        </w:rPr>
        <w:t xml:space="preserve"> </w:t>
      </w:r>
      <w:r w:rsidRPr="00E1514E">
        <w:rPr>
          <w:rFonts w:ascii="Arial" w:hAnsi="Arial" w:cs="Arial"/>
          <w:sz w:val="20"/>
          <w:szCs w:val="20"/>
        </w:rPr>
        <w:t>Zielsetzungen einer zukunftsorientierten Arbeitszeitgestaltung für Unternehmen und Beschäftigte.</w:t>
      </w:r>
    </w:p>
    <w:p w:rsidR="00F161D5" w:rsidRDefault="00F161D5" w:rsidP="00F161D5">
      <w:pPr>
        <w:jc w:val="center"/>
        <w:rPr>
          <w:rFonts w:ascii="Arial" w:hAnsi="Arial" w:cs="Arial"/>
          <w:sz w:val="20"/>
          <w:szCs w:val="20"/>
        </w:rPr>
      </w:pPr>
      <w:r w:rsidRPr="00E1514E">
        <w:rPr>
          <w:noProof/>
          <w:bdr w:val="single" w:sz="4" w:space="0" w:color="auto"/>
          <w:lang w:eastAsia="de-DE"/>
        </w:rPr>
        <w:lastRenderedPageBreak/>
        <w:drawing>
          <wp:inline distT="0" distB="0" distL="0" distR="0" wp14:anchorId="6F4EC093" wp14:editId="3B3EB745">
            <wp:extent cx="4777200" cy="4305600"/>
            <wp:effectExtent l="0" t="0" r="444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77200" cy="4305600"/>
                    </a:xfrm>
                    <a:prstGeom prst="rect">
                      <a:avLst/>
                    </a:prstGeom>
                  </pic:spPr>
                </pic:pic>
              </a:graphicData>
            </a:graphic>
          </wp:inline>
        </w:drawing>
      </w:r>
    </w:p>
    <w:p w:rsidR="00F161D5" w:rsidRDefault="00F161D5" w:rsidP="00F161D5">
      <w:pPr>
        <w:jc w:val="center"/>
        <w:rPr>
          <w:rFonts w:ascii="Arial" w:hAnsi="Arial" w:cs="Arial"/>
          <w:sz w:val="20"/>
          <w:szCs w:val="20"/>
        </w:rPr>
      </w:pPr>
      <w:r w:rsidRPr="00E1514E">
        <w:rPr>
          <w:noProof/>
          <w:bdr w:val="single" w:sz="4" w:space="0" w:color="auto"/>
          <w:lang w:eastAsia="de-DE"/>
        </w:rPr>
        <w:drawing>
          <wp:inline distT="0" distB="0" distL="0" distR="0" wp14:anchorId="7009B33F" wp14:editId="3F2E6848">
            <wp:extent cx="4719600" cy="3632400"/>
            <wp:effectExtent l="0" t="0" r="508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19600" cy="3632400"/>
                    </a:xfrm>
                    <a:prstGeom prst="rect">
                      <a:avLst/>
                    </a:prstGeom>
                  </pic:spPr>
                </pic:pic>
              </a:graphicData>
            </a:graphic>
          </wp:inline>
        </w:drawing>
      </w:r>
    </w:p>
    <w:p w:rsidR="00F161D5" w:rsidRDefault="00F161D5" w:rsidP="00F161D5">
      <w:pPr>
        <w:rPr>
          <w:rFonts w:ascii="Arial" w:hAnsi="Arial" w:cs="Arial"/>
          <w:sz w:val="20"/>
          <w:szCs w:val="20"/>
        </w:rPr>
      </w:pPr>
      <w:r w:rsidRPr="00E1514E">
        <w:rPr>
          <w:rFonts w:ascii="Arial" w:hAnsi="Arial" w:cs="Arial"/>
          <w:sz w:val="20"/>
          <w:szCs w:val="20"/>
        </w:rPr>
        <w:t xml:space="preserve">Der dem Modellprojekt zugrunde liegende </w:t>
      </w:r>
      <w:r>
        <w:rPr>
          <w:rFonts w:ascii="Arial" w:hAnsi="Arial" w:cs="Arial"/>
          <w:sz w:val="20"/>
          <w:szCs w:val="20"/>
        </w:rPr>
        <w:t>A</w:t>
      </w:r>
      <w:r w:rsidRPr="00E1514E">
        <w:rPr>
          <w:rFonts w:ascii="Arial" w:hAnsi="Arial" w:cs="Arial"/>
          <w:sz w:val="20"/>
          <w:szCs w:val="20"/>
        </w:rPr>
        <w:t>nsatz kann auf sechs qualitative Leitbegriffe</w:t>
      </w:r>
      <w:r>
        <w:rPr>
          <w:rFonts w:ascii="Arial" w:hAnsi="Arial" w:cs="Arial"/>
          <w:sz w:val="20"/>
          <w:szCs w:val="20"/>
        </w:rPr>
        <w:t xml:space="preserve"> </w:t>
      </w:r>
      <w:r w:rsidRPr="00E1514E">
        <w:rPr>
          <w:rFonts w:ascii="Arial" w:hAnsi="Arial" w:cs="Arial"/>
          <w:sz w:val="20"/>
          <w:szCs w:val="20"/>
        </w:rPr>
        <w:t>fokussiert werden</w:t>
      </w:r>
      <w:r>
        <w:rPr>
          <w:rFonts w:ascii="Arial" w:hAnsi="Arial" w:cs="Arial"/>
          <w:sz w:val="20"/>
          <w:szCs w:val="20"/>
        </w:rPr>
        <w:t>:</w:t>
      </w:r>
    </w:p>
    <w:p w:rsidR="00F161D5" w:rsidRPr="00225375" w:rsidRDefault="00F161D5" w:rsidP="00225375">
      <w:pPr>
        <w:pStyle w:val="ListParagraph"/>
        <w:numPr>
          <w:ilvl w:val="0"/>
          <w:numId w:val="25"/>
        </w:numPr>
        <w:spacing w:after="0"/>
        <w:rPr>
          <w:rFonts w:ascii="Arial" w:hAnsi="Arial" w:cs="Arial"/>
          <w:sz w:val="20"/>
          <w:szCs w:val="20"/>
        </w:rPr>
      </w:pPr>
      <w:r w:rsidRPr="00225375">
        <w:rPr>
          <w:rFonts w:ascii="Arial" w:hAnsi="Arial" w:cs="Arial"/>
          <w:sz w:val="20"/>
          <w:szCs w:val="20"/>
        </w:rPr>
        <w:t>Ganzheitlichkeit</w:t>
      </w:r>
    </w:p>
    <w:p w:rsidR="00F161D5" w:rsidRPr="00225375" w:rsidRDefault="00F161D5" w:rsidP="00225375">
      <w:pPr>
        <w:pStyle w:val="ListParagraph"/>
        <w:numPr>
          <w:ilvl w:val="0"/>
          <w:numId w:val="25"/>
        </w:numPr>
        <w:spacing w:after="0"/>
        <w:rPr>
          <w:rFonts w:ascii="Arial" w:hAnsi="Arial" w:cs="Arial"/>
          <w:sz w:val="20"/>
          <w:szCs w:val="20"/>
        </w:rPr>
      </w:pPr>
      <w:r w:rsidRPr="00225375">
        <w:rPr>
          <w:rFonts w:ascii="Arial" w:hAnsi="Arial" w:cs="Arial"/>
          <w:sz w:val="20"/>
          <w:szCs w:val="20"/>
        </w:rPr>
        <w:t>Nachhaltigkeit</w:t>
      </w:r>
    </w:p>
    <w:p w:rsidR="00F161D5" w:rsidRPr="00225375" w:rsidRDefault="00F161D5" w:rsidP="00225375">
      <w:pPr>
        <w:pStyle w:val="ListParagraph"/>
        <w:numPr>
          <w:ilvl w:val="0"/>
          <w:numId w:val="25"/>
        </w:numPr>
        <w:spacing w:after="0"/>
        <w:rPr>
          <w:rFonts w:ascii="Arial" w:hAnsi="Arial" w:cs="Arial"/>
          <w:sz w:val="20"/>
          <w:szCs w:val="20"/>
        </w:rPr>
      </w:pPr>
      <w:r w:rsidRPr="00225375">
        <w:rPr>
          <w:rFonts w:ascii="Arial" w:hAnsi="Arial" w:cs="Arial"/>
          <w:sz w:val="20"/>
          <w:szCs w:val="20"/>
        </w:rPr>
        <w:t>Rechtssicherheit</w:t>
      </w:r>
    </w:p>
    <w:p w:rsidR="00F161D5" w:rsidRPr="00225375" w:rsidRDefault="00F161D5" w:rsidP="00225375">
      <w:pPr>
        <w:pStyle w:val="ListParagraph"/>
        <w:numPr>
          <w:ilvl w:val="0"/>
          <w:numId w:val="25"/>
        </w:numPr>
        <w:spacing w:after="0"/>
        <w:rPr>
          <w:rFonts w:ascii="Arial" w:hAnsi="Arial" w:cs="Arial"/>
          <w:sz w:val="20"/>
          <w:szCs w:val="20"/>
        </w:rPr>
      </w:pPr>
      <w:r w:rsidRPr="00225375">
        <w:rPr>
          <w:rFonts w:ascii="Arial" w:hAnsi="Arial" w:cs="Arial"/>
          <w:sz w:val="20"/>
          <w:szCs w:val="20"/>
        </w:rPr>
        <w:t>Beschäftigungsfähigkeit</w:t>
      </w:r>
    </w:p>
    <w:p w:rsidR="00F161D5" w:rsidRPr="00225375" w:rsidRDefault="00F161D5" w:rsidP="00225375">
      <w:pPr>
        <w:pStyle w:val="ListParagraph"/>
        <w:numPr>
          <w:ilvl w:val="0"/>
          <w:numId w:val="25"/>
        </w:numPr>
        <w:spacing w:after="0"/>
        <w:rPr>
          <w:rFonts w:ascii="Arial" w:hAnsi="Arial" w:cs="Arial"/>
          <w:sz w:val="20"/>
          <w:szCs w:val="20"/>
        </w:rPr>
      </w:pPr>
      <w:r w:rsidRPr="00225375">
        <w:rPr>
          <w:rFonts w:ascii="Arial" w:hAnsi="Arial" w:cs="Arial"/>
          <w:sz w:val="20"/>
          <w:szCs w:val="20"/>
        </w:rPr>
        <w:t>Beteiligungsorientierung</w:t>
      </w:r>
    </w:p>
    <w:p w:rsidR="00F161D5" w:rsidRPr="00225375" w:rsidRDefault="00F161D5" w:rsidP="00225375">
      <w:pPr>
        <w:pStyle w:val="ListParagraph"/>
        <w:numPr>
          <w:ilvl w:val="0"/>
          <w:numId w:val="25"/>
        </w:numPr>
        <w:rPr>
          <w:rFonts w:ascii="Arial" w:hAnsi="Arial" w:cs="Arial"/>
          <w:sz w:val="20"/>
          <w:szCs w:val="20"/>
        </w:rPr>
      </w:pPr>
      <w:r w:rsidRPr="00225375">
        <w:rPr>
          <w:rFonts w:ascii="Arial" w:hAnsi="Arial" w:cs="Arial"/>
          <w:sz w:val="20"/>
          <w:szCs w:val="20"/>
        </w:rPr>
        <w:t>Doppelter Nutzen</w:t>
      </w:r>
    </w:p>
    <w:p w:rsidR="00F161D5" w:rsidRDefault="00F161D5" w:rsidP="00F161D5">
      <w:pPr>
        <w:jc w:val="center"/>
        <w:rPr>
          <w:rFonts w:ascii="Arial" w:hAnsi="Arial" w:cs="Arial"/>
          <w:sz w:val="20"/>
          <w:szCs w:val="20"/>
        </w:rPr>
      </w:pPr>
      <w:r w:rsidRPr="00333780">
        <w:rPr>
          <w:noProof/>
          <w:bdr w:val="single" w:sz="4" w:space="0" w:color="auto"/>
          <w:lang w:eastAsia="de-DE"/>
        </w:rPr>
        <w:lastRenderedPageBreak/>
        <w:drawing>
          <wp:inline distT="0" distB="0" distL="0" distR="0" wp14:anchorId="72635750" wp14:editId="68198B00">
            <wp:extent cx="5580000" cy="3772800"/>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80000" cy="3772800"/>
                    </a:xfrm>
                    <a:prstGeom prst="rect">
                      <a:avLst/>
                    </a:prstGeom>
                  </pic:spPr>
                </pic:pic>
              </a:graphicData>
            </a:graphic>
          </wp:inline>
        </w:drawing>
      </w:r>
    </w:p>
    <w:p w:rsidR="00F161D5" w:rsidRDefault="00F161D5" w:rsidP="00F161D5">
      <w:pPr>
        <w:jc w:val="center"/>
        <w:rPr>
          <w:rFonts w:ascii="Arial" w:hAnsi="Arial" w:cs="Arial"/>
          <w:sz w:val="20"/>
          <w:szCs w:val="20"/>
        </w:rPr>
      </w:pPr>
      <w:r w:rsidRPr="006D1EDB">
        <w:rPr>
          <w:noProof/>
          <w:bdr w:val="single" w:sz="4" w:space="0" w:color="auto"/>
          <w:lang w:eastAsia="de-DE"/>
        </w:rPr>
        <w:drawing>
          <wp:inline distT="0" distB="0" distL="0" distR="0" wp14:anchorId="36F67144" wp14:editId="2764179E">
            <wp:extent cx="1738800" cy="1764000"/>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38800" cy="1764000"/>
                    </a:xfrm>
                    <a:prstGeom prst="rect">
                      <a:avLst/>
                    </a:prstGeom>
                  </pic:spPr>
                </pic:pic>
              </a:graphicData>
            </a:graphic>
          </wp:inline>
        </w:drawing>
      </w:r>
    </w:p>
    <w:p w:rsidR="00F161D5" w:rsidRDefault="00F161D5" w:rsidP="00F161D5">
      <w:pPr>
        <w:rPr>
          <w:rFonts w:ascii="Arial" w:hAnsi="Arial" w:cs="Arial"/>
          <w:sz w:val="20"/>
          <w:szCs w:val="20"/>
        </w:rPr>
      </w:pPr>
      <w:r>
        <w:rPr>
          <w:rFonts w:ascii="Arial" w:hAnsi="Arial" w:cs="Arial"/>
          <w:sz w:val="20"/>
          <w:szCs w:val="20"/>
        </w:rPr>
        <w:t>Die o.g. Arbeitsrechtlichen Bestimmungen sind lt. Projekt „</w:t>
      </w:r>
      <w:r w:rsidRPr="004C3D3A">
        <w:rPr>
          <w:rFonts w:ascii="Arial" w:hAnsi="Arial" w:cs="Arial"/>
          <w:sz w:val="20"/>
          <w:szCs w:val="20"/>
        </w:rPr>
        <w:t>ArbeitsZeitGewinn</w:t>
      </w:r>
      <w:r>
        <w:rPr>
          <w:rFonts w:ascii="Arial" w:hAnsi="Arial" w:cs="Arial"/>
          <w:sz w:val="20"/>
          <w:szCs w:val="20"/>
        </w:rPr>
        <w:t xml:space="preserve">“ mindestens bei einer Veränderung zu prüfen (ggf. auch noch </w:t>
      </w:r>
      <w:r w:rsidRPr="00333780">
        <w:rPr>
          <w:rFonts w:ascii="Arial" w:hAnsi="Arial" w:cs="Arial"/>
          <w:sz w:val="20"/>
          <w:szCs w:val="20"/>
        </w:rPr>
        <w:t xml:space="preserve">Allgemeines Gleichbehandlungsgesetz </w:t>
      </w:r>
      <w:r>
        <w:rPr>
          <w:rFonts w:ascii="Arial" w:hAnsi="Arial" w:cs="Arial"/>
          <w:sz w:val="20"/>
          <w:szCs w:val="20"/>
        </w:rPr>
        <w:t xml:space="preserve">(AGG), Betriebsverfassungsgesetz, Gesetze, die auf ausländischen Niederlassungen zutreffen, Sozialgesetzgebungen (Nachteile bei Arbeitszeitverkürzungen prüfen, Arbeitsverträge). </w:t>
      </w:r>
      <w:r w:rsidRPr="006D1EDB">
        <w:rPr>
          <w:rFonts w:ascii="Arial" w:hAnsi="Arial" w:cs="Arial"/>
          <w:sz w:val="20"/>
          <w:szCs w:val="20"/>
        </w:rPr>
        <w:t>Gesetzestexte als Download</w:t>
      </w:r>
      <w:r>
        <w:rPr>
          <w:rFonts w:ascii="Arial" w:hAnsi="Arial" w:cs="Arial"/>
          <w:sz w:val="20"/>
          <w:szCs w:val="20"/>
        </w:rPr>
        <w:t xml:space="preserve"> </w:t>
      </w:r>
      <w:r w:rsidRPr="006D1EDB">
        <w:rPr>
          <w:rFonts w:ascii="Arial" w:hAnsi="Arial" w:cs="Arial"/>
          <w:sz w:val="20"/>
          <w:szCs w:val="20"/>
        </w:rPr>
        <w:t>unter:</w:t>
      </w:r>
      <w:r>
        <w:rPr>
          <w:rFonts w:ascii="Arial" w:hAnsi="Arial" w:cs="Arial"/>
          <w:sz w:val="20"/>
          <w:szCs w:val="20"/>
        </w:rPr>
        <w:t xml:space="preserve"> </w:t>
      </w:r>
      <w:r w:rsidRPr="006D1EDB">
        <w:rPr>
          <w:rFonts w:ascii="Arial" w:hAnsi="Arial" w:cs="Arial"/>
          <w:sz w:val="20"/>
          <w:szCs w:val="20"/>
        </w:rPr>
        <w:t xml:space="preserve"> </w:t>
      </w:r>
      <w:hyperlink r:id="rId34" w:history="1">
        <w:r w:rsidRPr="008D3084">
          <w:rPr>
            <w:rStyle w:val="Hyperlink"/>
            <w:rFonts w:ascii="Arial" w:hAnsi="Arial" w:cs="Arial"/>
            <w:sz w:val="20"/>
            <w:szCs w:val="20"/>
          </w:rPr>
          <w:t>www.gesetze-im-internet.de</w:t>
        </w:r>
      </w:hyperlink>
      <w:r>
        <w:rPr>
          <w:rFonts w:ascii="Arial" w:hAnsi="Arial" w:cs="Arial"/>
          <w:sz w:val="20"/>
          <w:szCs w:val="20"/>
        </w:rPr>
        <w:t>.</w:t>
      </w:r>
    </w:p>
    <w:p w:rsidR="00F161D5" w:rsidRDefault="00F161D5" w:rsidP="00F161D5">
      <w:pPr>
        <w:rPr>
          <w:rFonts w:ascii="Arial" w:hAnsi="Arial" w:cs="Arial"/>
          <w:sz w:val="20"/>
          <w:szCs w:val="20"/>
        </w:rPr>
      </w:pPr>
      <w:r>
        <w:rPr>
          <w:rFonts w:ascii="Arial" w:hAnsi="Arial" w:cs="Arial"/>
          <w:sz w:val="20"/>
          <w:szCs w:val="20"/>
        </w:rPr>
        <w:t xml:space="preserve">Das o.g. Handbuch Arbeitszeitberatung und die zugehörige CD aus dem Projekt </w:t>
      </w:r>
      <w:r w:rsidRPr="00092527">
        <w:rPr>
          <w:rFonts w:ascii="Arial" w:hAnsi="Arial" w:cs="Arial"/>
          <w:sz w:val="20"/>
          <w:szCs w:val="20"/>
        </w:rPr>
        <w:t>Neue ArbeitsZeitPraxis</w:t>
      </w:r>
      <w:r>
        <w:rPr>
          <w:rFonts w:ascii="Arial" w:hAnsi="Arial" w:cs="Arial"/>
          <w:sz w:val="20"/>
          <w:szCs w:val="20"/>
        </w:rPr>
        <w:t xml:space="preserve"> beinhalten umfangreiche Checklisten und weiterführende Praxisinformationen (Stand 2013). Weiterhin eine umfangreiche Zusammenstellung von </w:t>
      </w:r>
      <w:r w:rsidRPr="00B77255">
        <w:rPr>
          <w:rFonts w:ascii="Arial" w:hAnsi="Arial" w:cs="Arial"/>
          <w:b/>
          <w:sz w:val="20"/>
          <w:szCs w:val="20"/>
        </w:rPr>
        <w:t xml:space="preserve">Methoden </w:t>
      </w:r>
      <w:r>
        <w:rPr>
          <w:rFonts w:ascii="Arial" w:hAnsi="Arial" w:cs="Arial"/>
          <w:b/>
          <w:sz w:val="20"/>
          <w:szCs w:val="20"/>
        </w:rPr>
        <w:t xml:space="preserve">(Tools) </w:t>
      </w:r>
      <w:r w:rsidRPr="00B77255">
        <w:rPr>
          <w:rFonts w:ascii="Arial" w:hAnsi="Arial" w:cs="Arial"/>
          <w:b/>
          <w:sz w:val="20"/>
          <w:szCs w:val="20"/>
        </w:rPr>
        <w:t>der Zeiterfassung</w:t>
      </w:r>
      <w:r>
        <w:rPr>
          <w:rFonts w:ascii="Arial" w:hAnsi="Arial" w:cs="Arial"/>
          <w:sz w:val="20"/>
          <w:szCs w:val="20"/>
        </w:rPr>
        <w:t xml:space="preserve">. Ausführlich behandelt werden die folgenden </w:t>
      </w:r>
      <w:r w:rsidRPr="00B77255">
        <w:rPr>
          <w:rFonts w:ascii="Arial" w:hAnsi="Arial" w:cs="Arial"/>
          <w:b/>
          <w:sz w:val="20"/>
          <w:szCs w:val="20"/>
        </w:rPr>
        <w:t>Arbeitszeitmodel</w:t>
      </w:r>
      <w:r>
        <w:rPr>
          <w:rFonts w:ascii="Arial" w:hAnsi="Arial" w:cs="Arial"/>
          <w:b/>
          <w:sz w:val="20"/>
          <w:szCs w:val="20"/>
        </w:rPr>
        <w:t>le</w:t>
      </w:r>
      <w:r>
        <w:rPr>
          <w:rFonts w:ascii="Arial" w:hAnsi="Arial" w:cs="Arial"/>
          <w:sz w:val="20"/>
          <w:szCs w:val="20"/>
        </w:rPr>
        <w:t>:</w:t>
      </w:r>
    </w:p>
    <w:p w:rsidR="00F161D5" w:rsidRDefault="00F161D5" w:rsidP="00F161D5">
      <w:pPr>
        <w:jc w:val="center"/>
        <w:rPr>
          <w:rFonts w:ascii="Arial" w:hAnsi="Arial" w:cs="Arial"/>
          <w:sz w:val="20"/>
          <w:szCs w:val="20"/>
        </w:rPr>
      </w:pPr>
      <w:r w:rsidRPr="00092E63">
        <w:rPr>
          <w:noProof/>
          <w:bdr w:val="single" w:sz="4" w:space="0" w:color="auto"/>
          <w:lang w:eastAsia="de-DE"/>
        </w:rPr>
        <w:lastRenderedPageBreak/>
        <w:drawing>
          <wp:inline distT="0" distB="0" distL="0" distR="0" wp14:anchorId="45EAE10A" wp14:editId="5EC811E6">
            <wp:extent cx="1400400" cy="1162800"/>
            <wp:effectExtent l="0" t="0" r="952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63966"/>
                    <a:stretch/>
                  </pic:blipFill>
                  <pic:spPr bwMode="auto">
                    <a:xfrm>
                      <a:off x="0" y="0"/>
                      <a:ext cx="1400400" cy="1162800"/>
                    </a:xfrm>
                    <a:prstGeom prst="rect">
                      <a:avLst/>
                    </a:prstGeom>
                    <a:ln>
                      <a:noFill/>
                    </a:ln>
                    <a:extLst>
                      <a:ext uri="{53640926-AAD7-44D8-BBD7-CCE9431645EC}">
                        <a14:shadowObscured xmlns:a14="http://schemas.microsoft.com/office/drawing/2010/main"/>
                      </a:ext>
                    </a:extLst>
                  </pic:spPr>
                </pic:pic>
              </a:graphicData>
            </a:graphic>
          </wp:inline>
        </w:drawing>
      </w:r>
      <w:r w:rsidRPr="00092E63">
        <w:rPr>
          <w:noProof/>
          <w:bdr w:val="single" w:sz="4" w:space="0" w:color="auto"/>
          <w:lang w:eastAsia="de-DE"/>
        </w:rPr>
        <w:drawing>
          <wp:inline distT="0" distB="0" distL="0" distR="0" wp14:anchorId="3C639985" wp14:editId="54054B8C">
            <wp:extent cx="2174400" cy="20052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43948"/>
                    <a:stretch/>
                  </pic:blipFill>
                  <pic:spPr bwMode="auto">
                    <a:xfrm>
                      <a:off x="0" y="0"/>
                      <a:ext cx="2174400" cy="2005200"/>
                    </a:xfrm>
                    <a:prstGeom prst="rect">
                      <a:avLst/>
                    </a:prstGeom>
                    <a:ln>
                      <a:noFill/>
                    </a:ln>
                    <a:extLst>
                      <a:ext uri="{53640926-AAD7-44D8-BBD7-CCE9431645EC}">
                        <a14:shadowObscured xmlns:a14="http://schemas.microsoft.com/office/drawing/2010/main"/>
                      </a:ext>
                    </a:extLst>
                  </pic:spPr>
                </pic:pic>
              </a:graphicData>
            </a:graphic>
          </wp:inline>
        </w:drawing>
      </w:r>
    </w:p>
    <w:p w:rsidR="00F161D5" w:rsidRDefault="00F161D5" w:rsidP="00F161D5">
      <w:pPr>
        <w:rPr>
          <w:rFonts w:ascii="Arial" w:hAnsi="Arial" w:cs="Arial"/>
          <w:sz w:val="20"/>
          <w:szCs w:val="20"/>
        </w:rPr>
      </w:pPr>
      <w:r w:rsidRPr="00915389">
        <w:rPr>
          <w:rFonts w:ascii="Arial" w:hAnsi="Arial" w:cs="Arial"/>
          <w:b/>
          <w:sz w:val="20"/>
          <w:szCs w:val="20"/>
        </w:rPr>
        <w:t>Software Schichtplanung:</w:t>
      </w:r>
      <w:r>
        <w:rPr>
          <w:rFonts w:ascii="Arial" w:hAnsi="Arial" w:cs="Arial"/>
          <w:sz w:val="20"/>
          <w:szCs w:val="20"/>
        </w:rPr>
        <w:t xml:space="preserve"> Recherchen zu geeigneter Software für die Schichtplanung war nicht Bestandteil des Auftrages. Daher nur ein kurzer Hinweis. Verbände, die sich mit dem Thema beschäftigen geben manchmal Hinweise zu geeigneter Software für die Schichtplanung. Auch im Handbuch (</w:t>
      </w:r>
      <w:r w:rsidRPr="00FC3920">
        <w:rPr>
          <w:rFonts w:ascii="Arial" w:hAnsi="Arial" w:cs="Arial"/>
          <w:sz w:val="20"/>
          <w:szCs w:val="20"/>
        </w:rPr>
        <w:t>Arbeitszeitberatungs-</w:t>
      </w:r>
      <w:r>
        <w:rPr>
          <w:rFonts w:ascii="Arial" w:hAnsi="Arial" w:cs="Arial"/>
          <w:sz w:val="20"/>
          <w:szCs w:val="20"/>
        </w:rPr>
        <w:t xml:space="preserve"> </w:t>
      </w:r>
      <w:r w:rsidRPr="00FC3920">
        <w:rPr>
          <w:rFonts w:ascii="Arial" w:hAnsi="Arial" w:cs="Arial"/>
          <w:sz w:val="20"/>
          <w:szCs w:val="20"/>
        </w:rPr>
        <w:t>Info- &amp; Tool-Box</w:t>
      </w:r>
      <w:r>
        <w:rPr>
          <w:rFonts w:ascii="Arial" w:hAnsi="Arial" w:cs="Arial"/>
          <w:sz w:val="20"/>
          <w:szCs w:val="20"/>
        </w:rPr>
        <w:t xml:space="preserve"> Projekt) des Projektes </w:t>
      </w:r>
      <w:r w:rsidRPr="00092527">
        <w:rPr>
          <w:rFonts w:ascii="Arial" w:hAnsi="Arial" w:cs="Arial"/>
          <w:sz w:val="20"/>
          <w:szCs w:val="20"/>
        </w:rPr>
        <w:t>Neue ArbeitsZeitPraxis</w:t>
      </w:r>
      <w:r>
        <w:rPr>
          <w:rFonts w:ascii="Arial" w:hAnsi="Arial" w:cs="Arial"/>
          <w:sz w:val="20"/>
          <w:szCs w:val="20"/>
        </w:rPr>
        <w:t xml:space="preserve"> findet sich auf der begleitenden CD e</w:t>
      </w:r>
      <w:r w:rsidRPr="00B77255">
        <w:rPr>
          <w:rFonts w:ascii="Arial" w:hAnsi="Arial" w:cs="Arial"/>
          <w:sz w:val="20"/>
          <w:szCs w:val="20"/>
        </w:rPr>
        <w:t>ine Zusammenstellung von Softwareprogrammen zur</w:t>
      </w:r>
      <w:r>
        <w:rPr>
          <w:rFonts w:ascii="Arial" w:hAnsi="Arial" w:cs="Arial"/>
          <w:sz w:val="20"/>
          <w:szCs w:val="20"/>
        </w:rPr>
        <w:t xml:space="preserve"> </w:t>
      </w:r>
      <w:r w:rsidRPr="00B77255">
        <w:rPr>
          <w:rFonts w:ascii="Arial" w:hAnsi="Arial" w:cs="Arial"/>
          <w:sz w:val="20"/>
          <w:szCs w:val="20"/>
        </w:rPr>
        <w:t>Arbeitszeit- und Schichtplanung.</w:t>
      </w:r>
      <w:r>
        <w:rPr>
          <w:rFonts w:ascii="Arial" w:hAnsi="Arial" w:cs="Arial"/>
          <w:sz w:val="20"/>
          <w:szCs w:val="20"/>
        </w:rPr>
        <w:t xml:space="preserve"> Hilfreiche Links werden mit der folgenden Tabelle gegeben.</w:t>
      </w:r>
    </w:p>
    <w:p w:rsidR="00F161D5" w:rsidRDefault="00F161D5" w:rsidP="00F161D5">
      <w:pPr>
        <w:jc w:val="center"/>
        <w:rPr>
          <w:rFonts w:ascii="Arial" w:hAnsi="Arial" w:cs="Arial"/>
          <w:sz w:val="20"/>
          <w:szCs w:val="20"/>
        </w:rPr>
      </w:pPr>
      <w:r w:rsidRPr="0072428B">
        <w:rPr>
          <w:noProof/>
          <w:bdr w:val="single" w:sz="4" w:space="0" w:color="auto"/>
          <w:lang w:eastAsia="de-DE"/>
        </w:rPr>
        <w:drawing>
          <wp:inline distT="0" distB="0" distL="0" distR="0" wp14:anchorId="6A301798" wp14:editId="520604F9">
            <wp:extent cx="3880800" cy="3466800"/>
            <wp:effectExtent l="0" t="0" r="5715"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80800" cy="3466800"/>
                    </a:xfrm>
                    <a:prstGeom prst="rect">
                      <a:avLst/>
                    </a:prstGeom>
                  </pic:spPr>
                </pic:pic>
              </a:graphicData>
            </a:graphic>
          </wp:inline>
        </w:drawing>
      </w:r>
      <w:r>
        <w:rPr>
          <w:rFonts w:ascii="Arial" w:hAnsi="Arial" w:cs="Arial"/>
          <w:sz w:val="20"/>
          <w:szCs w:val="20"/>
        </w:rPr>
        <w:t xml:space="preserve"> Aus Inmit et a</w:t>
      </w:r>
      <w:r w:rsidR="00225375">
        <w:rPr>
          <w:rFonts w:ascii="Arial" w:hAnsi="Arial" w:cs="Arial"/>
          <w:sz w:val="20"/>
          <w:szCs w:val="20"/>
        </w:rPr>
        <w:t>l</w:t>
      </w:r>
      <w:r>
        <w:rPr>
          <w:rFonts w:ascii="Arial" w:hAnsi="Arial" w:cs="Arial"/>
          <w:sz w:val="20"/>
          <w:szCs w:val="20"/>
        </w:rPr>
        <w:t>. [2013]</w:t>
      </w:r>
    </w:p>
    <w:p w:rsidR="00F161D5" w:rsidRDefault="00F161D5" w:rsidP="00F161D5">
      <w:pPr>
        <w:rPr>
          <w:rFonts w:ascii="Arial" w:hAnsi="Arial" w:cs="Arial"/>
          <w:sz w:val="20"/>
          <w:szCs w:val="20"/>
        </w:rPr>
      </w:pPr>
      <w:r>
        <w:rPr>
          <w:rFonts w:ascii="Arial" w:hAnsi="Arial" w:cs="Arial"/>
          <w:sz w:val="20"/>
          <w:szCs w:val="20"/>
        </w:rPr>
        <w:t>Auch die IG Metall hat sich in Zusammenarbeit mit dem TÜV Nord des Themas angenommen und empfie</w:t>
      </w:r>
      <w:r w:rsidR="00767969">
        <w:rPr>
          <w:rFonts w:ascii="Arial" w:hAnsi="Arial" w:cs="Arial"/>
          <w:sz w:val="20"/>
          <w:szCs w:val="20"/>
        </w:rPr>
        <w:t>h</w:t>
      </w:r>
      <w:r>
        <w:rPr>
          <w:rFonts w:ascii="Arial" w:hAnsi="Arial" w:cs="Arial"/>
          <w:sz w:val="20"/>
          <w:szCs w:val="20"/>
        </w:rPr>
        <w:t>lt</w:t>
      </w:r>
      <w:r w:rsidR="00767969">
        <w:rPr>
          <w:rFonts w:ascii="Arial" w:hAnsi="Arial" w:cs="Arial"/>
          <w:sz w:val="20"/>
          <w:szCs w:val="20"/>
        </w:rPr>
        <w:t xml:space="preserve"> </w:t>
      </w:r>
      <w:r>
        <w:rPr>
          <w:rFonts w:ascii="Arial" w:hAnsi="Arial" w:cs="Arial"/>
          <w:sz w:val="20"/>
          <w:szCs w:val="20"/>
        </w:rPr>
        <w:t>die Software „Optischicht“ (</w:t>
      </w:r>
      <w:hyperlink r:id="rId38" w:history="1">
        <w:r w:rsidRPr="008D3084">
          <w:rPr>
            <w:rStyle w:val="Hyperlink"/>
            <w:rFonts w:ascii="Arial" w:hAnsi="Arial" w:cs="Arial"/>
            <w:sz w:val="20"/>
            <w:szCs w:val="20"/>
          </w:rPr>
          <w:t>http://www.tuev-nord.de/de/optischicht-99912.htm</w:t>
        </w:r>
      </w:hyperlink>
      <w:r>
        <w:rPr>
          <w:rFonts w:ascii="Arial" w:hAnsi="Arial" w:cs="Arial"/>
          <w:sz w:val="20"/>
          <w:szCs w:val="20"/>
        </w:rPr>
        <w:t>). Oder zitiert in: IG Metall Projekt Gute Arbeit [Hrsg][2007]: Handbuch „Gute Arbeit“ – Handlungshilfen und Materialien für die Betriebliche Praxis. 349 S., VSA Verlag.</w:t>
      </w:r>
    </w:p>
    <w:p w:rsidR="00F161D5" w:rsidRDefault="00F161D5" w:rsidP="00F161D5">
      <w:pPr>
        <w:rPr>
          <w:rFonts w:ascii="Arial" w:hAnsi="Arial" w:cs="Arial"/>
          <w:sz w:val="20"/>
          <w:szCs w:val="20"/>
        </w:rPr>
      </w:pPr>
      <w:r>
        <w:rPr>
          <w:rFonts w:ascii="Arial" w:hAnsi="Arial" w:cs="Arial"/>
          <w:sz w:val="20"/>
          <w:szCs w:val="20"/>
        </w:rPr>
        <w:t xml:space="preserve">Zum Thema praktische Schichtplanung nimmt ebenfalls die </w:t>
      </w:r>
      <w:r w:rsidRPr="00C065CD">
        <w:rPr>
          <w:rFonts w:ascii="Arial" w:hAnsi="Arial" w:cs="Arial"/>
          <w:sz w:val="20"/>
          <w:szCs w:val="20"/>
        </w:rPr>
        <w:t>Bundesanstalt für Arbeitsschutz und Arbeitsmedizin (BAuA)</w:t>
      </w:r>
      <w:r>
        <w:rPr>
          <w:rFonts w:ascii="Arial" w:hAnsi="Arial" w:cs="Arial"/>
          <w:sz w:val="20"/>
          <w:szCs w:val="20"/>
        </w:rPr>
        <w:t xml:space="preserve"> Stellung. Sie empfiehlt Ihre Broschüre</w:t>
      </w:r>
      <w:r w:rsidRPr="00EE105F">
        <w:t xml:space="preserve"> </w:t>
      </w:r>
      <w:r w:rsidRPr="00EE105F">
        <w:rPr>
          <w:rFonts w:ascii="Arial" w:hAnsi="Arial" w:cs="Arial"/>
          <w:sz w:val="20"/>
          <w:szCs w:val="20"/>
        </w:rPr>
        <w:t xml:space="preserve">"Positive Gestaltungsbeispiele DV-gestützter Arbeitszeitgestaltung" </w:t>
      </w:r>
      <w:r>
        <w:rPr>
          <w:rFonts w:ascii="Arial" w:hAnsi="Arial" w:cs="Arial"/>
          <w:sz w:val="20"/>
          <w:szCs w:val="20"/>
        </w:rPr>
        <w:t>(leider schon etwas veraltet aus dem Jahr 2001) und die Software BASS 3.0</w:t>
      </w:r>
    </w:p>
    <w:p w:rsidR="00F161D5" w:rsidRPr="009228C2" w:rsidRDefault="00F161D5" w:rsidP="00767969">
      <w:pPr>
        <w:rPr>
          <w:rFonts w:ascii="Arial" w:hAnsi="Arial" w:cs="Arial"/>
          <w:sz w:val="20"/>
          <w:szCs w:val="20"/>
        </w:rPr>
      </w:pPr>
      <w:r w:rsidRPr="00431111">
        <w:rPr>
          <w:rFonts w:ascii="Arial" w:hAnsi="Arial" w:cs="Arial"/>
          <w:sz w:val="20"/>
          <w:szCs w:val="20"/>
          <w:lang w:val="en-US"/>
        </w:rPr>
        <w:t xml:space="preserve">Link: </w:t>
      </w:r>
      <w:hyperlink r:id="rId39" w:history="1">
        <w:r w:rsidRPr="00431111">
          <w:rPr>
            <w:rStyle w:val="Hyperlink"/>
            <w:rFonts w:ascii="Arial" w:hAnsi="Arial" w:cs="Arial"/>
            <w:sz w:val="20"/>
            <w:szCs w:val="20"/>
            <w:lang w:val="en-US"/>
          </w:rPr>
          <w:t>http://www.baua.de/de/Informationen-fuer-die-Praxis/Handlungshilfen-und-Praxisbeispiele/Arbeitszeitgestaltung/Arbeitszeitgestaltung.html</w:t>
        </w:r>
      </w:hyperlink>
      <w:r w:rsidRPr="00431111">
        <w:rPr>
          <w:rFonts w:ascii="Arial" w:hAnsi="Arial" w:cs="Arial"/>
          <w:sz w:val="20"/>
          <w:szCs w:val="20"/>
          <w:lang w:val="en-US"/>
        </w:rPr>
        <w:t xml:space="preserve">). </w:t>
      </w:r>
      <w:r w:rsidRPr="009228C2">
        <w:rPr>
          <w:rFonts w:ascii="Arial" w:hAnsi="Arial" w:cs="Arial"/>
          <w:sz w:val="20"/>
          <w:szCs w:val="20"/>
        </w:rPr>
        <w:t xml:space="preserve">In der </w:t>
      </w:r>
      <w:r w:rsidRPr="00767969">
        <w:rPr>
          <w:rFonts w:ascii="Arial" w:hAnsi="Arial" w:cs="Arial"/>
          <w:sz w:val="20"/>
          <w:szCs w:val="20"/>
        </w:rPr>
        <w:t>Broschüre der BAuA w</w:t>
      </w:r>
      <w:r w:rsidR="00767969" w:rsidRPr="00767969">
        <w:rPr>
          <w:rFonts w:ascii="Arial" w:hAnsi="Arial" w:cs="Arial"/>
          <w:sz w:val="20"/>
          <w:szCs w:val="20"/>
        </w:rPr>
        <w:t>e</w:t>
      </w:r>
      <w:r w:rsidRPr="00767969">
        <w:rPr>
          <w:rFonts w:ascii="Arial" w:hAnsi="Arial" w:cs="Arial"/>
          <w:sz w:val="20"/>
          <w:szCs w:val="20"/>
        </w:rPr>
        <w:t>rden folgende Systeme behandelt:</w:t>
      </w:r>
    </w:p>
    <w:p w:rsidR="00F161D5" w:rsidRPr="00EE105F" w:rsidRDefault="00F161D5" w:rsidP="00F161D5">
      <w:pPr>
        <w:rPr>
          <w:rFonts w:ascii="Arial" w:hAnsi="Arial" w:cs="Arial"/>
          <w:sz w:val="20"/>
          <w:szCs w:val="20"/>
          <w:lang w:val="en-US"/>
        </w:rPr>
      </w:pPr>
      <w:r w:rsidRPr="00225375">
        <w:rPr>
          <w:noProof/>
          <w:bdr w:val="single" w:sz="4" w:space="0" w:color="auto"/>
          <w:lang w:eastAsia="de-DE"/>
        </w:rPr>
        <w:lastRenderedPageBreak/>
        <w:drawing>
          <wp:inline distT="0" distB="0" distL="0" distR="0" wp14:anchorId="32BD7971" wp14:editId="29E8C35C">
            <wp:extent cx="5972810" cy="2152650"/>
            <wp:effectExtent l="0" t="0" r="889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2152650"/>
                    </a:xfrm>
                    <a:prstGeom prst="rect">
                      <a:avLst/>
                    </a:prstGeom>
                  </pic:spPr>
                </pic:pic>
              </a:graphicData>
            </a:graphic>
          </wp:inline>
        </w:drawing>
      </w:r>
    </w:p>
    <w:p w:rsidR="00F161D5" w:rsidRPr="00EE105F" w:rsidRDefault="00F161D5" w:rsidP="00F161D5">
      <w:pPr>
        <w:rPr>
          <w:rFonts w:ascii="Arial" w:hAnsi="Arial" w:cs="Arial"/>
          <w:sz w:val="20"/>
          <w:szCs w:val="20"/>
          <w:lang w:val="en-US"/>
        </w:rPr>
      </w:pPr>
    </w:p>
    <w:p w:rsidR="00F161D5" w:rsidRPr="00EE105F" w:rsidRDefault="00F161D5" w:rsidP="00F161D5">
      <w:pPr>
        <w:rPr>
          <w:rFonts w:ascii="Arial" w:hAnsi="Arial" w:cs="Arial"/>
          <w:sz w:val="20"/>
          <w:szCs w:val="20"/>
          <w:lang w:val="en-US"/>
        </w:rPr>
      </w:pPr>
    </w:p>
    <w:p w:rsidR="002B595E" w:rsidRPr="00B261E6" w:rsidRDefault="002B595E" w:rsidP="002B595E">
      <w:pPr>
        <w:rPr>
          <w:rFonts w:ascii="Arial" w:hAnsi="Arial" w:cs="Arial"/>
          <w:b/>
          <w:sz w:val="20"/>
          <w:szCs w:val="20"/>
        </w:rPr>
      </w:pPr>
      <w:r w:rsidRPr="00B261E6">
        <w:rPr>
          <w:rFonts w:ascii="Arial" w:hAnsi="Arial" w:cs="Arial"/>
          <w:b/>
          <w:sz w:val="20"/>
          <w:szCs w:val="20"/>
        </w:rPr>
        <w:t>Arbeitsstress (Stressreport 2012):</w:t>
      </w:r>
    </w:p>
    <w:p w:rsidR="002B595E" w:rsidRDefault="00225375" w:rsidP="002B595E">
      <w:pPr>
        <w:rPr>
          <w:rFonts w:ascii="Arial" w:hAnsi="Arial" w:cs="Arial"/>
          <w:sz w:val="20"/>
          <w:szCs w:val="20"/>
        </w:rPr>
      </w:pPr>
      <w:r>
        <w:rPr>
          <w:rFonts w:ascii="Arial" w:hAnsi="Arial" w:cs="Arial"/>
          <w:sz w:val="20"/>
          <w:szCs w:val="20"/>
        </w:rPr>
        <w:t>Auch zum Arbeit</w:t>
      </w:r>
      <w:r w:rsidR="000558C7">
        <w:rPr>
          <w:rFonts w:ascii="Arial" w:hAnsi="Arial" w:cs="Arial"/>
          <w:sz w:val="20"/>
          <w:szCs w:val="20"/>
        </w:rPr>
        <w:t>s</w:t>
      </w:r>
      <w:r>
        <w:rPr>
          <w:rFonts w:ascii="Arial" w:hAnsi="Arial" w:cs="Arial"/>
          <w:sz w:val="20"/>
          <w:szCs w:val="20"/>
        </w:rPr>
        <w:t>stre</w:t>
      </w:r>
      <w:r w:rsidR="000558C7">
        <w:rPr>
          <w:rFonts w:ascii="Arial" w:hAnsi="Arial" w:cs="Arial"/>
          <w:sz w:val="20"/>
          <w:szCs w:val="20"/>
        </w:rPr>
        <w:t>ss</w:t>
      </w:r>
      <w:r>
        <w:rPr>
          <w:rFonts w:ascii="Arial" w:hAnsi="Arial" w:cs="Arial"/>
          <w:sz w:val="20"/>
          <w:szCs w:val="20"/>
        </w:rPr>
        <w:t xml:space="preserve"> gibt es bei der </w:t>
      </w:r>
      <w:r w:rsidRPr="00225375">
        <w:rPr>
          <w:rFonts w:ascii="Arial" w:hAnsi="Arial" w:cs="Arial"/>
          <w:sz w:val="20"/>
          <w:szCs w:val="20"/>
        </w:rPr>
        <w:t>Bundesanstalt für Arbeitsschutz und Arbeitsmedizin (BAuA)</w:t>
      </w:r>
      <w:r>
        <w:rPr>
          <w:rFonts w:ascii="Arial" w:hAnsi="Arial" w:cs="Arial"/>
          <w:sz w:val="20"/>
          <w:szCs w:val="20"/>
        </w:rPr>
        <w:t xml:space="preserve"> Studien. </w:t>
      </w:r>
      <w:r w:rsidR="002B595E" w:rsidRPr="00B261E6">
        <w:rPr>
          <w:rFonts w:ascii="Arial" w:hAnsi="Arial" w:cs="Arial"/>
          <w:sz w:val="20"/>
          <w:szCs w:val="20"/>
        </w:rPr>
        <w:t>Die Spitzenreiter der psychischen Anforderungen sind seit</w:t>
      </w:r>
      <w:r w:rsidR="002B595E">
        <w:rPr>
          <w:rFonts w:ascii="Arial" w:hAnsi="Arial" w:cs="Arial"/>
          <w:sz w:val="20"/>
          <w:szCs w:val="20"/>
        </w:rPr>
        <w:t xml:space="preserve"> </w:t>
      </w:r>
      <w:r w:rsidR="002B595E" w:rsidRPr="00B261E6">
        <w:rPr>
          <w:rFonts w:ascii="Arial" w:hAnsi="Arial" w:cs="Arial"/>
          <w:sz w:val="20"/>
          <w:szCs w:val="20"/>
        </w:rPr>
        <w:t>2006 unverändert</w:t>
      </w:r>
      <w:r w:rsidR="002B595E">
        <w:rPr>
          <w:rFonts w:ascii="Arial" w:hAnsi="Arial" w:cs="Arial"/>
          <w:sz w:val="20"/>
          <w:szCs w:val="20"/>
        </w:rPr>
        <w:t xml:space="preserve">. </w:t>
      </w:r>
      <w:r w:rsidR="002B595E" w:rsidRPr="00B261E6">
        <w:rPr>
          <w:rFonts w:ascii="Arial" w:hAnsi="Arial" w:cs="Arial"/>
          <w:sz w:val="20"/>
          <w:szCs w:val="20"/>
        </w:rPr>
        <w:t>So geben 58 % der Befragten an, dass ihre Tätigkeit häufig die</w:t>
      </w:r>
      <w:r w:rsidR="002B595E">
        <w:rPr>
          <w:rFonts w:ascii="Arial" w:hAnsi="Arial" w:cs="Arial"/>
          <w:sz w:val="20"/>
          <w:szCs w:val="20"/>
        </w:rPr>
        <w:t xml:space="preserve"> </w:t>
      </w:r>
      <w:r w:rsidR="002B595E" w:rsidRPr="00B261E6">
        <w:rPr>
          <w:rFonts w:ascii="Arial" w:hAnsi="Arial" w:cs="Arial"/>
          <w:sz w:val="20"/>
          <w:szCs w:val="20"/>
        </w:rPr>
        <w:t>gleichzeitige Betreuung verschiedenartiger Aufgaben verlangt.</w:t>
      </w:r>
      <w:r w:rsidR="002B595E">
        <w:rPr>
          <w:rFonts w:ascii="Arial" w:hAnsi="Arial" w:cs="Arial"/>
          <w:sz w:val="20"/>
          <w:szCs w:val="20"/>
        </w:rPr>
        <w:t xml:space="preserve"> </w:t>
      </w:r>
      <w:r w:rsidR="002B595E" w:rsidRPr="00B261E6">
        <w:rPr>
          <w:rFonts w:ascii="Arial" w:hAnsi="Arial" w:cs="Arial"/>
          <w:sz w:val="20"/>
          <w:szCs w:val="20"/>
        </w:rPr>
        <w:t>Damit steht Multitasking auf Platz 1 der häufigen Arbeitsanforderungen,</w:t>
      </w:r>
      <w:r w:rsidR="002B595E">
        <w:rPr>
          <w:rFonts w:ascii="Arial" w:hAnsi="Arial" w:cs="Arial"/>
          <w:sz w:val="20"/>
          <w:szCs w:val="20"/>
        </w:rPr>
        <w:t xml:space="preserve"> </w:t>
      </w:r>
      <w:r w:rsidR="002B595E" w:rsidRPr="00B261E6">
        <w:rPr>
          <w:rFonts w:ascii="Arial" w:hAnsi="Arial" w:cs="Arial"/>
          <w:sz w:val="20"/>
          <w:szCs w:val="20"/>
        </w:rPr>
        <w:t>gefolgt von starkem Termin- und Leistungsdruck</w:t>
      </w:r>
      <w:r w:rsidR="002B595E">
        <w:rPr>
          <w:rFonts w:ascii="Arial" w:hAnsi="Arial" w:cs="Arial"/>
          <w:sz w:val="20"/>
          <w:szCs w:val="20"/>
        </w:rPr>
        <w:t xml:space="preserve"> </w:t>
      </w:r>
      <w:r w:rsidR="002B595E" w:rsidRPr="00B261E6">
        <w:rPr>
          <w:rFonts w:ascii="Arial" w:hAnsi="Arial" w:cs="Arial"/>
          <w:sz w:val="20"/>
          <w:szCs w:val="20"/>
        </w:rPr>
        <w:t>(52 %), ständig wiederkehrenden Arbeitsvorgängen (50 %) und</w:t>
      </w:r>
      <w:r w:rsidR="002B595E">
        <w:rPr>
          <w:rFonts w:ascii="Arial" w:hAnsi="Arial" w:cs="Arial"/>
          <w:sz w:val="20"/>
          <w:szCs w:val="20"/>
        </w:rPr>
        <w:t xml:space="preserve"> </w:t>
      </w:r>
      <w:r w:rsidR="002B595E" w:rsidRPr="00B261E6">
        <w:rPr>
          <w:rFonts w:ascii="Arial" w:hAnsi="Arial" w:cs="Arial"/>
          <w:sz w:val="20"/>
          <w:szCs w:val="20"/>
        </w:rPr>
        <w:t>Störungen und Unterbrechungen bei der Arbeit (44 %).</w:t>
      </w:r>
      <w:r w:rsidR="002B595E">
        <w:rPr>
          <w:rFonts w:ascii="Arial" w:hAnsi="Arial" w:cs="Arial"/>
          <w:sz w:val="20"/>
          <w:szCs w:val="20"/>
        </w:rPr>
        <w:t xml:space="preserve"> </w:t>
      </w:r>
      <w:r w:rsidR="002B595E" w:rsidRPr="00B261E6">
        <w:rPr>
          <w:rFonts w:ascii="Arial" w:hAnsi="Arial" w:cs="Arial"/>
          <w:sz w:val="20"/>
          <w:szCs w:val="20"/>
        </w:rPr>
        <w:t>Die Daten wurden mittels bei rund 20.000 Erwerbstätigen in Deutschland in der Zeit</w:t>
      </w:r>
      <w:r w:rsidR="002B595E">
        <w:rPr>
          <w:rFonts w:ascii="Arial" w:hAnsi="Arial" w:cs="Arial"/>
          <w:sz w:val="20"/>
          <w:szCs w:val="20"/>
        </w:rPr>
        <w:t xml:space="preserve"> </w:t>
      </w:r>
      <w:r w:rsidR="002B595E" w:rsidRPr="00B261E6">
        <w:rPr>
          <w:rFonts w:ascii="Arial" w:hAnsi="Arial" w:cs="Arial"/>
          <w:sz w:val="20"/>
          <w:szCs w:val="20"/>
        </w:rPr>
        <w:t>von Oktober 2011 bis März 2012 erhoben.</w:t>
      </w:r>
    </w:p>
    <w:tbl>
      <w:tblPr>
        <w:tblStyle w:val="TableGrid"/>
        <w:tblW w:w="0" w:type="auto"/>
        <w:tblLook w:val="04A0" w:firstRow="1" w:lastRow="0" w:firstColumn="1" w:lastColumn="0" w:noHBand="0" w:noVBand="1"/>
      </w:tblPr>
      <w:tblGrid>
        <w:gridCol w:w="5562"/>
        <w:gridCol w:w="4209"/>
      </w:tblGrid>
      <w:tr w:rsidR="00225375" w:rsidTr="00607F9E">
        <w:tc>
          <w:tcPr>
            <w:tcW w:w="5562" w:type="dxa"/>
          </w:tcPr>
          <w:p w:rsidR="00225375" w:rsidRDefault="00225375" w:rsidP="002B595E">
            <w:pPr>
              <w:rPr>
                <w:rFonts w:ascii="Arial" w:hAnsi="Arial" w:cs="Arial"/>
                <w:sz w:val="20"/>
                <w:szCs w:val="20"/>
              </w:rPr>
            </w:pPr>
            <w:r>
              <w:rPr>
                <w:noProof/>
                <w:lang w:eastAsia="de-DE"/>
              </w:rPr>
              <w:drawing>
                <wp:inline distT="0" distB="0" distL="0" distR="0" wp14:anchorId="4B56D5B7" wp14:editId="5D51B34E">
                  <wp:extent cx="3395207" cy="20434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8541" b="13066"/>
                          <a:stretch/>
                        </pic:blipFill>
                        <pic:spPr bwMode="auto">
                          <a:xfrm>
                            <a:off x="0" y="0"/>
                            <a:ext cx="3394800" cy="2043240"/>
                          </a:xfrm>
                          <a:prstGeom prst="rect">
                            <a:avLst/>
                          </a:prstGeom>
                          <a:ln>
                            <a:noFill/>
                          </a:ln>
                          <a:extLst>
                            <a:ext uri="{53640926-AAD7-44D8-BBD7-CCE9431645EC}">
                              <a14:shadowObscured xmlns:a14="http://schemas.microsoft.com/office/drawing/2010/main"/>
                            </a:ext>
                          </a:extLst>
                        </pic:spPr>
                      </pic:pic>
                    </a:graphicData>
                  </a:graphic>
                </wp:inline>
              </w:drawing>
            </w:r>
          </w:p>
        </w:tc>
        <w:tc>
          <w:tcPr>
            <w:tcW w:w="4435" w:type="dxa"/>
          </w:tcPr>
          <w:p w:rsidR="00607F9E" w:rsidRDefault="00607F9E" w:rsidP="00225375">
            <w:pPr>
              <w:rPr>
                <w:rFonts w:ascii="Arial" w:hAnsi="Arial" w:cs="Arial"/>
                <w:sz w:val="20"/>
                <w:szCs w:val="20"/>
              </w:rPr>
            </w:pPr>
          </w:p>
          <w:p w:rsidR="00225375" w:rsidRDefault="00225375" w:rsidP="00225375">
            <w:pPr>
              <w:rPr>
                <w:rFonts w:ascii="Arial" w:hAnsi="Arial" w:cs="Arial"/>
                <w:sz w:val="20"/>
                <w:szCs w:val="20"/>
              </w:rPr>
            </w:pPr>
            <w:r>
              <w:rPr>
                <w:rFonts w:ascii="Arial" w:hAnsi="Arial" w:cs="Arial"/>
                <w:sz w:val="20"/>
                <w:szCs w:val="20"/>
              </w:rPr>
              <w:t>Entwicklung psychischer Anforderungen, die</w:t>
            </w:r>
            <w:r w:rsidR="00607F9E">
              <w:rPr>
                <w:rFonts w:ascii="Arial" w:hAnsi="Arial" w:cs="Arial"/>
                <w:sz w:val="20"/>
                <w:szCs w:val="20"/>
              </w:rPr>
              <w:t xml:space="preserve"> negativen Stress verursachen</w:t>
            </w:r>
          </w:p>
          <w:p w:rsidR="00225375" w:rsidRDefault="00225375" w:rsidP="00225375">
            <w:pPr>
              <w:rPr>
                <w:rFonts w:ascii="Arial" w:hAnsi="Arial" w:cs="Arial"/>
                <w:sz w:val="20"/>
                <w:szCs w:val="20"/>
              </w:rPr>
            </w:pPr>
          </w:p>
          <w:p w:rsidR="00225375" w:rsidRPr="005D2B7A" w:rsidRDefault="00607F9E" w:rsidP="00225375">
            <w:pPr>
              <w:rPr>
                <w:rFonts w:ascii="Arial" w:hAnsi="Arial" w:cs="Arial"/>
                <w:sz w:val="20"/>
                <w:szCs w:val="20"/>
              </w:rPr>
            </w:pPr>
            <w:r>
              <w:rPr>
                <w:rFonts w:ascii="Arial" w:hAnsi="Arial" w:cs="Arial"/>
                <w:sz w:val="20"/>
                <w:szCs w:val="20"/>
              </w:rPr>
              <w:t xml:space="preserve">Quelle: </w:t>
            </w:r>
            <w:r w:rsidR="00225375" w:rsidRPr="005D2B7A">
              <w:rPr>
                <w:rFonts w:ascii="Arial" w:hAnsi="Arial" w:cs="Arial"/>
                <w:sz w:val="20"/>
                <w:szCs w:val="20"/>
              </w:rPr>
              <w:t>A.</w:t>
            </w:r>
            <w:r w:rsidR="00225375">
              <w:rPr>
                <w:rFonts w:ascii="Arial" w:hAnsi="Arial" w:cs="Arial"/>
                <w:sz w:val="20"/>
                <w:szCs w:val="20"/>
              </w:rPr>
              <w:t xml:space="preserve"> </w:t>
            </w:r>
            <w:r>
              <w:rPr>
                <w:rFonts w:ascii="Arial" w:hAnsi="Arial" w:cs="Arial"/>
                <w:sz w:val="20"/>
                <w:szCs w:val="20"/>
              </w:rPr>
              <w:t>Lohmann-Haislah [2013]:</w:t>
            </w:r>
            <w:r>
              <w:rPr>
                <w:rFonts w:ascii="Arial" w:hAnsi="Arial" w:cs="Arial"/>
                <w:sz w:val="20"/>
                <w:szCs w:val="20"/>
              </w:rPr>
              <w:br/>
            </w:r>
            <w:r w:rsidR="00225375" w:rsidRPr="00607F9E">
              <w:rPr>
                <w:rFonts w:ascii="Arial" w:hAnsi="Arial" w:cs="Arial"/>
                <w:b/>
                <w:sz w:val="20"/>
                <w:szCs w:val="20"/>
              </w:rPr>
              <w:t>Stressreport Deutschland 2012</w:t>
            </w:r>
            <w:r w:rsidR="00225375" w:rsidRPr="005D2B7A">
              <w:rPr>
                <w:rFonts w:ascii="Arial" w:hAnsi="Arial" w:cs="Arial"/>
                <w:sz w:val="20"/>
                <w:szCs w:val="20"/>
              </w:rPr>
              <w:t>. Psychische Anforderungen, Ressourcen und Befinden. Bundesanstalt für Arbeitsschutz und Arbeitsmedizin 2012.</w:t>
            </w:r>
          </w:p>
          <w:p w:rsidR="00607F9E" w:rsidRDefault="00607F9E" w:rsidP="00225375"/>
          <w:p w:rsidR="00225375" w:rsidRDefault="00C30F5F" w:rsidP="00225375">
            <w:pPr>
              <w:rPr>
                <w:rFonts w:ascii="Arial" w:hAnsi="Arial" w:cs="Arial"/>
                <w:sz w:val="20"/>
                <w:szCs w:val="20"/>
              </w:rPr>
            </w:pPr>
            <w:hyperlink r:id="rId42" w:history="1">
              <w:r w:rsidR="00225375" w:rsidRPr="008D3084">
                <w:rPr>
                  <w:rStyle w:val="Hyperlink"/>
                  <w:rFonts w:ascii="Arial" w:hAnsi="Arial" w:cs="Arial"/>
                  <w:sz w:val="20"/>
                  <w:szCs w:val="20"/>
                </w:rPr>
                <w:t>www.baua.de/dok/3430796</w:t>
              </w:r>
            </w:hyperlink>
          </w:p>
          <w:p w:rsidR="00225375" w:rsidRDefault="00225375" w:rsidP="002B595E">
            <w:pPr>
              <w:rPr>
                <w:rFonts w:ascii="Arial" w:hAnsi="Arial" w:cs="Arial"/>
                <w:sz w:val="20"/>
                <w:szCs w:val="20"/>
              </w:rPr>
            </w:pPr>
          </w:p>
        </w:tc>
      </w:tr>
    </w:tbl>
    <w:p w:rsidR="00607F9E" w:rsidRDefault="00607F9E" w:rsidP="00110FBC">
      <w:pPr>
        <w:rPr>
          <w:rFonts w:ascii="Arial" w:hAnsi="Arial" w:cs="Arial"/>
          <w:sz w:val="20"/>
          <w:szCs w:val="20"/>
        </w:rPr>
      </w:pPr>
    </w:p>
    <w:p w:rsidR="00607F9E" w:rsidRDefault="00607F9E" w:rsidP="00607F9E">
      <w:pPr>
        <w:rPr>
          <w:rFonts w:ascii="Arial" w:hAnsi="Arial" w:cs="Arial"/>
          <w:b/>
          <w:sz w:val="20"/>
          <w:szCs w:val="20"/>
        </w:rPr>
      </w:pPr>
      <w:r>
        <w:rPr>
          <w:rFonts w:ascii="Arial" w:hAnsi="Arial" w:cs="Arial"/>
          <w:b/>
          <w:sz w:val="20"/>
          <w:szCs w:val="20"/>
        </w:rPr>
        <w:t>5. Gewerkschaftliche Sichtweisen</w:t>
      </w:r>
    </w:p>
    <w:p w:rsidR="00607F9E" w:rsidRDefault="00607F9E" w:rsidP="00607F9E">
      <w:pPr>
        <w:rPr>
          <w:rFonts w:ascii="Arial" w:hAnsi="Arial" w:cs="Arial"/>
          <w:sz w:val="20"/>
          <w:szCs w:val="20"/>
        </w:rPr>
      </w:pPr>
      <w:r>
        <w:rPr>
          <w:rFonts w:ascii="Arial" w:hAnsi="Arial" w:cs="Arial"/>
          <w:sz w:val="20"/>
          <w:szCs w:val="20"/>
        </w:rPr>
        <w:t xml:space="preserve">Die gewerkschaftlichen Sichtweisen wurden berücksichtigt, indem auf den Webseiten folgender Einrichtungen recherchiert wurde. Die zum Auftrag relevanten Ergebnisse sind bei den jeweiligen Einrichtungen platziert. </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 xml:space="preserve">DGB Deutscher Gewerkschaftsbund </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Gewerkschaft IG Metall</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Gewerkschaft Verdi Vereinte Dienstleistungsgewerkschaft</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 xml:space="preserve">Hans-Böckler-Stiftung </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 xml:space="preserve">IMK Institut für Makroökonomie und Konjunkturforschung (Hans-Böckler-Stiftung) </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Institut DGB-Index-Gute-Arbeit (DGB)</w:t>
      </w:r>
    </w:p>
    <w:p w:rsidR="00607F9E" w:rsidRPr="00607F9E" w:rsidRDefault="00607F9E" w:rsidP="00607F9E">
      <w:pPr>
        <w:pStyle w:val="ListParagraph"/>
        <w:numPr>
          <w:ilvl w:val="0"/>
          <w:numId w:val="26"/>
        </w:numPr>
        <w:spacing w:after="0"/>
        <w:rPr>
          <w:rFonts w:ascii="Arial" w:hAnsi="Arial" w:cs="Arial"/>
          <w:sz w:val="20"/>
          <w:szCs w:val="20"/>
        </w:rPr>
      </w:pPr>
      <w:r w:rsidRPr="00607F9E">
        <w:rPr>
          <w:rFonts w:ascii="Arial" w:hAnsi="Arial" w:cs="Arial"/>
          <w:sz w:val="20"/>
          <w:szCs w:val="20"/>
        </w:rPr>
        <w:t xml:space="preserve">Projekt Arbeitszeitverkuerzung-Jetzt </w:t>
      </w:r>
    </w:p>
    <w:p w:rsidR="00607F9E" w:rsidRPr="00607F9E" w:rsidRDefault="00607F9E" w:rsidP="00607F9E">
      <w:pPr>
        <w:pStyle w:val="ListParagraph"/>
        <w:numPr>
          <w:ilvl w:val="0"/>
          <w:numId w:val="26"/>
        </w:numPr>
        <w:rPr>
          <w:rFonts w:ascii="Arial" w:hAnsi="Arial" w:cs="Arial"/>
          <w:b/>
          <w:sz w:val="20"/>
          <w:szCs w:val="20"/>
        </w:rPr>
      </w:pPr>
      <w:r w:rsidRPr="00607F9E">
        <w:rPr>
          <w:rFonts w:ascii="Arial" w:hAnsi="Arial" w:cs="Arial"/>
          <w:sz w:val="20"/>
          <w:szCs w:val="20"/>
        </w:rPr>
        <w:t>WSI Wirtschafts- und Sozialwissenschaftliche Institut (Hans-Böckler-Stiftung)</w:t>
      </w:r>
    </w:p>
    <w:p w:rsidR="00C20008" w:rsidRPr="00C20008" w:rsidRDefault="00C20008" w:rsidP="00C20008">
      <w:pPr>
        <w:rPr>
          <w:rFonts w:ascii="Arial" w:hAnsi="Arial" w:cs="Arial"/>
          <w:b/>
          <w:sz w:val="20"/>
          <w:szCs w:val="20"/>
        </w:rPr>
      </w:pPr>
      <w:r w:rsidRPr="00C20008">
        <w:rPr>
          <w:rFonts w:ascii="Arial" w:hAnsi="Arial" w:cs="Arial"/>
          <w:b/>
          <w:sz w:val="20"/>
          <w:szCs w:val="20"/>
        </w:rPr>
        <w:t>Arbeitszeit</w:t>
      </w:r>
      <w:r w:rsidR="00AB196E">
        <w:rPr>
          <w:rFonts w:ascii="Arial" w:hAnsi="Arial" w:cs="Arial"/>
          <w:b/>
          <w:sz w:val="20"/>
          <w:szCs w:val="20"/>
        </w:rPr>
        <w:t>en und Arbeitszeit</w:t>
      </w:r>
      <w:r w:rsidRPr="00C20008">
        <w:rPr>
          <w:rFonts w:ascii="Arial" w:hAnsi="Arial" w:cs="Arial"/>
          <w:b/>
          <w:sz w:val="20"/>
          <w:szCs w:val="20"/>
        </w:rPr>
        <w:t xml:space="preserve">modelle aus </w:t>
      </w:r>
      <w:r>
        <w:rPr>
          <w:rFonts w:ascii="Arial" w:hAnsi="Arial" w:cs="Arial"/>
          <w:b/>
          <w:sz w:val="20"/>
          <w:szCs w:val="20"/>
        </w:rPr>
        <w:t>DGB</w:t>
      </w:r>
      <w:r w:rsidR="004712AC">
        <w:rPr>
          <w:rFonts w:ascii="Arial" w:hAnsi="Arial" w:cs="Arial"/>
          <w:b/>
          <w:sz w:val="20"/>
          <w:szCs w:val="20"/>
        </w:rPr>
        <w:t>-Sicht</w:t>
      </w:r>
    </w:p>
    <w:p w:rsidR="00C20008" w:rsidRPr="00C20008" w:rsidRDefault="00C20008" w:rsidP="00C20008">
      <w:pPr>
        <w:spacing w:after="0"/>
        <w:rPr>
          <w:rFonts w:ascii="Arial" w:hAnsi="Arial" w:cs="Arial"/>
          <w:sz w:val="16"/>
          <w:szCs w:val="16"/>
        </w:rPr>
      </w:pPr>
      <w:r w:rsidRPr="00C20008">
        <w:rPr>
          <w:rFonts w:ascii="Arial" w:hAnsi="Arial" w:cs="Arial"/>
          <w:sz w:val="16"/>
          <w:szCs w:val="16"/>
        </w:rPr>
        <w:t>Quelle:</w:t>
      </w:r>
      <w:r>
        <w:rPr>
          <w:rFonts w:ascii="Arial" w:hAnsi="Arial" w:cs="Arial"/>
          <w:sz w:val="16"/>
          <w:szCs w:val="16"/>
        </w:rPr>
        <w:t>Deutscher Gewerkschaftsbund (DGB), Bundesvorstand</w:t>
      </w:r>
      <w:r w:rsidRPr="00C20008">
        <w:rPr>
          <w:rFonts w:ascii="Arial" w:hAnsi="Arial" w:cs="Arial"/>
          <w:sz w:val="16"/>
          <w:szCs w:val="16"/>
        </w:rPr>
        <w:t xml:space="preserve">, ohne Datumsangabe, Aufruf </w:t>
      </w:r>
      <w:r>
        <w:rPr>
          <w:rFonts w:ascii="Arial" w:hAnsi="Arial" w:cs="Arial"/>
          <w:sz w:val="16"/>
          <w:szCs w:val="16"/>
        </w:rPr>
        <w:t>2</w:t>
      </w:r>
      <w:r w:rsidRPr="00C20008">
        <w:rPr>
          <w:rFonts w:ascii="Arial" w:hAnsi="Arial" w:cs="Arial"/>
          <w:sz w:val="16"/>
          <w:szCs w:val="16"/>
        </w:rPr>
        <w:t>7.2.2014</w:t>
      </w:r>
    </w:p>
    <w:p w:rsidR="000B0794" w:rsidRPr="00C20008" w:rsidRDefault="00C20008" w:rsidP="00C20008">
      <w:pPr>
        <w:rPr>
          <w:rFonts w:ascii="Arial" w:hAnsi="Arial" w:cs="Arial"/>
          <w:sz w:val="16"/>
          <w:szCs w:val="16"/>
        </w:rPr>
      </w:pPr>
      <w:r w:rsidRPr="00C20008">
        <w:rPr>
          <w:rFonts w:ascii="Arial" w:hAnsi="Arial" w:cs="Arial"/>
          <w:sz w:val="16"/>
          <w:szCs w:val="16"/>
        </w:rPr>
        <w:lastRenderedPageBreak/>
        <w:t>http://familie.dgb.de/arbeitszeiten/trends//</w:t>
      </w:r>
    </w:p>
    <w:p w:rsidR="00AB196E" w:rsidRDefault="00C20008" w:rsidP="00D0131C">
      <w:pPr>
        <w:rPr>
          <w:rFonts w:ascii="Arial" w:hAnsi="Arial" w:cs="Arial"/>
          <w:sz w:val="20"/>
          <w:szCs w:val="20"/>
        </w:rPr>
      </w:pPr>
      <w:r>
        <w:rPr>
          <w:rFonts w:ascii="Arial" w:hAnsi="Arial" w:cs="Arial"/>
          <w:sz w:val="20"/>
          <w:szCs w:val="20"/>
        </w:rPr>
        <w:t xml:space="preserve">Beim DGB ist das Thema Arbeitszeitverkürzung durch die Themen flexible Arbeitszeiten bzw. </w:t>
      </w:r>
      <w:r w:rsidRPr="00C20008">
        <w:rPr>
          <w:rFonts w:ascii="Arial" w:hAnsi="Arial" w:cs="Arial"/>
          <w:sz w:val="20"/>
          <w:szCs w:val="20"/>
        </w:rPr>
        <w:t>Familienbewusste Arbeitszeiten</w:t>
      </w:r>
      <w:r>
        <w:rPr>
          <w:rFonts w:ascii="Arial" w:hAnsi="Arial" w:cs="Arial"/>
          <w:sz w:val="20"/>
          <w:szCs w:val="20"/>
        </w:rPr>
        <w:t xml:space="preserve"> ersetzt.</w:t>
      </w:r>
      <w:r w:rsidR="00AB196E">
        <w:rPr>
          <w:rFonts w:ascii="Arial" w:hAnsi="Arial" w:cs="Arial"/>
          <w:sz w:val="20"/>
          <w:szCs w:val="20"/>
        </w:rPr>
        <w:t xml:space="preserve"> Die Wünsche von jungen Arbeitnehmern der neuen Generation werden beim Thema Arbeitszeit nicht direkt berücksichtig.</w:t>
      </w:r>
      <w:r w:rsidR="006763AC">
        <w:rPr>
          <w:rFonts w:ascii="Arial" w:hAnsi="Arial" w:cs="Arial"/>
          <w:sz w:val="20"/>
          <w:szCs w:val="20"/>
        </w:rPr>
        <w:t xml:space="preserve"> Die Stellungnahmen sind leider meist nicht aktuell und beziehen sich auf das Jahr 2011/2012</w:t>
      </w:r>
    </w:p>
    <w:p w:rsidR="00AB196E" w:rsidRDefault="00AB196E" w:rsidP="00D0131C">
      <w:pPr>
        <w:rPr>
          <w:rFonts w:ascii="Arial" w:hAnsi="Arial" w:cs="Arial"/>
          <w:sz w:val="20"/>
          <w:szCs w:val="20"/>
        </w:rPr>
      </w:pPr>
      <w:r w:rsidRPr="00AB196E">
        <w:rPr>
          <w:rFonts w:ascii="Arial" w:hAnsi="Arial" w:cs="Arial"/>
          <w:b/>
          <w:sz w:val="20"/>
          <w:szCs w:val="20"/>
        </w:rPr>
        <w:t>Trends laut DGB</w:t>
      </w:r>
      <w:r>
        <w:rPr>
          <w:rFonts w:ascii="Arial" w:hAnsi="Arial" w:cs="Arial"/>
          <w:sz w:val="20"/>
          <w:szCs w:val="20"/>
        </w:rPr>
        <w:t xml:space="preserve">: </w:t>
      </w:r>
      <w:r w:rsidRPr="00AB196E">
        <w:rPr>
          <w:rFonts w:ascii="Arial" w:hAnsi="Arial" w:cs="Arial"/>
          <w:sz w:val="20"/>
          <w:szCs w:val="20"/>
        </w:rPr>
        <w:t>Die tatsächlichen Arbeitszeiten werden grundsätzlich wieder länger.</w:t>
      </w:r>
      <w:r>
        <w:rPr>
          <w:rFonts w:ascii="Arial" w:hAnsi="Arial" w:cs="Arial"/>
          <w:sz w:val="20"/>
          <w:szCs w:val="20"/>
        </w:rPr>
        <w:t xml:space="preserve"> </w:t>
      </w:r>
      <w:r w:rsidRPr="00AB196E">
        <w:rPr>
          <w:rFonts w:ascii="Arial" w:hAnsi="Arial" w:cs="Arial"/>
          <w:sz w:val="20"/>
          <w:szCs w:val="20"/>
        </w:rPr>
        <w:t>Starke Zunahme von Wochenend- und Schichtarbeit</w:t>
      </w:r>
      <w:r>
        <w:rPr>
          <w:rFonts w:ascii="Arial" w:hAnsi="Arial" w:cs="Arial"/>
          <w:sz w:val="20"/>
          <w:szCs w:val="20"/>
        </w:rPr>
        <w:t xml:space="preserve">. </w:t>
      </w:r>
      <w:r w:rsidRPr="00AB196E">
        <w:rPr>
          <w:rFonts w:ascii="Arial" w:hAnsi="Arial" w:cs="Arial"/>
          <w:sz w:val="20"/>
          <w:szCs w:val="20"/>
        </w:rPr>
        <w:t>Tarifliche Arbeitszeitverlängerungen und die Anzahl geleisteter Mehrarbeit nehmen deutlich zu. Mehrarbeit in Verbindung mit Personalabbau und/oder sehr knapp bemessenem Personal wird in vielen Betrieben als Form der Arbeitsorganisation eingesetzt. Auch sind überlaufende Zeitkonten und die Kappung von Zeitguthaben jenseits von Kontengrenzen keine Seltenheit.</w:t>
      </w:r>
    </w:p>
    <w:p w:rsidR="00AB196E" w:rsidRDefault="00AB196E" w:rsidP="00D0131C">
      <w:pPr>
        <w:rPr>
          <w:rFonts w:ascii="Arial" w:hAnsi="Arial" w:cs="Arial"/>
          <w:sz w:val="20"/>
          <w:szCs w:val="20"/>
        </w:rPr>
      </w:pPr>
      <w:r>
        <w:rPr>
          <w:rFonts w:ascii="Arial" w:hAnsi="Arial" w:cs="Arial"/>
          <w:sz w:val="20"/>
          <w:szCs w:val="20"/>
        </w:rPr>
        <w:t xml:space="preserve">Als Lösungen für </w:t>
      </w:r>
      <w:r w:rsidR="004712AC" w:rsidRPr="004712AC">
        <w:rPr>
          <w:rFonts w:ascii="Arial" w:hAnsi="Arial" w:cs="Arial"/>
          <w:b/>
          <w:sz w:val="20"/>
          <w:szCs w:val="20"/>
        </w:rPr>
        <w:t>f</w:t>
      </w:r>
      <w:r w:rsidRPr="004712AC">
        <w:rPr>
          <w:rFonts w:ascii="Arial" w:hAnsi="Arial" w:cs="Arial"/>
          <w:b/>
          <w:sz w:val="20"/>
          <w:szCs w:val="20"/>
        </w:rPr>
        <w:t>amilienbewusste Arbeitszeiten</w:t>
      </w:r>
      <w:r w:rsidRPr="00AB196E">
        <w:rPr>
          <w:rFonts w:ascii="Arial" w:hAnsi="Arial" w:cs="Arial"/>
          <w:sz w:val="20"/>
          <w:szCs w:val="20"/>
        </w:rPr>
        <w:t xml:space="preserve"> </w:t>
      </w:r>
      <w:r>
        <w:rPr>
          <w:rFonts w:ascii="Arial" w:hAnsi="Arial" w:cs="Arial"/>
          <w:sz w:val="20"/>
          <w:szCs w:val="20"/>
        </w:rPr>
        <w:t xml:space="preserve">werden genannt: </w:t>
      </w:r>
      <w:r w:rsidRPr="00AB196E">
        <w:rPr>
          <w:rFonts w:ascii="Arial" w:hAnsi="Arial" w:cs="Arial"/>
          <w:sz w:val="20"/>
          <w:szCs w:val="20"/>
        </w:rPr>
        <w:t>Arbeitszeitflexibilisierung für die Beschäftigten, Teilzeitangebote mit Optionen für die Beschäftigten, Freistellungen, möglichst wenig unsoziale Arbeitszeiten und individuelle Zeitoptionen.</w:t>
      </w:r>
    </w:p>
    <w:p w:rsidR="006763AC" w:rsidRPr="006763AC" w:rsidRDefault="006763AC" w:rsidP="006763AC">
      <w:pPr>
        <w:rPr>
          <w:rFonts w:ascii="Arial" w:hAnsi="Arial" w:cs="Arial"/>
          <w:sz w:val="20"/>
          <w:szCs w:val="20"/>
        </w:rPr>
      </w:pPr>
      <w:r w:rsidRPr="006763AC">
        <w:rPr>
          <w:rFonts w:ascii="Arial" w:hAnsi="Arial" w:cs="Arial"/>
          <w:b/>
          <w:sz w:val="20"/>
          <w:szCs w:val="20"/>
        </w:rPr>
        <w:t>Arbeitszeitkulturen:</w:t>
      </w:r>
      <w:r>
        <w:rPr>
          <w:rFonts w:ascii="Arial" w:hAnsi="Arial" w:cs="Arial"/>
          <w:sz w:val="20"/>
          <w:szCs w:val="20"/>
        </w:rPr>
        <w:t xml:space="preserve"> Auch beim Thema Arbeitszeitkultur werden die </w:t>
      </w:r>
      <w:r w:rsidRPr="004712AC">
        <w:rPr>
          <w:rFonts w:ascii="Arial" w:hAnsi="Arial" w:cs="Arial"/>
          <w:b/>
          <w:sz w:val="20"/>
          <w:szCs w:val="20"/>
        </w:rPr>
        <w:t xml:space="preserve">Perspektive der Familie und der Geschlechterdiskussion </w:t>
      </w:r>
      <w:r>
        <w:rPr>
          <w:rFonts w:ascii="Arial" w:hAnsi="Arial" w:cs="Arial"/>
          <w:sz w:val="20"/>
          <w:szCs w:val="20"/>
        </w:rPr>
        <w:t xml:space="preserve">eingenommen. Die junge, ledige Generation bleibt unbenannt. Laut DGB: </w:t>
      </w:r>
      <w:r w:rsidRPr="006763AC">
        <w:rPr>
          <w:rFonts w:ascii="Arial" w:hAnsi="Arial" w:cs="Arial"/>
          <w:sz w:val="20"/>
          <w:szCs w:val="20"/>
        </w:rPr>
        <w:t>Lange Arbeitszeiten und eine extreme Konzentration auf die Erwerbsarbeit sind auch auf tradierte Arbeits- und Betriebskulturen zurückzuführen. Private oder familiäre Aktivitäten und Verpflichtungen werden ausgeblendet. Familienarbeit folgt der klassisch Rollen- und Arbeitsverteilung: Erwerbsarbeit ist vorwiegend Männersache, da haben „Frauenthemen“ keinen Platz und umgekehrt sind Fürsorgetätigkeiten vor allem Frauensache. Diese Geschlechterteilung ist verbunden mit:</w:t>
      </w:r>
    </w:p>
    <w:p w:rsidR="006763AC" w:rsidRDefault="006763AC" w:rsidP="006763AC">
      <w:pPr>
        <w:spacing w:after="0"/>
        <w:ind w:left="142" w:hanging="142"/>
        <w:rPr>
          <w:rFonts w:ascii="Arial" w:hAnsi="Arial" w:cs="Arial"/>
          <w:sz w:val="20"/>
          <w:szCs w:val="20"/>
        </w:rPr>
      </w:pPr>
      <w:r w:rsidRPr="006763AC">
        <w:rPr>
          <w:rFonts w:ascii="Arial" w:hAnsi="Arial" w:cs="Arial"/>
          <w:sz w:val="20"/>
          <w:szCs w:val="20"/>
        </w:rPr>
        <w:t>-</w:t>
      </w:r>
      <w:r>
        <w:rPr>
          <w:rFonts w:ascii="Arial" w:hAnsi="Arial" w:cs="Arial"/>
          <w:sz w:val="20"/>
          <w:szCs w:val="20"/>
        </w:rPr>
        <w:t xml:space="preserve"> </w:t>
      </w:r>
      <w:r w:rsidRPr="006763AC">
        <w:rPr>
          <w:rFonts w:ascii="Arial" w:hAnsi="Arial" w:cs="Arial"/>
          <w:sz w:val="20"/>
          <w:szCs w:val="20"/>
        </w:rPr>
        <w:t>traditionell männlich dominierten Führungsstil und einer männlichen Besetzung des Führungspersonals</w:t>
      </w:r>
    </w:p>
    <w:p w:rsidR="006763AC" w:rsidRPr="006763AC" w:rsidRDefault="006763AC" w:rsidP="006763AC">
      <w:pPr>
        <w:spacing w:after="0"/>
        <w:ind w:left="142" w:hanging="142"/>
        <w:rPr>
          <w:rFonts w:ascii="Arial" w:hAnsi="Arial" w:cs="Arial"/>
          <w:sz w:val="20"/>
          <w:szCs w:val="20"/>
        </w:rPr>
      </w:pPr>
      <w:r>
        <w:rPr>
          <w:rFonts w:ascii="Arial" w:hAnsi="Arial" w:cs="Arial"/>
          <w:sz w:val="20"/>
          <w:szCs w:val="20"/>
        </w:rPr>
        <w:t>- einer</w:t>
      </w:r>
      <w:r w:rsidRPr="006763AC">
        <w:rPr>
          <w:rFonts w:ascii="Arial" w:hAnsi="Arial" w:cs="Arial"/>
          <w:sz w:val="20"/>
          <w:szCs w:val="20"/>
        </w:rPr>
        <w:t xml:space="preserve"> Kultur der überlangen Arbeitszeiten als scheinbarer Beweis von Motivation </w:t>
      </w:r>
      <w:r>
        <w:rPr>
          <w:rFonts w:ascii="Arial" w:hAnsi="Arial" w:cs="Arial"/>
          <w:sz w:val="20"/>
          <w:szCs w:val="20"/>
        </w:rPr>
        <w:t>und Loyalität</w:t>
      </w:r>
    </w:p>
    <w:p w:rsidR="006763AC" w:rsidRDefault="006763AC" w:rsidP="006763AC">
      <w:pPr>
        <w:ind w:left="142" w:hanging="142"/>
        <w:rPr>
          <w:rFonts w:ascii="Arial" w:hAnsi="Arial" w:cs="Arial"/>
          <w:sz w:val="20"/>
          <w:szCs w:val="20"/>
        </w:rPr>
      </w:pPr>
      <w:r>
        <w:rPr>
          <w:rFonts w:ascii="Arial" w:hAnsi="Arial" w:cs="Arial"/>
          <w:sz w:val="20"/>
          <w:szCs w:val="20"/>
        </w:rPr>
        <w:t xml:space="preserve">- </w:t>
      </w:r>
      <w:r w:rsidRPr="006763AC">
        <w:rPr>
          <w:rFonts w:ascii="Arial" w:hAnsi="Arial" w:cs="Arial"/>
          <w:sz w:val="20"/>
          <w:szCs w:val="20"/>
        </w:rPr>
        <w:t>einer starken Leistungsorientierung bei den Karrierekriterien</w:t>
      </w:r>
    </w:p>
    <w:p w:rsidR="00AB196E" w:rsidRDefault="00AB196E" w:rsidP="00D0131C">
      <w:pPr>
        <w:rPr>
          <w:rFonts w:ascii="Arial" w:hAnsi="Arial" w:cs="Arial"/>
          <w:sz w:val="20"/>
          <w:szCs w:val="20"/>
        </w:rPr>
      </w:pPr>
      <w:r w:rsidRPr="00AB196E">
        <w:rPr>
          <w:rFonts w:ascii="Arial" w:hAnsi="Arial" w:cs="Arial"/>
          <w:b/>
          <w:sz w:val="20"/>
          <w:szCs w:val="20"/>
        </w:rPr>
        <w:t xml:space="preserve">Arbeitszeitwünsche: </w:t>
      </w:r>
      <w:r w:rsidRPr="00AB196E">
        <w:rPr>
          <w:rFonts w:ascii="Arial" w:hAnsi="Arial" w:cs="Arial"/>
          <w:sz w:val="20"/>
          <w:szCs w:val="20"/>
        </w:rPr>
        <w:t>Die Arbeitszeitwünsche von Eltern weichen oft weit von den Arbeitszeitrealitäten ab. Allgemein kann festgestellt werden, dass sich die Beschäftigten eine gleiche Arbeitszeitverteilung wünschen: Vollzeitbeschäftigte wünschen sich kürzere Arbeitszeiten, Teilzeitbeschäftigte längere Arbeitszeiten.</w:t>
      </w:r>
    </w:p>
    <w:p w:rsidR="00C20008" w:rsidRDefault="00AB196E" w:rsidP="00D0131C">
      <w:pPr>
        <w:rPr>
          <w:rFonts w:ascii="Arial" w:hAnsi="Arial" w:cs="Arial"/>
          <w:sz w:val="20"/>
          <w:szCs w:val="20"/>
        </w:rPr>
      </w:pPr>
      <w:r w:rsidRPr="00AB196E">
        <w:rPr>
          <w:rFonts w:ascii="Arial" w:hAnsi="Arial" w:cs="Arial"/>
          <w:b/>
          <w:sz w:val="20"/>
          <w:szCs w:val="20"/>
        </w:rPr>
        <w:t>Zeitoptionen:</w:t>
      </w:r>
      <w:r>
        <w:rPr>
          <w:rFonts w:ascii="Arial" w:hAnsi="Arial" w:cs="Arial"/>
          <w:sz w:val="20"/>
          <w:szCs w:val="20"/>
        </w:rPr>
        <w:t xml:space="preserve"> </w:t>
      </w:r>
      <w:r w:rsidR="00C20008">
        <w:rPr>
          <w:rFonts w:ascii="Arial" w:hAnsi="Arial" w:cs="Arial"/>
          <w:sz w:val="20"/>
          <w:szCs w:val="20"/>
        </w:rPr>
        <w:t xml:space="preserve">Als </w:t>
      </w:r>
      <w:r w:rsidR="00C20008" w:rsidRPr="00C20008">
        <w:rPr>
          <w:rFonts w:ascii="Arial" w:hAnsi="Arial" w:cs="Arial"/>
          <w:sz w:val="20"/>
          <w:szCs w:val="20"/>
        </w:rPr>
        <w:t>Zeitoptionen und Gestaltungsmöglichkeiten</w:t>
      </w:r>
      <w:r w:rsidR="00C20008">
        <w:rPr>
          <w:rFonts w:ascii="Arial" w:hAnsi="Arial" w:cs="Arial"/>
          <w:sz w:val="20"/>
          <w:szCs w:val="20"/>
        </w:rPr>
        <w:t xml:space="preserve"> werden </w:t>
      </w:r>
      <w:r>
        <w:rPr>
          <w:rFonts w:ascii="Arial" w:hAnsi="Arial" w:cs="Arial"/>
          <w:sz w:val="20"/>
          <w:szCs w:val="20"/>
        </w:rPr>
        <w:t xml:space="preserve">mit Praxisbeispielen </w:t>
      </w:r>
      <w:r w:rsidR="00C20008">
        <w:rPr>
          <w:rFonts w:ascii="Arial" w:hAnsi="Arial" w:cs="Arial"/>
          <w:sz w:val="20"/>
          <w:szCs w:val="20"/>
        </w:rPr>
        <w:t xml:space="preserve">genannt (Stand </w:t>
      </w:r>
      <w:r w:rsidR="00C20008" w:rsidRPr="00C20008">
        <w:rPr>
          <w:rFonts w:ascii="Arial" w:hAnsi="Arial" w:cs="Arial"/>
          <w:sz w:val="20"/>
          <w:szCs w:val="20"/>
        </w:rPr>
        <w:t>24.02.2011</w:t>
      </w:r>
      <w:r w:rsidR="00C20008">
        <w:rPr>
          <w:rFonts w:ascii="Arial" w:hAnsi="Arial" w:cs="Arial"/>
          <w:sz w:val="20"/>
          <w:szCs w:val="20"/>
        </w:rPr>
        <w:t xml:space="preserve">, </w:t>
      </w:r>
      <w:r w:rsidR="00C20008" w:rsidRPr="00C20008">
        <w:rPr>
          <w:rFonts w:ascii="Arial" w:hAnsi="Arial" w:cs="Arial"/>
          <w:sz w:val="20"/>
          <w:szCs w:val="20"/>
        </w:rPr>
        <w:t>http://familie.dgb.de/arbeitszeiten/zeitoptionen/</w:t>
      </w:r>
      <w:r w:rsidR="00C20008">
        <w:rPr>
          <w:rFonts w:ascii="Arial" w:hAnsi="Arial" w:cs="Arial"/>
          <w:sz w:val="20"/>
          <w:szCs w:val="20"/>
        </w:rPr>
        <w:t xml:space="preserve">): </w:t>
      </w:r>
      <w:r w:rsidR="00C20008" w:rsidRPr="00C20008">
        <w:rPr>
          <w:rFonts w:ascii="Arial" w:hAnsi="Arial" w:cs="Arial"/>
          <w:sz w:val="20"/>
          <w:szCs w:val="20"/>
        </w:rPr>
        <w:t>Gleitzeit</w:t>
      </w:r>
      <w:r w:rsidR="00C20008">
        <w:rPr>
          <w:rFonts w:ascii="Arial" w:hAnsi="Arial" w:cs="Arial"/>
          <w:sz w:val="20"/>
          <w:szCs w:val="20"/>
        </w:rPr>
        <w:t xml:space="preserve">, </w:t>
      </w:r>
      <w:r w:rsidR="00C20008" w:rsidRPr="00C20008">
        <w:rPr>
          <w:rFonts w:ascii="Arial" w:hAnsi="Arial" w:cs="Arial"/>
          <w:sz w:val="20"/>
          <w:szCs w:val="20"/>
        </w:rPr>
        <w:t>Telearbeit</w:t>
      </w:r>
      <w:r w:rsidR="00C20008">
        <w:rPr>
          <w:rFonts w:ascii="Arial" w:hAnsi="Arial" w:cs="Arial"/>
          <w:sz w:val="20"/>
          <w:szCs w:val="20"/>
        </w:rPr>
        <w:t xml:space="preserve">, </w:t>
      </w:r>
      <w:r w:rsidR="00C20008" w:rsidRPr="00C20008">
        <w:rPr>
          <w:rFonts w:ascii="Arial" w:hAnsi="Arial" w:cs="Arial"/>
          <w:sz w:val="20"/>
          <w:szCs w:val="20"/>
        </w:rPr>
        <w:t>Job-Sharing</w:t>
      </w:r>
      <w:r>
        <w:rPr>
          <w:rFonts w:ascii="Arial" w:hAnsi="Arial" w:cs="Arial"/>
          <w:sz w:val="20"/>
          <w:szCs w:val="20"/>
        </w:rPr>
        <w:t xml:space="preserve">, Arbeitszeitkonten, </w:t>
      </w:r>
      <w:r w:rsidR="006763AC" w:rsidRPr="006763AC">
        <w:rPr>
          <w:rFonts w:ascii="Arial" w:hAnsi="Arial" w:cs="Arial"/>
          <w:sz w:val="20"/>
          <w:szCs w:val="20"/>
        </w:rPr>
        <w:t>befristeten Arbeitszeitverkürzung</w:t>
      </w:r>
      <w:r w:rsidR="006763AC">
        <w:rPr>
          <w:rFonts w:ascii="Arial" w:hAnsi="Arial" w:cs="Arial"/>
          <w:sz w:val="20"/>
          <w:szCs w:val="20"/>
        </w:rPr>
        <w:t xml:space="preserve"> (zur Lebenssituationen) und l</w:t>
      </w:r>
      <w:r w:rsidR="006763AC" w:rsidRPr="006763AC">
        <w:rPr>
          <w:rFonts w:ascii="Arial" w:hAnsi="Arial" w:cs="Arial"/>
          <w:sz w:val="20"/>
          <w:szCs w:val="20"/>
        </w:rPr>
        <w:t>ebenslauforientierte Arbeitszeiten</w:t>
      </w:r>
      <w:r w:rsidR="006763AC">
        <w:rPr>
          <w:rFonts w:ascii="Arial" w:hAnsi="Arial" w:cs="Arial"/>
          <w:sz w:val="20"/>
          <w:szCs w:val="20"/>
        </w:rPr>
        <w:t>.</w:t>
      </w:r>
    </w:p>
    <w:p w:rsidR="00BD73E7" w:rsidRDefault="00BD73E7" w:rsidP="004712AC">
      <w:pPr>
        <w:spacing w:after="0"/>
        <w:rPr>
          <w:rFonts w:ascii="Arial" w:hAnsi="Arial" w:cs="Arial"/>
          <w:sz w:val="20"/>
          <w:szCs w:val="20"/>
        </w:rPr>
      </w:pPr>
      <w:r>
        <w:rPr>
          <w:rFonts w:ascii="Arial" w:hAnsi="Arial" w:cs="Arial"/>
          <w:sz w:val="20"/>
          <w:szCs w:val="20"/>
        </w:rPr>
        <w:t xml:space="preserve">Thema </w:t>
      </w:r>
      <w:r w:rsidRPr="00BD73E7">
        <w:rPr>
          <w:rFonts w:ascii="Arial" w:hAnsi="Arial" w:cs="Arial"/>
          <w:b/>
          <w:sz w:val="20"/>
          <w:szCs w:val="20"/>
        </w:rPr>
        <w:t>„Gute Arbeit“</w:t>
      </w:r>
      <w:r>
        <w:rPr>
          <w:rFonts w:ascii="Arial" w:hAnsi="Arial" w:cs="Arial"/>
          <w:sz w:val="20"/>
          <w:szCs w:val="20"/>
        </w:rPr>
        <w:t xml:space="preserve"> aus DGB-Sicht. Der DGB hat 2013 </w:t>
      </w:r>
      <w:r w:rsidRPr="00BD73E7">
        <w:rPr>
          <w:rFonts w:ascii="Arial" w:hAnsi="Arial" w:cs="Arial"/>
          <w:sz w:val="20"/>
          <w:szCs w:val="20"/>
        </w:rPr>
        <w:t>für die künftige Weiterentwicklung des "DGB-Index Gute Arbeit" ein Institut gegründet</w:t>
      </w:r>
      <w:r>
        <w:rPr>
          <w:rFonts w:ascii="Arial" w:hAnsi="Arial" w:cs="Arial"/>
          <w:sz w:val="20"/>
          <w:szCs w:val="20"/>
        </w:rPr>
        <w:t xml:space="preserve"> (siehe dgb.de, </w:t>
      </w:r>
      <w:r w:rsidRPr="00BD73E7">
        <w:rPr>
          <w:rFonts w:ascii="Arial" w:hAnsi="Arial" w:cs="Arial"/>
          <w:sz w:val="20"/>
          <w:szCs w:val="20"/>
        </w:rPr>
        <w:t>25.04.2013</w:t>
      </w:r>
      <w:r>
        <w:rPr>
          <w:rFonts w:ascii="Arial" w:hAnsi="Arial" w:cs="Arial"/>
          <w:sz w:val="20"/>
          <w:szCs w:val="20"/>
        </w:rPr>
        <w:t xml:space="preserve">, </w:t>
      </w:r>
      <w:r w:rsidRPr="00BD73E7">
        <w:rPr>
          <w:rFonts w:ascii="Arial" w:hAnsi="Arial" w:cs="Arial"/>
          <w:sz w:val="20"/>
          <w:szCs w:val="20"/>
        </w:rPr>
        <w:t>Institut „DGB-Index Gute Arbeit“ nimmt Formen an.</w:t>
      </w:r>
      <w:r w:rsidR="004A5882">
        <w:rPr>
          <w:rFonts w:ascii="Arial" w:hAnsi="Arial" w:cs="Arial"/>
          <w:sz w:val="20"/>
          <w:szCs w:val="20"/>
        </w:rPr>
        <w:t xml:space="preserve"> Der DGB sieht in diesem Zusammenhang folgende Dimensionen für eine gute Arbeit als maßgebend an [aus der Graphikdatenbank des DGB, </w:t>
      </w:r>
      <w:hyperlink r:id="rId43" w:history="1">
        <w:r w:rsidRPr="007C4626">
          <w:rPr>
            <w:rStyle w:val="Hyperlink"/>
            <w:rFonts w:ascii="Arial" w:hAnsi="Arial" w:cs="Arial"/>
            <w:sz w:val="20"/>
            <w:szCs w:val="20"/>
          </w:rPr>
          <w:t>http://www.dgb-index-gute-arbeit.de/</w:t>
        </w:r>
      </w:hyperlink>
      <w:r w:rsidR="004A5882">
        <w:rPr>
          <w:rFonts w:ascii="Arial" w:hAnsi="Arial" w:cs="Arial"/>
          <w:sz w:val="20"/>
          <w:szCs w:val="20"/>
        </w:rPr>
        <w:t>]</w:t>
      </w:r>
    </w:p>
    <w:p w:rsidR="00BD73E7" w:rsidRDefault="004A5882" w:rsidP="004712AC">
      <w:pPr>
        <w:spacing w:after="0"/>
        <w:jc w:val="center"/>
        <w:rPr>
          <w:rFonts w:ascii="Arial" w:hAnsi="Arial" w:cs="Arial"/>
          <w:sz w:val="20"/>
          <w:szCs w:val="20"/>
        </w:rPr>
      </w:pPr>
      <w:r>
        <w:rPr>
          <w:rFonts w:ascii="Arial" w:hAnsi="Arial" w:cs="Arial"/>
          <w:noProof/>
          <w:sz w:val="20"/>
          <w:szCs w:val="20"/>
          <w:lang w:eastAsia="de-DE"/>
        </w:rPr>
        <w:lastRenderedPageBreak/>
        <w:drawing>
          <wp:inline distT="0" distB="0" distL="0" distR="0">
            <wp:extent cx="4813200" cy="6015600"/>
            <wp:effectExtent l="0" t="0" r="6985"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a_grafiken_09_15.jpg"/>
                    <pic:cNvPicPr/>
                  </pic:nvPicPr>
                  <pic:blipFill rotWithShape="1">
                    <a:blip r:embed="rId44" cstate="print">
                      <a:extLst>
                        <a:ext uri="{28A0092B-C50C-407E-A947-70E740481C1C}">
                          <a14:useLocalDpi xmlns:a14="http://schemas.microsoft.com/office/drawing/2010/main" val="0"/>
                        </a:ext>
                      </a:extLst>
                    </a:blip>
                    <a:srcRect l="7106" t="3241" r="10853" b="18804"/>
                    <a:stretch/>
                  </pic:blipFill>
                  <pic:spPr bwMode="auto">
                    <a:xfrm>
                      <a:off x="0" y="0"/>
                      <a:ext cx="4813200" cy="6015600"/>
                    </a:xfrm>
                    <a:prstGeom prst="rect">
                      <a:avLst/>
                    </a:prstGeom>
                    <a:ln>
                      <a:noFill/>
                    </a:ln>
                    <a:extLst>
                      <a:ext uri="{53640926-AAD7-44D8-BBD7-CCE9431645EC}">
                        <a14:shadowObscured xmlns:a14="http://schemas.microsoft.com/office/drawing/2010/main"/>
                      </a:ext>
                    </a:extLst>
                  </pic:spPr>
                </pic:pic>
              </a:graphicData>
            </a:graphic>
          </wp:inline>
        </w:drawing>
      </w:r>
    </w:p>
    <w:p w:rsidR="004A5882" w:rsidRDefault="004A5882" w:rsidP="00BD73E7">
      <w:pPr>
        <w:rPr>
          <w:rFonts w:ascii="Arial" w:hAnsi="Arial" w:cs="Arial"/>
          <w:sz w:val="20"/>
          <w:szCs w:val="20"/>
        </w:rPr>
      </w:pPr>
      <w:r>
        <w:rPr>
          <w:rFonts w:ascii="Arial" w:hAnsi="Arial" w:cs="Arial"/>
          <w:sz w:val="20"/>
          <w:szCs w:val="20"/>
        </w:rPr>
        <w:t xml:space="preserve">Aus diesen Angaben </w:t>
      </w:r>
      <w:r w:rsidR="004712AC">
        <w:rPr>
          <w:rFonts w:ascii="Arial" w:hAnsi="Arial" w:cs="Arial"/>
          <w:sz w:val="20"/>
          <w:szCs w:val="20"/>
        </w:rPr>
        <w:t xml:space="preserve">zu den Arbeitsdimensionen </w:t>
      </w:r>
      <w:r>
        <w:rPr>
          <w:rFonts w:ascii="Arial" w:hAnsi="Arial" w:cs="Arial"/>
          <w:sz w:val="20"/>
          <w:szCs w:val="20"/>
        </w:rPr>
        <w:t xml:space="preserve">wird </w:t>
      </w:r>
      <w:r w:rsidR="007F76B2">
        <w:rPr>
          <w:rFonts w:ascii="Arial" w:hAnsi="Arial" w:cs="Arial"/>
          <w:sz w:val="20"/>
          <w:szCs w:val="20"/>
        </w:rPr>
        <w:t xml:space="preserve">regelmäßig </w:t>
      </w:r>
      <w:r>
        <w:rPr>
          <w:rFonts w:ascii="Arial" w:hAnsi="Arial" w:cs="Arial"/>
          <w:sz w:val="20"/>
          <w:szCs w:val="20"/>
        </w:rPr>
        <w:t xml:space="preserve">ein Index errechnet. </w:t>
      </w:r>
      <w:r w:rsidR="00C57926">
        <w:rPr>
          <w:rFonts w:ascii="Arial" w:hAnsi="Arial" w:cs="Arial"/>
          <w:sz w:val="20"/>
          <w:szCs w:val="20"/>
        </w:rPr>
        <w:t>In</w:t>
      </w:r>
      <w:r>
        <w:rPr>
          <w:rFonts w:ascii="Arial" w:hAnsi="Arial" w:cs="Arial"/>
          <w:sz w:val="20"/>
          <w:szCs w:val="20"/>
        </w:rPr>
        <w:t xml:space="preserve"> 2010 habe nur 15 % den Index für gute Arbeit erreicht, 52 % lagen im Mittelfeld und 33 % im Feld „schlechte Arbeit“</w:t>
      </w:r>
      <w:r w:rsidR="007F76B2">
        <w:rPr>
          <w:rFonts w:ascii="Arial" w:hAnsi="Arial" w:cs="Arial"/>
          <w:sz w:val="20"/>
          <w:szCs w:val="20"/>
        </w:rPr>
        <w:t xml:space="preserve">. </w:t>
      </w:r>
    </w:p>
    <w:p w:rsidR="00891299" w:rsidRPr="00891299" w:rsidRDefault="00891299">
      <w:pPr>
        <w:rPr>
          <w:rFonts w:ascii="Arial" w:hAnsi="Arial" w:cs="Arial"/>
          <w:b/>
          <w:sz w:val="20"/>
          <w:szCs w:val="20"/>
        </w:rPr>
      </w:pPr>
      <w:r w:rsidRPr="00891299">
        <w:rPr>
          <w:rFonts w:ascii="Arial" w:hAnsi="Arial" w:cs="Arial"/>
          <w:b/>
          <w:sz w:val="20"/>
          <w:szCs w:val="20"/>
        </w:rPr>
        <w:t>Arbeitszei</w:t>
      </w:r>
      <w:r w:rsidR="008070A6">
        <w:rPr>
          <w:rFonts w:ascii="Arial" w:hAnsi="Arial" w:cs="Arial"/>
          <w:b/>
          <w:sz w:val="20"/>
          <w:szCs w:val="20"/>
        </w:rPr>
        <w:t xml:space="preserve">ten </w:t>
      </w:r>
      <w:r w:rsidR="00B961AE">
        <w:rPr>
          <w:rFonts w:ascii="Arial" w:hAnsi="Arial" w:cs="Arial"/>
          <w:b/>
          <w:sz w:val="20"/>
          <w:szCs w:val="20"/>
        </w:rPr>
        <w:t xml:space="preserve">und gute Arbeit </w:t>
      </w:r>
      <w:r w:rsidR="008070A6">
        <w:rPr>
          <w:rFonts w:ascii="Arial" w:hAnsi="Arial" w:cs="Arial"/>
          <w:b/>
          <w:sz w:val="20"/>
          <w:szCs w:val="20"/>
        </w:rPr>
        <w:t>aus der Sicht der IG Metall</w:t>
      </w:r>
    </w:p>
    <w:p w:rsidR="00891299" w:rsidRDefault="00891299">
      <w:pPr>
        <w:rPr>
          <w:rFonts w:ascii="Arial" w:hAnsi="Arial" w:cs="Arial"/>
          <w:sz w:val="20"/>
          <w:szCs w:val="20"/>
        </w:rPr>
      </w:pPr>
      <w:r>
        <w:rPr>
          <w:rFonts w:ascii="Arial" w:hAnsi="Arial" w:cs="Arial"/>
          <w:sz w:val="20"/>
          <w:szCs w:val="20"/>
        </w:rPr>
        <w:t>Die IG Metall hat das Projekt „Gute Arbeit“ initiert</w:t>
      </w:r>
      <w:r w:rsidR="008565CB">
        <w:rPr>
          <w:rFonts w:ascii="Arial" w:hAnsi="Arial" w:cs="Arial"/>
          <w:sz w:val="20"/>
          <w:szCs w:val="20"/>
        </w:rPr>
        <w:t xml:space="preserve"> (IG Metall 2007</w:t>
      </w:r>
      <w:r w:rsidR="0094434C">
        <w:rPr>
          <w:rFonts w:ascii="Arial" w:hAnsi="Arial" w:cs="Arial"/>
          <w:sz w:val="20"/>
          <w:szCs w:val="20"/>
        </w:rPr>
        <w:t xml:space="preserve"> und </w:t>
      </w:r>
      <w:hyperlink r:id="rId45" w:history="1">
        <w:r w:rsidR="0094434C" w:rsidRPr="007C4626">
          <w:rPr>
            <w:rStyle w:val="Hyperlink"/>
            <w:rFonts w:ascii="Arial" w:hAnsi="Arial" w:cs="Arial"/>
            <w:sz w:val="20"/>
            <w:szCs w:val="20"/>
          </w:rPr>
          <w:t>http://www.igmetall.de/gesundheit-und-gute-arbeit-191.htm</w:t>
        </w:r>
      </w:hyperlink>
      <w:r w:rsidR="0094434C">
        <w:rPr>
          <w:rFonts w:ascii="Arial" w:hAnsi="Arial" w:cs="Arial"/>
          <w:sz w:val="20"/>
          <w:szCs w:val="20"/>
        </w:rPr>
        <w:t xml:space="preserve">). </w:t>
      </w:r>
      <w:r w:rsidR="0094434C" w:rsidRPr="0094434C">
        <w:rPr>
          <w:rFonts w:ascii="Arial" w:hAnsi="Arial" w:cs="Arial"/>
          <w:sz w:val="20"/>
          <w:szCs w:val="20"/>
        </w:rPr>
        <w:t>Die Beschäftigtenbefragung der IG Metall hat ergeben</w:t>
      </w:r>
      <w:r w:rsidR="0094434C">
        <w:rPr>
          <w:rFonts w:ascii="Arial" w:hAnsi="Arial" w:cs="Arial"/>
          <w:sz w:val="20"/>
          <w:szCs w:val="20"/>
        </w:rPr>
        <w:t xml:space="preserve"> (online </w:t>
      </w:r>
      <w:r w:rsidR="0094434C" w:rsidRPr="0094434C">
        <w:rPr>
          <w:rFonts w:ascii="Arial" w:hAnsi="Arial" w:cs="Arial"/>
          <w:sz w:val="20"/>
          <w:szCs w:val="20"/>
        </w:rPr>
        <w:t>17.02.2014</w:t>
      </w:r>
      <w:r w:rsidR="0094434C">
        <w:rPr>
          <w:rFonts w:ascii="Arial" w:hAnsi="Arial" w:cs="Arial"/>
          <w:sz w:val="20"/>
          <w:szCs w:val="20"/>
        </w:rPr>
        <w:t>)</w:t>
      </w:r>
      <w:r w:rsidR="0094434C" w:rsidRPr="0094434C">
        <w:rPr>
          <w:rFonts w:ascii="Arial" w:hAnsi="Arial" w:cs="Arial"/>
          <w:sz w:val="20"/>
          <w:szCs w:val="20"/>
        </w:rPr>
        <w:t>: Flexibilität geht für die Menschen in Ordnung. Wenn sie dafür etwas zurückbekommen.</w:t>
      </w:r>
      <w:r w:rsidR="0094434C">
        <w:rPr>
          <w:rFonts w:ascii="Arial" w:hAnsi="Arial" w:cs="Arial"/>
          <w:sz w:val="20"/>
          <w:szCs w:val="20"/>
        </w:rPr>
        <w:t xml:space="preserve"> Auch hier steht das Thema Flexibilität im Vordergrund. Arbeitszeitreduzierung hat keine Priorität</w:t>
      </w:r>
      <w:r w:rsidR="0094434C" w:rsidRPr="0094434C">
        <w:t xml:space="preserve"> </w:t>
      </w:r>
      <w:r w:rsidR="0094434C">
        <w:t xml:space="preserve">- </w:t>
      </w:r>
      <w:r w:rsidR="0094434C" w:rsidRPr="0094434C">
        <w:rPr>
          <w:rFonts w:ascii="Arial" w:hAnsi="Arial" w:cs="Arial"/>
          <w:sz w:val="20"/>
          <w:szCs w:val="20"/>
        </w:rPr>
        <w:t>mit Ausnahme von Familien und Altersteilzeit</w:t>
      </w:r>
      <w:r w:rsidR="0094434C">
        <w:rPr>
          <w:rFonts w:ascii="Arial" w:hAnsi="Arial" w:cs="Arial"/>
          <w:sz w:val="20"/>
          <w:szCs w:val="20"/>
        </w:rPr>
        <w:t>. Dies gilt auch für das o.g. Projektbuch.</w:t>
      </w:r>
    </w:p>
    <w:p w:rsidR="0094434C" w:rsidRDefault="0094434C">
      <w:pPr>
        <w:rPr>
          <w:rFonts w:ascii="Arial" w:hAnsi="Arial" w:cs="Arial"/>
          <w:sz w:val="20"/>
          <w:szCs w:val="20"/>
        </w:rPr>
      </w:pPr>
      <w:r>
        <w:rPr>
          <w:rFonts w:ascii="Arial" w:hAnsi="Arial" w:cs="Arial"/>
          <w:sz w:val="20"/>
          <w:szCs w:val="20"/>
        </w:rPr>
        <w:t>Für gute Arbeit werden</w:t>
      </w:r>
      <w:r w:rsidR="00BD73E7">
        <w:rPr>
          <w:rFonts w:ascii="Arial" w:hAnsi="Arial" w:cs="Arial"/>
          <w:sz w:val="20"/>
          <w:szCs w:val="20"/>
        </w:rPr>
        <w:t xml:space="preserve"> zusammenfassend</w:t>
      </w:r>
      <w:r>
        <w:rPr>
          <w:rFonts w:ascii="Arial" w:hAnsi="Arial" w:cs="Arial"/>
          <w:sz w:val="20"/>
          <w:szCs w:val="20"/>
        </w:rPr>
        <w:t xml:space="preserve"> in IG Metall [2007] </w:t>
      </w:r>
      <w:r w:rsidR="008070A6">
        <w:rPr>
          <w:rFonts w:ascii="Arial" w:hAnsi="Arial" w:cs="Arial"/>
          <w:sz w:val="20"/>
          <w:szCs w:val="20"/>
        </w:rPr>
        <w:t xml:space="preserve">auch </w:t>
      </w:r>
      <w:r>
        <w:rPr>
          <w:rFonts w:ascii="Arial" w:hAnsi="Arial" w:cs="Arial"/>
          <w:sz w:val="20"/>
          <w:szCs w:val="20"/>
        </w:rPr>
        <w:t>die Ergebnisse der S</w:t>
      </w:r>
      <w:r w:rsidR="008070A6">
        <w:rPr>
          <w:rFonts w:ascii="Arial" w:hAnsi="Arial" w:cs="Arial"/>
          <w:sz w:val="20"/>
          <w:szCs w:val="20"/>
        </w:rPr>
        <w:t>tudie „Gute Arbeit“ aus der „Initiative Neue Qualität der Arbeit“ genannt</w:t>
      </w:r>
      <w:r w:rsidR="00BD73E7">
        <w:rPr>
          <w:rFonts w:ascii="Arial" w:hAnsi="Arial" w:cs="Arial"/>
          <w:sz w:val="20"/>
          <w:szCs w:val="20"/>
        </w:rPr>
        <w:t>. In der Kurzfassung der IG Metall sind die wichtigsten Punkte für gute Arbeit</w:t>
      </w:r>
      <w:r w:rsidR="00992A48">
        <w:rPr>
          <w:rFonts w:ascii="Arial" w:hAnsi="Arial" w:cs="Arial"/>
          <w:sz w:val="20"/>
          <w:szCs w:val="20"/>
        </w:rPr>
        <w:t xml:space="preserve"> [2007]</w:t>
      </w:r>
      <w:r w:rsidR="00BD73E7">
        <w:rPr>
          <w:rFonts w:ascii="Arial" w:hAnsi="Arial" w:cs="Arial"/>
          <w:sz w:val="20"/>
          <w:szCs w:val="20"/>
        </w:rPr>
        <w:t>:</w:t>
      </w:r>
    </w:p>
    <w:p w:rsidR="008070A6" w:rsidRDefault="008070A6" w:rsidP="008070A6">
      <w:pPr>
        <w:spacing w:after="0"/>
        <w:rPr>
          <w:rFonts w:ascii="Arial" w:hAnsi="Arial" w:cs="Arial"/>
          <w:sz w:val="20"/>
          <w:szCs w:val="20"/>
        </w:rPr>
      </w:pPr>
      <w:r w:rsidRPr="008070A6">
        <w:rPr>
          <w:rFonts w:ascii="Arial" w:hAnsi="Arial" w:cs="Arial"/>
          <w:sz w:val="20"/>
          <w:szCs w:val="20"/>
        </w:rPr>
        <w:t>-</w:t>
      </w:r>
      <w:r>
        <w:rPr>
          <w:rFonts w:ascii="Arial" w:hAnsi="Arial" w:cs="Arial"/>
          <w:sz w:val="20"/>
          <w:szCs w:val="20"/>
        </w:rPr>
        <w:t xml:space="preserve"> festes, verlässliches Einkommen</w:t>
      </w:r>
    </w:p>
    <w:p w:rsidR="008070A6" w:rsidRDefault="008070A6" w:rsidP="008070A6">
      <w:pPr>
        <w:spacing w:after="0"/>
        <w:rPr>
          <w:rFonts w:ascii="Arial" w:hAnsi="Arial" w:cs="Arial"/>
          <w:sz w:val="20"/>
          <w:szCs w:val="20"/>
        </w:rPr>
      </w:pPr>
      <w:r>
        <w:rPr>
          <w:rFonts w:ascii="Arial" w:hAnsi="Arial" w:cs="Arial"/>
          <w:sz w:val="20"/>
          <w:szCs w:val="20"/>
        </w:rPr>
        <w:t>- unbefristete Beschäftigung</w:t>
      </w:r>
    </w:p>
    <w:p w:rsidR="008070A6" w:rsidRDefault="008070A6" w:rsidP="008070A6">
      <w:pPr>
        <w:spacing w:after="0"/>
        <w:rPr>
          <w:rFonts w:ascii="Arial" w:hAnsi="Arial" w:cs="Arial"/>
          <w:sz w:val="20"/>
          <w:szCs w:val="20"/>
        </w:rPr>
      </w:pPr>
      <w:r>
        <w:rPr>
          <w:rFonts w:ascii="Arial" w:hAnsi="Arial" w:cs="Arial"/>
          <w:sz w:val="20"/>
          <w:szCs w:val="20"/>
        </w:rPr>
        <w:t>- kreative Fähigkeiten in die Arbeit einbringen und entwickeln können</w:t>
      </w:r>
    </w:p>
    <w:p w:rsidR="008070A6" w:rsidRDefault="008070A6" w:rsidP="008070A6">
      <w:pPr>
        <w:spacing w:after="0"/>
        <w:rPr>
          <w:rFonts w:ascii="Arial" w:hAnsi="Arial" w:cs="Arial"/>
          <w:sz w:val="20"/>
          <w:szCs w:val="20"/>
        </w:rPr>
      </w:pPr>
      <w:r>
        <w:rPr>
          <w:rFonts w:ascii="Arial" w:hAnsi="Arial" w:cs="Arial"/>
          <w:sz w:val="20"/>
          <w:szCs w:val="20"/>
        </w:rPr>
        <w:t>- Sinn in der Arbeit erkennen</w:t>
      </w:r>
    </w:p>
    <w:p w:rsidR="008070A6" w:rsidRDefault="008070A6" w:rsidP="008070A6">
      <w:pPr>
        <w:spacing w:after="0"/>
        <w:rPr>
          <w:rFonts w:ascii="Arial" w:hAnsi="Arial" w:cs="Arial"/>
          <w:sz w:val="20"/>
          <w:szCs w:val="20"/>
        </w:rPr>
      </w:pPr>
      <w:r>
        <w:rPr>
          <w:rFonts w:ascii="Arial" w:hAnsi="Arial" w:cs="Arial"/>
          <w:sz w:val="20"/>
          <w:szCs w:val="20"/>
        </w:rPr>
        <w:t>- Anerkennung erhalten</w:t>
      </w:r>
    </w:p>
    <w:p w:rsidR="008070A6" w:rsidRDefault="008070A6" w:rsidP="008070A6">
      <w:pPr>
        <w:spacing w:after="0"/>
        <w:rPr>
          <w:rFonts w:ascii="Arial" w:hAnsi="Arial" w:cs="Arial"/>
          <w:sz w:val="20"/>
          <w:szCs w:val="20"/>
        </w:rPr>
      </w:pPr>
      <w:r>
        <w:rPr>
          <w:rFonts w:ascii="Arial" w:hAnsi="Arial" w:cs="Arial"/>
          <w:sz w:val="20"/>
          <w:szCs w:val="20"/>
        </w:rPr>
        <w:t>- soziale Beziehungen entwickeln</w:t>
      </w:r>
    </w:p>
    <w:p w:rsidR="008070A6" w:rsidRDefault="008070A6" w:rsidP="008070A6">
      <w:pPr>
        <w:rPr>
          <w:rFonts w:ascii="Arial" w:hAnsi="Arial" w:cs="Arial"/>
          <w:sz w:val="20"/>
          <w:szCs w:val="20"/>
        </w:rPr>
      </w:pPr>
      <w:r>
        <w:rPr>
          <w:rFonts w:ascii="Arial" w:hAnsi="Arial" w:cs="Arial"/>
          <w:sz w:val="20"/>
          <w:szCs w:val="20"/>
        </w:rPr>
        <w:t>- Achtung und Schutz der Gesundheit</w:t>
      </w:r>
    </w:p>
    <w:p w:rsidR="00992A48" w:rsidRDefault="00992A48" w:rsidP="00C57926">
      <w:pPr>
        <w:spacing w:after="0"/>
        <w:rPr>
          <w:rFonts w:ascii="Arial" w:hAnsi="Arial" w:cs="Arial"/>
          <w:sz w:val="20"/>
          <w:szCs w:val="20"/>
        </w:rPr>
      </w:pPr>
      <w:r>
        <w:rPr>
          <w:rFonts w:ascii="Arial" w:hAnsi="Arial" w:cs="Arial"/>
          <w:sz w:val="20"/>
          <w:szCs w:val="20"/>
        </w:rPr>
        <w:lastRenderedPageBreak/>
        <w:t>Als Ursachen und Stellschrauben zur Reduzierung der psychischen Belastungen werden genannt:</w:t>
      </w:r>
    </w:p>
    <w:p w:rsidR="00992A48" w:rsidRDefault="00992A48" w:rsidP="00992A48">
      <w:pPr>
        <w:spacing w:after="0"/>
        <w:rPr>
          <w:rFonts w:ascii="Arial" w:hAnsi="Arial" w:cs="Arial"/>
          <w:sz w:val="20"/>
          <w:szCs w:val="20"/>
        </w:rPr>
      </w:pPr>
      <w:r w:rsidRPr="00992A48">
        <w:rPr>
          <w:rFonts w:ascii="Arial" w:hAnsi="Arial" w:cs="Arial"/>
          <w:sz w:val="20"/>
          <w:szCs w:val="20"/>
        </w:rPr>
        <w:t>-</w:t>
      </w:r>
      <w:r>
        <w:rPr>
          <w:rFonts w:ascii="Arial" w:hAnsi="Arial" w:cs="Arial"/>
          <w:sz w:val="20"/>
          <w:szCs w:val="20"/>
        </w:rPr>
        <w:t xml:space="preserve"> Arbeitsumgebung</w:t>
      </w:r>
    </w:p>
    <w:p w:rsidR="00992A48" w:rsidRDefault="00992A48" w:rsidP="00992A48">
      <w:pPr>
        <w:spacing w:after="0"/>
        <w:rPr>
          <w:rFonts w:ascii="Arial" w:hAnsi="Arial" w:cs="Arial"/>
          <w:sz w:val="20"/>
          <w:szCs w:val="20"/>
        </w:rPr>
      </w:pPr>
      <w:r>
        <w:rPr>
          <w:rFonts w:ascii="Arial" w:hAnsi="Arial" w:cs="Arial"/>
          <w:sz w:val="20"/>
          <w:szCs w:val="20"/>
        </w:rPr>
        <w:t>- Menge/Stückzahl und Pensum/Personal</w:t>
      </w:r>
    </w:p>
    <w:p w:rsidR="00992A48" w:rsidRDefault="00992A48" w:rsidP="00992A48">
      <w:pPr>
        <w:spacing w:after="0"/>
        <w:rPr>
          <w:rFonts w:ascii="Arial" w:hAnsi="Arial" w:cs="Arial"/>
          <w:sz w:val="20"/>
          <w:szCs w:val="20"/>
        </w:rPr>
      </w:pPr>
      <w:r>
        <w:rPr>
          <w:rFonts w:ascii="Arial" w:hAnsi="Arial" w:cs="Arial"/>
          <w:sz w:val="20"/>
          <w:szCs w:val="20"/>
        </w:rPr>
        <w:t>- Gestaltung der Arbeitszeit</w:t>
      </w:r>
    </w:p>
    <w:p w:rsidR="00992A48" w:rsidRDefault="00992A48" w:rsidP="00992A48">
      <w:pPr>
        <w:spacing w:after="0"/>
        <w:rPr>
          <w:rFonts w:ascii="Arial" w:hAnsi="Arial" w:cs="Arial"/>
          <w:sz w:val="20"/>
          <w:szCs w:val="20"/>
        </w:rPr>
      </w:pPr>
      <w:r>
        <w:rPr>
          <w:rFonts w:ascii="Arial" w:hAnsi="Arial" w:cs="Arial"/>
          <w:sz w:val="20"/>
          <w:szCs w:val="20"/>
        </w:rPr>
        <w:t>- Arbeitsaufgabe und Arbeitsorganisation</w:t>
      </w:r>
    </w:p>
    <w:p w:rsidR="00992A48" w:rsidRDefault="00992A48" w:rsidP="00992A48">
      <w:pPr>
        <w:spacing w:after="0"/>
        <w:rPr>
          <w:rFonts w:ascii="Arial" w:hAnsi="Arial" w:cs="Arial"/>
          <w:sz w:val="20"/>
          <w:szCs w:val="20"/>
        </w:rPr>
      </w:pPr>
      <w:r>
        <w:rPr>
          <w:rFonts w:ascii="Arial" w:hAnsi="Arial" w:cs="Arial"/>
          <w:sz w:val="20"/>
          <w:szCs w:val="20"/>
        </w:rPr>
        <w:t>- Qualifikation und Einarbeitung</w:t>
      </w:r>
    </w:p>
    <w:p w:rsidR="00992A48" w:rsidRDefault="00992A48" w:rsidP="00992A48">
      <w:pPr>
        <w:spacing w:after="0"/>
        <w:rPr>
          <w:rFonts w:ascii="Arial" w:hAnsi="Arial" w:cs="Arial"/>
          <w:sz w:val="20"/>
          <w:szCs w:val="20"/>
        </w:rPr>
      </w:pPr>
      <w:r>
        <w:rPr>
          <w:rFonts w:ascii="Arial" w:hAnsi="Arial" w:cs="Arial"/>
          <w:sz w:val="20"/>
          <w:szCs w:val="20"/>
        </w:rPr>
        <w:t>- Technikeinsatz</w:t>
      </w:r>
    </w:p>
    <w:p w:rsidR="00992A48" w:rsidRDefault="00992A48" w:rsidP="00992A48">
      <w:pPr>
        <w:rPr>
          <w:rFonts w:ascii="Arial" w:hAnsi="Arial" w:cs="Arial"/>
          <w:sz w:val="20"/>
          <w:szCs w:val="20"/>
        </w:rPr>
      </w:pPr>
      <w:r>
        <w:rPr>
          <w:rFonts w:ascii="Arial" w:hAnsi="Arial" w:cs="Arial"/>
          <w:sz w:val="20"/>
          <w:szCs w:val="20"/>
        </w:rPr>
        <w:t>- Soziale Konflikte und Betriebsklima</w:t>
      </w:r>
    </w:p>
    <w:p w:rsidR="00CD70C0" w:rsidRDefault="00CD70C0" w:rsidP="00CD70C0">
      <w:pPr>
        <w:spacing w:after="0"/>
        <w:rPr>
          <w:rFonts w:ascii="Arial" w:hAnsi="Arial" w:cs="Arial"/>
          <w:sz w:val="20"/>
          <w:szCs w:val="20"/>
        </w:rPr>
      </w:pPr>
      <w:r>
        <w:rPr>
          <w:rFonts w:ascii="Arial" w:hAnsi="Arial" w:cs="Arial"/>
          <w:sz w:val="20"/>
          <w:szCs w:val="20"/>
        </w:rPr>
        <w:t xml:space="preserve">Focus.de </w:t>
      </w:r>
      <w:r w:rsidRPr="00EF7261">
        <w:rPr>
          <w:rFonts w:ascii="Arial" w:hAnsi="Arial" w:cs="Arial"/>
          <w:sz w:val="20"/>
          <w:szCs w:val="20"/>
        </w:rPr>
        <w:t>27.01.2014</w:t>
      </w:r>
      <w:r>
        <w:rPr>
          <w:rFonts w:ascii="Arial" w:hAnsi="Arial" w:cs="Arial"/>
          <w:sz w:val="20"/>
          <w:szCs w:val="20"/>
        </w:rPr>
        <w:t xml:space="preserve">: </w:t>
      </w:r>
      <w:r w:rsidRPr="00EF7261">
        <w:rPr>
          <w:rFonts w:ascii="Arial" w:hAnsi="Arial" w:cs="Arial"/>
          <w:sz w:val="20"/>
          <w:szCs w:val="20"/>
        </w:rPr>
        <w:t>IG Metall fordert 30-Stunden-Woche bei Sonderbelastung</w:t>
      </w:r>
    </w:p>
    <w:p w:rsidR="00CD70C0" w:rsidRDefault="00C30F5F" w:rsidP="00CD70C0">
      <w:pPr>
        <w:rPr>
          <w:rFonts w:ascii="Arial" w:hAnsi="Arial" w:cs="Arial"/>
          <w:sz w:val="20"/>
          <w:szCs w:val="20"/>
        </w:rPr>
      </w:pPr>
      <w:hyperlink r:id="rId46" w:history="1">
        <w:r w:rsidR="00CD70C0" w:rsidRPr="008D3084">
          <w:rPr>
            <w:rStyle w:val="Hyperlink"/>
            <w:rFonts w:ascii="Arial" w:hAnsi="Arial" w:cs="Arial"/>
            <w:sz w:val="20"/>
            <w:szCs w:val="20"/>
          </w:rPr>
          <w:t>http://www.focus.de/finanzen/news/tarife-ig-metall-will-flexiblere-arbeitszeiten_id_3570894.html</w:t>
        </w:r>
      </w:hyperlink>
    </w:p>
    <w:p w:rsidR="00CD70C0" w:rsidRDefault="00CD70C0" w:rsidP="00CD70C0">
      <w:pPr>
        <w:rPr>
          <w:rFonts w:ascii="Arial" w:hAnsi="Arial" w:cs="Arial"/>
          <w:sz w:val="20"/>
          <w:szCs w:val="20"/>
        </w:rPr>
      </w:pPr>
      <w:r w:rsidRPr="00EF7261">
        <w:rPr>
          <w:rFonts w:ascii="Arial" w:hAnsi="Arial" w:cs="Arial"/>
          <w:sz w:val="20"/>
          <w:szCs w:val="20"/>
        </w:rPr>
        <w:t>Bei der Beschäftigtenbefragung 2013 mit über 500 000 Teilnehmern sei auffallend häufig der Wunsch nach leicht abgesenkten Arbeitszeiten von 30 Stunden in der Woche geäußert worden, nach „reduzierter Vollzeit“, berichtete die Gewerkschaft. Es müsse möglich sein, die Arbeitszeit vorübergehend zu reduzieren, etwa zur Kinderbetreuung, Pflege von Angehörigen oder zur Weiterbildung.</w:t>
      </w:r>
    </w:p>
    <w:p w:rsidR="00B411DC" w:rsidRPr="00891299" w:rsidRDefault="00B411DC" w:rsidP="00B411DC">
      <w:pPr>
        <w:rPr>
          <w:rFonts w:ascii="Arial" w:hAnsi="Arial" w:cs="Arial"/>
          <w:b/>
          <w:sz w:val="20"/>
          <w:szCs w:val="20"/>
        </w:rPr>
      </w:pPr>
      <w:r w:rsidRPr="00891299">
        <w:rPr>
          <w:rFonts w:ascii="Arial" w:hAnsi="Arial" w:cs="Arial"/>
          <w:b/>
          <w:sz w:val="20"/>
          <w:szCs w:val="20"/>
        </w:rPr>
        <w:t>Arbeitszei</w:t>
      </w:r>
      <w:r>
        <w:rPr>
          <w:rFonts w:ascii="Arial" w:hAnsi="Arial" w:cs="Arial"/>
          <w:b/>
          <w:sz w:val="20"/>
          <w:szCs w:val="20"/>
        </w:rPr>
        <w:t xml:space="preserve">ten und </w:t>
      </w:r>
      <w:r w:rsidR="00CC2B58">
        <w:rPr>
          <w:rFonts w:ascii="Arial" w:hAnsi="Arial" w:cs="Arial"/>
          <w:b/>
          <w:sz w:val="20"/>
          <w:szCs w:val="20"/>
        </w:rPr>
        <w:t>Arbeitsbedi</w:t>
      </w:r>
      <w:r w:rsidR="00D85051">
        <w:rPr>
          <w:rFonts w:ascii="Arial" w:hAnsi="Arial" w:cs="Arial"/>
          <w:b/>
          <w:sz w:val="20"/>
          <w:szCs w:val="20"/>
        </w:rPr>
        <w:t>n</w:t>
      </w:r>
      <w:r w:rsidR="00CC2B58">
        <w:rPr>
          <w:rFonts w:ascii="Arial" w:hAnsi="Arial" w:cs="Arial"/>
          <w:b/>
          <w:sz w:val="20"/>
          <w:szCs w:val="20"/>
        </w:rPr>
        <w:t>gungen</w:t>
      </w:r>
      <w:r>
        <w:rPr>
          <w:rFonts w:ascii="Arial" w:hAnsi="Arial" w:cs="Arial"/>
          <w:b/>
          <w:sz w:val="20"/>
          <w:szCs w:val="20"/>
        </w:rPr>
        <w:t xml:space="preserve"> aus der Sicht von ver</w:t>
      </w:r>
      <w:r w:rsidR="005D5716">
        <w:rPr>
          <w:rFonts w:ascii="Arial" w:hAnsi="Arial" w:cs="Arial"/>
          <w:b/>
          <w:sz w:val="20"/>
          <w:szCs w:val="20"/>
        </w:rPr>
        <w:t>.</w:t>
      </w:r>
      <w:r>
        <w:rPr>
          <w:rFonts w:ascii="Arial" w:hAnsi="Arial" w:cs="Arial"/>
          <w:b/>
          <w:sz w:val="20"/>
          <w:szCs w:val="20"/>
        </w:rPr>
        <w:t>di</w:t>
      </w:r>
    </w:p>
    <w:p w:rsidR="00CC2B58" w:rsidRDefault="00B411DC">
      <w:pPr>
        <w:rPr>
          <w:rFonts w:ascii="Arial" w:hAnsi="Arial" w:cs="Arial"/>
          <w:sz w:val="20"/>
          <w:szCs w:val="20"/>
        </w:rPr>
      </w:pPr>
      <w:r>
        <w:rPr>
          <w:rFonts w:ascii="Arial" w:hAnsi="Arial" w:cs="Arial"/>
          <w:sz w:val="20"/>
          <w:szCs w:val="20"/>
        </w:rPr>
        <w:t>Auf der Webseite von ver</w:t>
      </w:r>
      <w:r w:rsidR="000558C7">
        <w:rPr>
          <w:rFonts w:ascii="Arial" w:hAnsi="Arial" w:cs="Arial"/>
          <w:sz w:val="20"/>
          <w:szCs w:val="20"/>
        </w:rPr>
        <w:t>.</w:t>
      </w:r>
      <w:r>
        <w:rPr>
          <w:rFonts w:ascii="Arial" w:hAnsi="Arial" w:cs="Arial"/>
          <w:sz w:val="20"/>
          <w:szCs w:val="20"/>
        </w:rPr>
        <w:t xml:space="preserve">di finden sich </w:t>
      </w:r>
      <w:r w:rsidR="005D5716">
        <w:rPr>
          <w:rFonts w:ascii="Arial" w:hAnsi="Arial" w:cs="Arial"/>
          <w:sz w:val="20"/>
          <w:szCs w:val="20"/>
        </w:rPr>
        <w:t>6</w:t>
      </w:r>
      <w:r>
        <w:rPr>
          <w:rFonts w:ascii="Arial" w:hAnsi="Arial" w:cs="Arial"/>
          <w:sz w:val="20"/>
          <w:szCs w:val="20"/>
        </w:rPr>
        <w:t xml:space="preserve"> Suchergebnisse zum Thema Arbeitszeitverkürzung (en)</w:t>
      </w:r>
      <w:r w:rsidR="005D5716">
        <w:rPr>
          <w:rFonts w:ascii="Arial" w:hAnsi="Arial" w:cs="Arial"/>
          <w:sz w:val="20"/>
          <w:szCs w:val="20"/>
        </w:rPr>
        <w:t>. Sie beziehen sich auf ältere Themen und auf den Erhalt von Arbeitsplätzen. Unter dem Thema Arbeit findet man den Hinweis: „</w:t>
      </w:r>
      <w:r w:rsidR="005D5716" w:rsidRPr="005D5716">
        <w:rPr>
          <w:rFonts w:ascii="Arial" w:hAnsi="Arial" w:cs="Arial"/>
          <w:sz w:val="20"/>
          <w:szCs w:val="20"/>
        </w:rPr>
        <w:t xml:space="preserve">Weil es um die </w:t>
      </w:r>
      <w:r w:rsidR="005D5716" w:rsidRPr="005D5716">
        <w:rPr>
          <w:rFonts w:ascii="Arial" w:hAnsi="Arial" w:cs="Arial"/>
          <w:b/>
          <w:sz w:val="20"/>
          <w:szCs w:val="20"/>
        </w:rPr>
        <w:t>Arbeitsbedingungen</w:t>
      </w:r>
      <w:r w:rsidR="005D5716" w:rsidRPr="005D5716">
        <w:rPr>
          <w:rFonts w:ascii="Arial" w:hAnsi="Arial" w:cs="Arial"/>
          <w:sz w:val="20"/>
          <w:szCs w:val="20"/>
        </w:rPr>
        <w:t xml:space="preserve"> zunehmend schlechter steht, ist es umso wichtiger, sich für bessere einzusetzen. Am besten gleich in dem Betrieb, in dem man arbeitet. Hat der schon einen Betriebsrat? Gute Arbeit einfordern können nur die, die auch bereit sind, sich den Auseinandersetzungen im Betrieb zu stellen.</w:t>
      </w:r>
      <w:r w:rsidR="005D5716">
        <w:rPr>
          <w:rFonts w:ascii="Arial" w:hAnsi="Arial" w:cs="Arial"/>
          <w:sz w:val="20"/>
          <w:szCs w:val="20"/>
        </w:rPr>
        <w:t>“</w:t>
      </w:r>
      <w:r w:rsidR="00CC2B58">
        <w:rPr>
          <w:rFonts w:ascii="Arial" w:hAnsi="Arial" w:cs="Arial"/>
          <w:sz w:val="20"/>
          <w:szCs w:val="20"/>
        </w:rPr>
        <w:t xml:space="preserve"> (</w:t>
      </w:r>
      <w:hyperlink r:id="rId47" w:history="1">
        <w:r w:rsidR="00CC2B58" w:rsidRPr="007C4626">
          <w:rPr>
            <w:rStyle w:val="Hyperlink"/>
            <w:rFonts w:ascii="Arial" w:hAnsi="Arial" w:cs="Arial"/>
            <w:sz w:val="20"/>
            <w:szCs w:val="20"/>
          </w:rPr>
          <w:t>www.verdi.de</w:t>
        </w:r>
      </w:hyperlink>
      <w:r w:rsidR="00CC2B58">
        <w:rPr>
          <w:rFonts w:ascii="Arial" w:hAnsi="Arial" w:cs="Arial"/>
          <w:sz w:val="20"/>
          <w:szCs w:val="20"/>
        </w:rPr>
        <w:t>).</w:t>
      </w:r>
    </w:p>
    <w:p w:rsidR="0094434C" w:rsidRDefault="005D5716">
      <w:pPr>
        <w:rPr>
          <w:rFonts w:ascii="Arial" w:hAnsi="Arial" w:cs="Arial"/>
          <w:sz w:val="20"/>
          <w:szCs w:val="20"/>
        </w:rPr>
      </w:pPr>
      <w:r>
        <w:rPr>
          <w:rFonts w:ascii="Arial" w:hAnsi="Arial" w:cs="Arial"/>
          <w:sz w:val="20"/>
          <w:szCs w:val="20"/>
        </w:rPr>
        <w:t xml:space="preserve">Gefühlt geht es in den aktuellen Mitteilungen </w:t>
      </w:r>
      <w:r w:rsidR="00936A00">
        <w:rPr>
          <w:rFonts w:ascii="Arial" w:hAnsi="Arial" w:cs="Arial"/>
          <w:sz w:val="20"/>
          <w:szCs w:val="20"/>
        </w:rPr>
        <w:t>über</w:t>
      </w:r>
      <w:r>
        <w:rPr>
          <w:rFonts w:ascii="Arial" w:hAnsi="Arial" w:cs="Arial"/>
          <w:sz w:val="20"/>
          <w:szCs w:val="20"/>
        </w:rPr>
        <w:t xml:space="preserve"> ver.di im Wesentlichen um </w:t>
      </w:r>
      <w:r w:rsidR="00CC2B58">
        <w:rPr>
          <w:rFonts w:ascii="Arial" w:hAnsi="Arial" w:cs="Arial"/>
          <w:sz w:val="20"/>
          <w:szCs w:val="20"/>
        </w:rPr>
        <w:t>Gehalt</w:t>
      </w:r>
      <w:r w:rsidR="00936A00">
        <w:rPr>
          <w:rFonts w:ascii="Arial" w:hAnsi="Arial" w:cs="Arial"/>
          <w:sz w:val="20"/>
          <w:szCs w:val="20"/>
        </w:rPr>
        <w:t xml:space="preserve"> und</w:t>
      </w:r>
      <w:r>
        <w:rPr>
          <w:rFonts w:ascii="Arial" w:hAnsi="Arial" w:cs="Arial"/>
          <w:sz w:val="20"/>
          <w:szCs w:val="20"/>
        </w:rPr>
        <w:t xml:space="preserve"> Arbeitsbedingungen (bekannte Beispiele sind Amazon und die Telekom)</w:t>
      </w:r>
      <w:r w:rsidR="00936A00">
        <w:rPr>
          <w:rFonts w:ascii="Arial" w:hAnsi="Arial" w:cs="Arial"/>
          <w:sz w:val="20"/>
          <w:szCs w:val="20"/>
        </w:rPr>
        <w:t xml:space="preserve">, sowie um flexible Arbeitszeitmodelle (Broschüre </w:t>
      </w:r>
      <w:r w:rsidR="00936A00" w:rsidRPr="00936A00">
        <w:rPr>
          <w:rFonts w:ascii="Arial" w:hAnsi="Arial" w:cs="Arial"/>
          <w:sz w:val="20"/>
          <w:szCs w:val="20"/>
        </w:rPr>
        <w:t>"Die Zeiten ändern sich – Zeiten im Lebensverlauf"</w:t>
      </w:r>
      <w:r w:rsidR="00D85051">
        <w:rPr>
          <w:rFonts w:ascii="Arial" w:hAnsi="Arial" w:cs="Arial"/>
          <w:sz w:val="20"/>
          <w:szCs w:val="20"/>
        </w:rPr>
        <w:t>)</w:t>
      </w:r>
      <w:r>
        <w:rPr>
          <w:rFonts w:ascii="Arial" w:hAnsi="Arial" w:cs="Arial"/>
          <w:sz w:val="20"/>
          <w:szCs w:val="20"/>
        </w:rPr>
        <w:t>.</w:t>
      </w:r>
    </w:p>
    <w:p w:rsidR="00155C21" w:rsidRDefault="00155C21">
      <w:pPr>
        <w:rPr>
          <w:rFonts w:ascii="Arial" w:hAnsi="Arial" w:cs="Arial"/>
          <w:sz w:val="20"/>
          <w:szCs w:val="20"/>
        </w:rPr>
      </w:pPr>
      <w:r>
        <w:rPr>
          <w:rFonts w:ascii="Arial" w:hAnsi="Arial" w:cs="Arial"/>
          <w:sz w:val="20"/>
          <w:szCs w:val="20"/>
        </w:rPr>
        <w:t xml:space="preserve">Der </w:t>
      </w:r>
      <w:r w:rsidR="00CC2B58">
        <w:rPr>
          <w:rFonts w:ascii="Arial" w:hAnsi="Arial" w:cs="Arial"/>
          <w:sz w:val="20"/>
          <w:szCs w:val="20"/>
        </w:rPr>
        <w:t xml:space="preserve">genauere </w:t>
      </w:r>
      <w:r>
        <w:rPr>
          <w:rFonts w:ascii="Arial" w:hAnsi="Arial" w:cs="Arial"/>
          <w:sz w:val="20"/>
          <w:szCs w:val="20"/>
        </w:rPr>
        <w:t xml:space="preserve">Blick auf die Webseite von Ver.di zeigt, dass es in Bezug auf die Arbeitszeit um den Erhalt der derzeitigen Arbeitszeit geht und nicht </w:t>
      </w:r>
      <w:r w:rsidR="00D85051">
        <w:rPr>
          <w:rFonts w:ascii="Arial" w:hAnsi="Arial" w:cs="Arial"/>
          <w:sz w:val="20"/>
          <w:szCs w:val="20"/>
        </w:rPr>
        <w:t xml:space="preserve">mehr </w:t>
      </w:r>
      <w:r>
        <w:rPr>
          <w:rFonts w:ascii="Arial" w:hAnsi="Arial" w:cs="Arial"/>
          <w:sz w:val="20"/>
          <w:szCs w:val="20"/>
        </w:rPr>
        <w:t xml:space="preserve">um </w:t>
      </w:r>
      <w:r w:rsidR="00D85051">
        <w:rPr>
          <w:rFonts w:ascii="Arial" w:hAnsi="Arial" w:cs="Arial"/>
          <w:sz w:val="20"/>
          <w:szCs w:val="20"/>
        </w:rPr>
        <w:t xml:space="preserve">die </w:t>
      </w:r>
      <w:r>
        <w:rPr>
          <w:rFonts w:ascii="Arial" w:hAnsi="Arial" w:cs="Arial"/>
          <w:sz w:val="20"/>
          <w:szCs w:val="20"/>
        </w:rPr>
        <w:t>Reduzierung</w:t>
      </w:r>
      <w:r w:rsidR="00D85051">
        <w:rPr>
          <w:rFonts w:ascii="Arial" w:hAnsi="Arial" w:cs="Arial"/>
          <w:sz w:val="20"/>
          <w:szCs w:val="20"/>
        </w:rPr>
        <w:t xml:space="preserve"> der allgemeinen Wochenarbeitszeit</w:t>
      </w:r>
      <w:r>
        <w:rPr>
          <w:rFonts w:ascii="Arial" w:hAnsi="Arial" w:cs="Arial"/>
          <w:sz w:val="20"/>
          <w:szCs w:val="20"/>
        </w:rPr>
        <w:t>. Das Thema wird mit „</w:t>
      </w:r>
      <w:r w:rsidRPr="00936A00">
        <w:rPr>
          <w:rFonts w:ascii="Arial" w:hAnsi="Arial" w:cs="Arial"/>
          <w:b/>
          <w:sz w:val="20"/>
          <w:szCs w:val="20"/>
        </w:rPr>
        <w:t>Keine Arbeitszeitverlängerung</w:t>
      </w:r>
      <w:r>
        <w:rPr>
          <w:rFonts w:ascii="Arial" w:hAnsi="Arial" w:cs="Arial"/>
          <w:sz w:val="20"/>
          <w:szCs w:val="20"/>
        </w:rPr>
        <w:t>“</w:t>
      </w:r>
      <w:r w:rsidR="00CC2B58">
        <w:rPr>
          <w:rFonts w:ascii="Arial" w:hAnsi="Arial" w:cs="Arial"/>
          <w:sz w:val="20"/>
          <w:szCs w:val="20"/>
        </w:rPr>
        <w:t xml:space="preserve"> behandelt (</w:t>
      </w:r>
      <w:hyperlink r:id="rId48" w:history="1">
        <w:r w:rsidR="00CC2B58" w:rsidRPr="007C4626">
          <w:rPr>
            <w:rStyle w:val="Hyperlink"/>
            <w:rFonts w:ascii="Arial" w:hAnsi="Arial" w:cs="Arial"/>
            <w:sz w:val="20"/>
            <w:szCs w:val="20"/>
          </w:rPr>
          <w:t>http://arbeitszeit.verdi.de/</w:t>
        </w:r>
      </w:hyperlink>
      <w:r w:rsidR="00CC2B58">
        <w:rPr>
          <w:rFonts w:ascii="Arial" w:hAnsi="Arial" w:cs="Arial"/>
          <w:sz w:val="20"/>
          <w:szCs w:val="20"/>
        </w:rPr>
        <w:t>).</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gefährdet Arbeitsplätze</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verschärft soziale Ungleichheit</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gefährdet die Gesundheit</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ist familien- und partnerschaftsfeindlich</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beeinträchtigt das Ziel des lebenslangen Lernens</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verhindert ehrenamtliches Engagement</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Arbeitszeitverlängerung  führt zum Rollback in der Geschlechtergerechtigkeit</w:t>
      </w:r>
    </w:p>
    <w:p w:rsidR="00CC2B58" w:rsidRDefault="00CC2B58" w:rsidP="00CC2B58">
      <w:pPr>
        <w:rPr>
          <w:rFonts w:ascii="Arial" w:hAnsi="Arial" w:cs="Arial"/>
          <w:sz w:val="20"/>
          <w:szCs w:val="20"/>
        </w:rPr>
      </w:pPr>
      <w:r w:rsidRPr="00CC2B58">
        <w:rPr>
          <w:rFonts w:ascii="Arial" w:hAnsi="Arial" w:cs="Arial"/>
          <w:sz w:val="20"/>
          <w:szCs w:val="20"/>
        </w:rPr>
        <w:t>Arbeitszeitverlängerung  trägt nicht zu humanen Arbeitsbedingungen bei</w:t>
      </w:r>
    </w:p>
    <w:p w:rsidR="00CC2B58" w:rsidRDefault="00CC2B58">
      <w:pPr>
        <w:rPr>
          <w:rFonts w:ascii="Arial" w:hAnsi="Arial" w:cs="Arial"/>
          <w:sz w:val="20"/>
          <w:szCs w:val="20"/>
        </w:rPr>
      </w:pPr>
      <w:r>
        <w:rPr>
          <w:rFonts w:ascii="Arial" w:hAnsi="Arial" w:cs="Arial"/>
          <w:sz w:val="20"/>
          <w:szCs w:val="20"/>
        </w:rPr>
        <w:t>Auch die Kamapgne „</w:t>
      </w:r>
      <w:r w:rsidRPr="00CC2B58">
        <w:rPr>
          <w:rFonts w:ascii="Arial" w:hAnsi="Arial" w:cs="Arial"/>
          <w:sz w:val="20"/>
          <w:szCs w:val="20"/>
        </w:rPr>
        <w:t>"Nimm dir die Zeit" – Arbeitszeitpolitische Initiative</w:t>
      </w:r>
      <w:r>
        <w:rPr>
          <w:rFonts w:ascii="Arial" w:hAnsi="Arial" w:cs="Arial"/>
          <w:sz w:val="20"/>
          <w:szCs w:val="20"/>
        </w:rPr>
        <w:t>“ aus dem Jahr 2003 ist schon veraltet (</w:t>
      </w:r>
      <w:hyperlink r:id="rId49" w:history="1">
        <w:r w:rsidRPr="007C4626">
          <w:rPr>
            <w:rStyle w:val="Hyperlink"/>
            <w:rFonts w:ascii="Arial" w:hAnsi="Arial" w:cs="Arial"/>
            <w:sz w:val="20"/>
            <w:szCs w:val="20"/>
          </w:rPr>
          <w:t>http://arbeitszeit.verdi.de/arbeitszeitpolitische_initiative</w:t>
        </w:r>
      </w:hyperlink>
      <w:r>
        <w:rPr>
          <w:rFonts w:ascii="Arial" w:hAnsi="Arial" w:cs="Arial"/>
          <w:sz w:val="20"/>
          <w:szCs w:val="20"/>
        </w:rPr>
        <w:t>).</w:t>
      </w:r>
    </w:p>
    <w:p w:rsidR="00CC2B58" w:rsidRPr="00CC2B58" w:rsidRDefault="00CC2B58" w:rsidP="00CC2B58">
      <w:pPr>
        <w:rPr>
          <w:rFonts w:ascii="Arial" w:hAnsi="Arial" w:cs="Arial"/>
          <w:sz w:val="20"/>
          <w:szCs w:val="20"/>
        </w:rPr>
      </w:pPr>
      <w:r w:rsidRPr="00CC2B58">
        <w:rPr>
          <w:rFonts w:ascii="Arial" w:hAnsi="Arial" w:cs="Arial"/>
          <w:sz w:val="20"/>
          <w:szCs w:val="20"/>
        </w:rPr>
        <w:t>Die ver.di Arbeitszeitinitiative, gestartet 2003 um Arbeitszeitpolitik wieder zu einem Handlungsfeld gewerkschaftlicher Tarifpolitik zu machen, will nicht nur die massiven Forderungen nach Arbeitszeitverlängerung abwehren, sondern mit der Perspektive neue Zeitverteilung ein Gegenkonzept entwickeln das drei Ansatzpunkte gerechter solidarischer Arbeitsumverteilung verknüpft:</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Arbeitszeitverkürz</w:t>
      </w:r>
      <w:r w:rsidR="00D808A7">
        <w:rPr>
          <w:rFonts w:ascii="Arial" w:hAnsi="Arial" w:cs="Arial"/>
          <w:sz w:val="20"/>
          <w:szCs w:val="20"/>
        </w:rPr>
        <w:t>ung zur Beschäftigungssicherung</w:t>
      </w:r>
    </w:p>
    <w:p w:rsidR="00CC2B58" w:rsidRPr="00CC2B58" w:rsidRDefault="00CC2B58" w:rsidP="00CC2B58">
      <w:pPr>
        <w:spacing w:after="0"/>
        <w:rPr>
          <w:rFonts w:ascii="Arial" w:hAnsi="Arial" w:cs="Arial"/>
          <w:sz w:val="20"/>
          <w:szCs w:val="20"/>
        </w:rPr>
      </w:pPr>
      <w:r w:rsidRPr="00CC2B58">
        <w:rPr>
          <w:rFonts w:ascii="Arial" w:hAnsi="Arial" w:cs="Arial"/>
          <w:sz w:val="20"/>
          <w:szCs w:val="20"/>
        </w:rPr>
        <w:t>Biogra</w:t>
      </w:r>
      <w:r w:rsidR="00D808A7">
        <w:rPr>
          <w:rFonts w:ascii="Arial" w:hAnsi="Arial" w:cs="Arial"/>
          <w:sz w:val="20"/>
          <w:szCs w:val="20"/>
        </w:rPr>
        <w:t>f</w:t>
      </w:r>
      <w:r w:rsidRPr="00CC2B58">
        <w:rPr>
          <w:rFonts w:ascii="Arial" w:hAnsi="Arial" w:cs="Arial"/>
          <w:sz w:val="20"/>
          <w:szCs w:val="20"/>
        </w:rPr>
        <w:t xml:space="preserve">ieorientierte, also lebensphasengerechte Arbeitszeit </w:t>
      </w:r>
    </w:p>
    <w:p w:rsidR="00CC2B58" w:rsidRPr="00CC2B58" w:rsidRDefault="00CC2B58" w:rsidP="00CC2B58">
      <w:pPr>
        <w:rPr>
          <w:rFonts w:ascii="Arial" w:hAnsi="Arial" w:cs="Arial"/>
          <w:sz w:val="20"/>
          <w:szCs w:val="20"/>
        </w:rPr>
      </w:pPr>
      <w:r w:rsidRPr="00CC2B58">
        <w:rPr>
          <w:rFonts w:ascii="Arial" w:hAnsi="Arial" w:cs="Arial"/>
          <w:sz w:val="20"/>
          <w:szCs w:val="20"/>
        </w:rPr>
        <w:t>Verhältnis von Zeit, Leistung und Gesundheit</w:t>
      </w:r>
    </w:p>
    <w:p w:rsidR="00CC2B58" w:rsidRDefault="00CC2B58" w:rsidP="00CC2B58">
      <w:pPr>
        <w:rPr>
          <w:rFonts w:ascii="Arial" w:hAnsi="Arial" w:cs="Arial"/>
          <w:sz w:val="20"/>
          <w:szCs w:val="20"/>
        </w:rPr>
      </w:pPr>
      <w:r w:rsidRPr="00CC2B58">
        <w:rPr>
          <w:rFonts w:ascii="Arial" w:hAnsi="Arial" w:cs="Arial"/>
          <w:sz w:val="20"/>
          <w:szCs w:val="20"/>
        </w:rPr>
        <w:t>Ohne Vorstellung von einer anderen Verteilung von Arbeit, Zeit und Chancen bleiben Arbeitszeitverlängerung und Arbeitsintensivierung scheinbar alternativlos.</w:t>
      </w:r>
    </w:p>
    <w:p w:rsidR="00CC2B58" w:rsidRDefault="00CC2B58" w:rsidP="00CC2B58">
      <w:pPr>
        <w:rPr>
          <w:rFonts w:ascii="Arial" w:hAnsi="Arial" w:cs="Arial"/>
          <w:sz w:val="20"/>
          <w:szCs w:val="20"/>
        </w:rPr>
      </w:pPr>
      <w:r>
        <w:rPr>
          <w:rFonts w:ascii="Arial" w:hAnsi="Arial" w:cs="Arial"/>
          <w:sz w:val="20"/>
          <w:szCs w:val="20"/>
        </w:rPr>
        <w:t>Das Projekt „</w:t>
      </w:r>
      <w:r w:rsidRPr="00CC2B58">
        <w:rPr>
          <w:rFonts w:ascii="Arial" w:hAnsi="Arial" w:cs="Arial"/>
          <w:sz w:val="20"/>
          <w:szCs w:val="20"/>
        </w:rPr>
        <w:t>Mein Frei gehört mir!</w:t>
      </w:r>
      <w:r>
        <w:rPr>
          <w:rFonts w:ascii="Arial" w:hAnsi="Arial" w:cs="Arial"/>
          <w:sz w:val="20"/>
          <w:szCs w:val="20"/>
        </w:rPr>
        <w:t xml:space="preserve">“ </w:t>
      </w:r>
      <w:r w:rsidR="00936A00">
        <w:rPr>
          <w:rFonts w:ascii="Arial" w:hAnsi="Arial" w:cs="Arial"/>
          <w:sz w:val="20"/>
          <w:szCs w:val="20"/>
        </w:rPr>
        <w:t xml:space="preserve">von 2003 </w:t>
      </w:r>
      <w:r>
        <w:rPr>
          <w:rFonts w:ascii="Arial" w:hAnsi="Arial" w:cs="Arial"/>
          <w:sz w:val="20"/>
          <w:szCs w:val="20"/>
        </w:rPr>
        <w:t xml:space="preserve">kann </w:t>
      </w:r>
      <w:r w:rsidR="00936A00">
        <w:rPr>
          <w:rFonts w:ascii="Arial" w:hAnsi="Arial" w:cs="Arial"/>
          <w:sz w:val="20"/>
          <w:szCs w:val="20"/>
        </w:rPr>
        <w:t>ebenfalls</w:t>
      </w:r>
      <w:r>
        <w:rPr>
          <w:rFonts w:ascii="Arial" w:hAnsi="Arial" w:cs="Arial"/>
          <w:sz w:val="20"/>
          <w:szCs w:val="20"/>
        </w:rPr>
        <w:t xml:space="preserve"> als Verteidigungskampf beurteilt werden</w:t>
      </w:r>
      <w:r w:rsidR="00936A00">
        <w:rPr>
          <w:rFonts w:ascii="Arial" w:hAnsi="Arial" w:cs="Arial"/>
          <w:sz w:val="20"/>
          <w:szCs w:val="20"/>
        </w:rPr>
        <w:t>. Hier steht im Vordergrund, dass die Privatsphäre der Mitarbeiter geschützt wird</w:t>
      </w:r>
      <w:r>
        <w:rPr>
          <w:rFonts w:ascii="Arial" w:hAnsi="Arial" w:cs="Arial"/>
          <w:sz w:val="20"/>
          <w:szCs w:val="20"/>
        </w:rPr>
        <w:t xml:space="preserve"> (</w:t>
      </w:r>
      <w:hyperlink r:id="rId50" w:history="1">
        <w:r w:rsidR="00936A00" w:rsidRPr="007C4626">
          <w:rPr>
            <w:rStyle w:val="Hyperlink"/>
            <w:rFonts w:ascii="Arial" w:hAnsi="Arial" w:cs="Arial"/>
            <w:sz w:val="20"/>
            <w:szCs w:val="20"/>
          </w:rPr>
          <w:t>http://mein-frei.verdi.de/</w:t>
        </w:r>
      </w:hyperlink>
      <w:r w:rsidR="00936A00">
        <w:rPr>
          <w:rFonts w:ascii="Arial" w:hAnsi="Arial" w:cs="Arial"/>
          <w:sz w:val="20"/>
          <w:szCs w:val="20"/>
        </w:rPr>
        <w:t>).</w:t>
      </w:r>
    </w:p>
    <w:p w:rsidR="00936A00" w:rsidRPr="00936A00" w:rsidRDefault="00936A00" w:rsidP="00936A00">
      <w:pPr>
        <w:spacing w:after="0"/>
        <w:rPr>
          <w:rFonts w:ascii="Arial" w:hAnsi="Arial" w:cs="Arial"/>
          <w:sz w:val="20"/>
          <w:szCs w:val="20"/>
        </w:rPr>
      </w:pPr>
      <w:r w:rsidRPr="00936A00">
        <w:rPr>
          <w:rFonts w:ascii="Arial" w:hAnsi="Arial" w:cs="Arial"/>
          <w:sz w:val="20"/>
          <w:szCs w:val="20"/>
        </w:rPr>
        <w:lastRenderedPageBreak/>
        <w:t>Frei von Pflichten</w:t>
      </w:r>
    </w:p>
    <w:p w:rsidR="00936A00" w:rsidRPr="00936A00" w:rsidRDefault="00936A00" w:rsidP="00C57926">
      <w:pPr>
        <w:spacing w:after="0"/>
        <w:ind w:left="284"/>
        <w:rPr>
          <w:rFonts w:ascii="Arial" w:hAnsi="Arial" w:cs="Arial"/>
          <w:sz w:val="20"/>
          <w:szCs w:val="20"/>
        </w:rPr>
      </w:pPr>
      <w:r w:rsidRPr="00936A00">
        <w:rPr>
          <w:rFonts w:ascii="Arial" w:hAnsi="Arial" w:cs="Arial"/>
          <w:sz w:val="20"/>
          <w:szCs w:val="20"/>
        </w:rPr>
        <w:t>Sie müssen nicht im Frei erreichbar sein.</w:t>
      </w:r>
    </w:p>
    <w:p w:rsidR="00936A00" w:rsidRPr="00936A00" w:rsidRDefault="00936A00" w:rsidP="00C57926">
      <w:pPr>
        <w:spacing w:after="0"/>
        <w:ind w:left="284"/>
        <w:rPr>
          <w:rFonts w:ascii="Arial" w:hAnsi="Arial" w:cs="Arial"/>
          <w:sz w:val="20"/>
          <w:szCs w:val="20"/>
        </w:rPr>
      </w:pPr>
      <w:r w:rsidRPr="00936A00">
        <w:rPr>
          <w:rFonts w:ascii="Arial" w:hAnsi="Arial" w:cs="Arial"/>
          <w:sz w:val="20"/>
          <w:szCs w:val="20"/>
        </w:rPr>
        <w:t>Sie müssen nicht in Ihrer Freizeit mit Vorgesetzten Dienstgespräche führen.</w:t>
      </w:r>
    </w:p>
    <w:p w:rsidR="00936A00" w:rsidRPr="00936A00" w:rsidRDefault="00936A00" w:rsidP="00C57926">
      <w:pPr>
        <w:spacing w:after="0"/>
        <w:ind w:left="284"/>
        <w:rPr>
          <w:rFonts w:ascii="Arial" w:hAnsi="Arial" w:cs="Arial"/>
          <w:sz w:val="20"/>
          <w:szCs w:val="20"/>
        </w:rPr>
      </w:pPr>
      <w:r w:rsidRPr="00936A00">
        <w:rPr>
          <w:rFonts w:ascii="Arial" w:hAnsi="Arial" w:cs="Arial"/>
          <w:sz w:val="20"/>
          <w:szCs w:val="20"/>
        </w:rPr>
        <w:t>Sie müssen nicht in Ihrer Freizeit dienst- oder fahrtüchtig sein.</w:t>
      </w:r>
    </w:p>
    <w:p w:rsidR="00936A00" w:rsidRPr="00936A00" w:rsidRDefault="00936A00" w:rsidP="00936A00">
      <w:pPr>
        <w:spacing w:after="0"/>
        <w:rPr>
          <w:rFonts w:ascii="Arial" w:hAnsi="Arial" w:cs="Arial"/>
          <w:sz w:val="20"/>
          <w:szCs w:val="20"/>
        </w:rPr>
      </w:pPr>
      <w:r w:rsidRPr="00936A00">
        <w:rPr>
          <w:rFonts w:ascii="Arial" w:hAnsi="Arial" w:cs="Arial"/>
          <w:sz w:val="20"/>
          <w:szCs w:val="20"/>
        </w:rPr>
        <w:t>Frei zu handeln</w:t>
      </w:r>
    </w:p>
    <w:p w:rsidR="00936A00" w:rsidRPr="00936A00" w:rsidRDefault="00936A00" w:rsidP="00C57926">
      <w:pPr>
        <w:spacing w:after="0"/>
        <w:ind w:left="284"/>
        <w:rPr>
          <w:rFonts w:ascii="Arial" w:hAnsi="Arial" w:cs="Arial"/>
          <w:sz w:val="20"/>
          <w:szCs w:val="20"/>
        </w:rPr>
      </w:pPr>
      <w:r w:rsidRPr="00936A00">
        <w:rPr>
          <w:rFonts w:ascii="Arial" w:hAnsi="Arial" w:cs="Arial"/>
          <w:sz w:val="20"/>
          <w:szCs w:val="20"/>
        </w:rPr>
        <w:t>Sie dürfen Dienste, die nicht im Dienstplan stehen, verweigern.</w:t>
      </w:r>
    </w:p>
    <w:p w:rsidR="00936A00" w:rsidRPr="00936A00" w:rsidRDefault="00936A00" w:rsidP="00C57926">
      <w:pPr>
        <w:spacing w:after="0"/>
        <w:ind w:left="284"/>
        <w:rPr>
          <w:rFonts w:ascii="Arial" w:hAnsi="Arial" w:cs="Arial"/>
          <w:sz w:val="20"/>
          <w:szCs w:val="20"/>
        </w:rPr>
      </w:pPr>
      <w:r w:rsidRPr="00936A00">
        <w:rPr>
          <w:rFonts w:ascii="Arial" w:hAnsi="Arial" w:cs="Arial"/>
          <w:sz w:val="20"/>
          <w:szCs w:val="20"/>
        </w:rPr>
        <w:t>Sie dürfen sagen, dass es eine Dienstverpflichtung nicht gibt.</w:t>
      </w:r>
    </w:p>
    <w:p w:rsidR="00936A00" w:rsidRDefault="00936A00" w:rsidP="00C57926">
      <w:pPr>
        <w:ind w:left="284"/>
        <w:rPr>
          <w:rFonts w:ascii="Arial" w:hAnsi="Arial" w:cs="Arial"/>
          <w:sz w:val="20"/>
          <w:szCs w:val="20"/>
        </w:rPr>
      </w:pPr>
      <w:r w:rsidRPr="00936A00">
        <w:rPr>
          <w:rFonts w:ascii="Arial" w:hAnsi="Arial" w:cs="Arial"/>
          <w:sz w:val="20"/>
          <w:szCs w:val="20"/>
        </w:rPr>
        <w:t>Sie dürfen den Hörer einfach auflegen.</w:t>
      </w:r>
    </w:p>
    <w:p w:rsidR="008F1EDD" w:rsidRDefault="008F1EDD" w:rsidP="00936A00">
      <w:pPr>
        <w:rPr>
          <w:rFonts w:ascii="Arial" w:hAnsi="Arial" w:cs="Arial"/>
          <w:sz w:val="20"/>
          <w:szCs w:val="20"/>
        </w:rPr>
      </w:pPr>
      <w:r>
        <w:rPr>
          <w:rFonts w:ascii="Arial" w:hAnsi="Arial" w:cs="Arial"/>
          <w:sz w:val="20"/>
          <w:szCs w:val="20"/>
        </w:rPr>
        <w:t>Ein Artikel aus dem Jahr 2007, der sich auf Platz 1 der Googlesuche unter den Stichwörtern „</w:t>
      </w:r>
      <w:r w:rsidRPr="008F1EDD">
        <w:rPr>
          <w:rFonts w:ascii="Arial" w:hAnsi="Arial" w:cs="Arial"/>
          <w:sz w:val="20"/>
          <w:szCs w:val="20"/>
        </w:rPr>
        <w:t>verdi 30 stunden woche</w:t>
      </w:r>
      <w:r>
        <w:rPr>
          <w:rFonts w:ascii="Arial" w:hAnsi="Arial" w:cs="Arial"/>
          <w:sz w:val="20"/>
          <w:szCs w:val="20"/>
        </w:rPr>
        <w:t xml:space="preserve">“ findet, fasst den aktuellen </w:t>
      </w:r>
      <w:r w:rsidR="00C57926">
        <w:rPr>
          <w:rFonts w:ascii="Arial" w:hAnsi="Arial" w:cs="Arial"/>
          <w:sz w:val="20"/>
          <w:szCs w:val="20"/>
        </w:rPr>
        <w:t>S</w:t>
      </w:r>
      <w:r>
        <w:rPr>
          <w:rFonts w:ascii="Arial" w:hAnsi="Arial" w:cs="Arial"/>
          <w:sz w:val="20"/>
          <w:szCs w:val="20"/>
        </w:rPr>
        <w:t xml:space="preserve">tand zusammen </w:t>
      </w:r>
      <w:r w:rsidR="00036F32">
        <w:rPr>
          <w:rFonts w:ascii="Arial" w:hAnsi="Arial" w:cs="Arial"/>
          <w:sz w:val="20"/>
          <w:szCs w:val="20"/>
        </w:rPr>
        <w:t xml:space="preserve">[Martin Kempe: </w:t>
      </w:r>
      <w:r w:rsidR="00036F32" w:rsidRPr="00036F32">
        <w:rPr>
          <w:rFonts w:ascii="Arial" w:hAnsi="Arial" w:cs="Arial"/>
          <w:sz w:val="20"/>
          <w:szCs w:val="20"/>
        </w:rPr>
        <w:t>Mit 30 Stunden in die Sackgasse</w:t>
      </w:r>
      <w:r w:rsidR="00036F32">
        <w:rPr>
          <w:rFonts w:ascii="Arial" w:hAnsi="Arial" w:cs="Arial"/>
          <w:sz w:val="20"/>
          <w:szCs w:val="20"/>
        </w:rPr>
        <w:t xml:space="preserve">, </w:t>
      </w:r>
      <w:r w:rsidR="00036F32" w:rsidRPr="00036F32">
        <w:rPr>
          <w:rFonts w:ascii="Arial" w:hAnsi="Arial" w:cs="Arial"/>
          <w:sz w:val="20"/>
          <w:szCs w:val="20"/>
        </w:rPr>
        <w:t>(http://publik.verdi.de/2007/ausgabe_04/gesellschaft/zukunft/seite_16/A0</w:t>
      </w:r>
      <w:r w:rsidR="00036F32">
        <w:rPr>
          <w:rFonts w:ascii="Arial" w:hAnsi="Arial" w:cs="Arial"/>
          <w:sz w:val="20"/>
          <w:szCs w:val="20"/>
        </w:rPr>
        <w:t>].</w:t>
      </w:r>
      <w:r w:rsidR="00036F32" w:rsidRPr="00036F32">
        <w:rPr>
          <w:rFonts w:ascii="Arial" w:hAnsi="Arial" w:cs="Arial"/>
          <w:sz w:val="20"/>
          <w:szCs w:val="20"/>
        </w:rPr>
        <w:t xml:space="preserve"> </w:t>
      </w:r>
      <w:r w:rsidR="00036F32">
        <w:rPr>
          <w:rFonts w:ascii="Arial" w:hAnsi="Arial" w:cs="Arial"/>
          <w:sz w:val="20"/>
          <w:szCs w:val="20"/>
        </w:rPr>
        <w:t xml:space="preserve">Hier </w:t>
      </w:r>
      <w:r w:rsidR="00C57926">
        <w:rPr>
          <w:rFonts w:ascii="Arial" w:hAnsi="Arial" w:cs="Arial"/>
          <w:sz w:val="20"/>
          <w:szCs w:val="20"/>
        </w:rPr>
        <w:t>die</w:t>
      </w:r>
      <w:r w:rsidR="00036F32">
        <w:rPr>
          <w:rFonts w:ascii="Arial" w:hAnsi="Arial" w:cs="Arial"/>
          <w:sz w:val="20"/>
          <w:szCs w:val="20"/>
        </w:rPr>
        <w:t xml:space="preserve"> Kernsätze:</w:t>
      </w:r>
    </w:p>
    <w:p w:rsidR="00036F32" w:rsidRDefault="008F1EDD" w:rsidP="00936A00">
      <w:pPr>
        <w:rPr>
          <w:rFonts w:ascii="Arial" w:hAnsi="Arial" w:cs="Arial"/>
          <w:sz w:val="20"/>
          <w:szCs w:val="20"/>
        </w:rPr>
      </w:pPr>
      <w:r w:rsidRPr="008F1EDD">
        <w:rPr>
          <w:rFonts w:ascii="Arial" w:hAnsi="Arial" w:cs="Arial"/>
          <w:sz w:val="20"/>
          <w:szCs w:val="20"/>
        </w:rPr>
        <w:t xml:space="preserve">Die 30-Stunden-Woche ist zur politischen Utopie eines Teils der </w:t>
      </w:r>
      <w:r w:rsidR="00C57926">
        <w:rPr>
          <w:rFonts w:ascii="Arial" w:hAnsi="Arial" w:cs="Arial"/>
          <w:sz w:val="20"/>
          <w:szCs w:val="20"/>
        </w:rPr>
        <w:t>L</w:t>
      </w:r>
      <w:r w:rsidR="00D808A7">
        <w:rPr>
          <w:rFonts w:ascii="Arial" w:hAnsi="Arial" w:cs="Arial"/>
          <w:sz w:val="20"/>
          <w:szCs w:val="20"/>
        </w:rPr>
        <w:t xml:space="preserve">inken geworden: </w:t>
      </w:r>
      <w:r w:rsidR="00036F32" w:rsidRPr="00036F32">
        <w:rPr>
          <w:rFonts w:ascii="Arial" w:hAnsi="Arial" w:cs="Arial"/>
          <w:sz w:val="20"/>
          <w:szCs w:val="20"/>
        </w:rPr>
        <w:t>Können die Gewerkschaften den Kampf um die 35-Stunden-Woche in den 80er Jahren des letzten Jahrhunderts heute wieder aufgreifen und bis zur 30-Stunden-Woche vorantreiben</w:t>
      </w:r>
      <w:r w:rsidR="00036F32">
        <w:rPr>
          <w:rFonts w:ascii="Arial" w:hAnsi="Arial" w:cs="Arial"/>
          <w:sz w:val="20"/>
          <w:szCs w:val="20"/>
        </w:rPr>
        <w:t>? D</w:t>
      </w:r>
      <w:r w:rsidR="00036F32" w:rsidRPr="00036F32">
        <w:rPr>
          <w:rFonts w:ascii="Arial" w:hAnsi="Arial" w:cs="Arial"/>
          <w:sz w:val="20"/>
          <w:szCs w:val="20"/>
        </w:rPr>
        <w:t>ie Gewerkschaftsbewegung</w:t>
      </w:r>
      <w:r w:rsidR="00D808A7">
        <w:rPr>
          <w:rFonts w:ascii="Arial" w:hAnsi="Arial" w:cs="Arial"/>
          <w:sz w:val="20"/>
          <w:szCs w:val="20"/>
        </w:rPr>
        <w:t>en</w:t>
      </w:r>
      <w:r w:rsidR="00036F32">
        <w:rPr>
          <w:rFonts w:ascii="Arial" w:hAnsi="Arial" w:cs="Arial"/>
          <w:sz w:val="20"/>
          <w:szCs w:val="20"/>
        </w:rPr>
        <w:t xml:space="preserve"> sind</w:t>
      </w:r>
      <w:r w:rsidR="00036F32" w:rsidRPr="00036F32">
        <w:rPr>
          <w:rFonts w:ascii="Arial" w:hAnsi="Arial" w:cs="Arial"/>
          <w:sz w:val="20"/>
          <w:szCs w:val="20"/>
        </w:rPr>
        <w:t xml:space="preserve"> in der Defensive</w:t>
      </w:r>
      <w:r w:rsidR="00036F32">
        <w:rPr>
          <w:rFonts w:ascii="Arial" w:hAnsi="Arial" w:cs="Arial"/>
          <w:sz w:val="20"/>
          <w:szCs w:val="20"/>
        </w:rPr>
        <w:t>.</w:t>
      </w:r>
    </w:p>
    <w:p w:rsidR="00036F32" w:rsidRDefault="00036F32" w:rsidP="00936A00">
      <w:pPr>
        <w:rPr>
          <w:rFonts w:ascii="Arial" w:hAnsi="Arial" w:cs="Arial"/>
          <w:sz w:val="20"/>
          <w:szCs w:val="20"/>
        </w:rPr>
      </w:pPr>
      <w:r w:rsidRPr="00036F32">
        <w:rPr>
          <w:rFonts w:ascii="Arial" w:hAnsi="Arial" w:cs="Arial"/>
          <w:sz w:val="20"/>
          <w:szCs w:val="20"/>
        </w:rPr>
        <w:t>Die Verbreitung der 35-Stunden-Woche ist nicht nur an den Arbeitgebern gescheitert</w:t>
      </w:r>
      <w:r>
        <w:rPr>
          <w:rFonts w:ascii="Arial" w:hAnsi="Arial" w:cs="Arial"/>
          <w:sz w:val="20"/>
          <w:szCs w:val="20"/>
        </w:rPr>
        <w:t xml:space="preserve">. </w:t>
      </w:r>
      <w:r w:rsidRPr="00036F32">
        <w:rPr>
          <w:rFonts w:ascii="Arial" w:hAnsi="Arial" w:cs="Arial"/>
          <w:sz w:val="20"/>
          <w:szCs w:val="20"/>
        </w:rPr>
        <w:t>Die Strategie der einheitlichen Wochenarbeitszeitverkürzung ist etwa Mitte der 90er Jahre an eine Grenze gestoßen - nicht nur wegen der Massenarbeitslosigkeit und des ungünstigeren Kräfteverhältnisses. Auch die Lebensentwürfe und Zeitbedürfnisse der Beschäftigten haben sich von der Strategie einheitlicher Wochenarbeitszeitverkürzung zunehmend entfernt. Die Verallgemeinerung der 35-Stunden-Woche auf alle Branchen ist nicht nur an den Arbeitgebern gescheitert, sondern auch am Loyalitätsverlust unter den Beschäftigten, die mit ihren unterschiedlichen Lebens- und Arbeitsverhältnissen eher individuell zugeschnittene Arbeitszeitregelungen brauchen als ein für alle einheitliches Arbeitszeitschema.</w:t>
      </w:r>
    </w:p>
    <w:p w:rsidR="008F1EDD" w:rsidRDefault="00036F32" w:rsidP="00936A00">
      <w:pPr>
        <w:rPr>
          <w:rFonts w:ascii="Arial" w:hAnsi="Arial" w:cs="Arial"/>
          <w:sz w:val="20"/>
          <w:szCs w:val="20"/>
        </w:rPr>
      </w:pPr>
      <w:r w:rsidRPr="00036F32">
        <w:rPr>
          <w:rFonts w:ascii="Arial" w:hAnsi="Arial" w:cs="Arial"/>
          <w:sz w:val="20"/>
          <w:szCs w:val="20"/>
        </w:rPr>
        <w:t>Real gehe es eher in Richtung längerer Arbeitszeiten. Die wenigen noch bestehenden Inseln der 35-Stunden-Woche seien bedroht durch die Angriffe der Arbeitgeber.</w:t>
      </w:r>
    </w:p>
    <w:p w:rsidR="00D808A7" w:rsidRPr="00C20008" w:rsidRDefault="00091614" w:rsidP="00D808A7">
      <w:pPr>
        <w:rPr>
          <w:rFonts w:ascii="Arial" w:hAnsi="Arial" w:cs="Arial"/>
          <w:b/>
          <w:sz w:val="20"/>
          <w:szCs w:val="20"/>
        </w:rPr>
      </w:pPr>
      <w:r>
        <w:rPr>
          <w:rFonts w:ascii="Arial" w:hAnsi="Arial" w:cs="Arial"/>
          <w:b/>
          <w:sz w:val="20"/>
          <w:szCs w:val="20"/>
        </w:rPr>
        <w:t xml:space="preserve">Informationen zur </w:t>
      </w:r>
      <w:r w:rsidR="00D808A7" w:rsidRPr="00C20008">
        <w:rPr>
          <w:rFonts w:ascii="Arial" w:hAnsi="Arial" w:cs="Arial"/>
          <w:b/>
          <w:sz w:val="20"/>
          <w:szCs w:val="20"/>
        </w:rPr>
        <w:t>Arbeits</w:t>
      </w:r>
      <w:r>
        <w:rPr>
          <w:rFonts w:ascii="Arial" w:hAnsi="Arial" w:cs="Arial"/>
          <w:b/>
          <w:sz w:val="20"/>
          <w:szCs w:val="20"/>
        </w:rPr>
        <w:t>welt</w:t>
      </w:r>
      <w:r w:rsidR="00D808A7" w:rsidRPr="00C20008">
        <w:rPr>
          <w:rFonts w:ascii="Arial" w:hAnsi="Arial" w:cs="Arial"/>
          <w:b/>
          <w:sz w:val="20"/>
          <w:szCs w:val="20"/>
        </w:rPr>
        <w:t xml:space="preserve"> </w:t>
      </w:r>
      <w:r w:rsidR="00D808A7">
        <w:rPr>
          <w:rFonts w:ascii="Arial" w:hAnsi="Arial" w:cs="Arial"/>
          <w:b/>
          <w:sz w:val="20"/>
          <w:szCs w:val="20"/>
        </w:rPr>
        <w:t>in den Webseiten der Hans-Böckler-Stiftung [</w:t>
      </w:r>
      <w:r w:rsidR="00D808A7" w:rsidRPr="00D808A7">
        <w:rPr>
          <w:rFonts w:ascii="Arial" w:hAnsi="Arial" w:cs="Arial"/>
          <w:b/>
          <w:sz w:val="20"/>
          <w:szCs w:val="20"/>
        </w:rPr>
        <w:t>www.boec</w:t>
      </w:r>
      <w:r w:rsidR="00D808A7">
        <w:rPr>
          <w:rFonts w:ascii="Arial" w:hAnsi="Arial" w:cs="Arial"/>
          <w:b/>
          <w:sz w:val="20"/>
          <w:szCs w:val="20"/>
        </w:rPr>
        <w:t>kler.de]</w:t>
      </w:r>
    </w:p>
    <w:p w:rsidR="00D808A7" w:rsidRPr="00D808A7" w:rsidRDefault="00D808A7" w:rsidP="00D808A7">
      <w:pPr>
        <w:rPr>
          <w:rFonts w:ascii="Arial" w:hAnsi="Arial" w:cs="Arial"/>
          <w:sz w:val="20"/>
          <w:szCs w:val="20"/>
        </w:rPr>
      </w:pPr>
      <w:r w:rsidRPr="00D808A7">
        <w:rPr>
          <w:rFonts w:ascii="Arial" w:hAnsi="Arial" w:cs="Arial"/>
          <w:sz w:val="20"/>
          <w:szCs w:val="20"/>
        </w:rPr>
        <w:t>Die Hans-Böckler-Stiftung (HBS) ist das Mitbestimmungs-, Forschungs- und Studienförderungswerk des Deutschen Gewerkschaftsbundes (DGB).</w:t>
      </w:r>
      <w:r>
        <w:rPr>
          <w:rFonts w:ascii="Arial" w:hAnsi="Arial" w:cs="Arial"/>
          <w:sz w:val="20"/>
          <w:szCs w:val="20"/>
        </w:rPr>
        <w:t xml:space="preserve"> Zur Stiftung gehören die Forschungseinrichtungen </w:t>
      </w:r>
      <w:r w:rsidRPr="00D808A7">
        <w:rPr>
          <w:rFonts w:ascii="Arial" w:hAnsi="Arial" w:cs="Arial"/>
          <w:sz w:val="20"/>
          <w:szCs w:val="20"/>
        </w:rPr>
        <w:t xml:space="preserve">IMK Institut für Makroökonomie und Konjunkturforschung </w:t>
      </w:r>
      <w:r>
        <w:rPr>
          <w:rFonts w:ascii="Arial" w:hAnsi="Arial" w:cs="Arial"/>
          <w:sz w:val="20"/>
          <w:szCs w:val="20"/>
        </w:rPr>
        <w:t xml:space="preserve">und </w:t>
      </w:r>
      <w:r w:rsidRPr="00D808A7">
        <w:rPr>
          <w:rFonts w:ascii="Arial" w:hAnsi="Arial" w:cs="Arial"/>
          <w:sz w:val="20"/>
          <w:szCs w:val="20"/>
        </w:rPr>
        <w:t>WSI Wirtschafts- und Sozialwissenschaftliche Institut</w:t>
      </w:r>
      <w:r>
        <w:rPr>
          <w:rFonts w:ascii="Arial" w:hAnsi="Arial" w:cs="Arial"/>
          <w:sz w:val="20"/>
          <w:szCs w:val="20"/>
        </w:rPr>
        <w:t>. Die Webseiten der Stiftung sind exzellent und es wurden folgende Beiträge aus den Text und Grafikdatenbanken entnommen.</w:t>
      </w:r>
    </w:p>
    <w:p w:rsidR="000B0794" w:rsidRDefault="000B0794" w:rsidP="000B0794">
      <w:pPr>
        <w:rPr>
          <w:rFonts w:ascii="Arial" w:hAnsi="Arial" w:cs="Arial"/>
          <w:sz w:val="20"/>
          <w:szCs w:val="20"/>
        </w:rPr>
      </w:pPr>
      <w:r w:rsidRPr="000B0794">
        <w:rPr>
          <w:rFonts w:ascii="Arial" w:hAnsi="Arial" w:cs="Arial"/>
          <w:b/>
          <w:sz w:val="20"/>
          <w:szCs w:val="20"/>
        </w:rPr>
        <w:t>Wenige F</w:t>
      </w:r>
      <w:r w:rsidR="00091614">
        <w:rPr>
          <w:rFonts w:ascii="Arial" w:hAnsi="Arial" w:cs="Arial"/>
          <w:b/>
          <w:sz w:val="20"/>
          <w:szCs w:val="20"/>
        </w:rPr>
        <w:t xml:space="preserve">ührungskräfte arbeiten Teilzeit: </w:t>
      </w:r>
      <w:r w:rsidRPr="000B0794">
        <w:rPr>
          <w:rFonts w:ascii="Arial" w:hAnsi="Arial" w:cs="Arial"/>
          <w:sz w:val="20"/>
          <w:szCs w:val="20"/>
        </w:rPr>
        <w:t>Böckler Impuls 08/2013: Teilzeit ist unter Managern eine Seltenheit: Weniger als 5 Prozent der deutschen Führungskräfte reduzieren ihre Arbeitszeit. Ähnlich sieht es in den meisten europäischen Ländern aus.</w:t>
      </w:r>
    </w:p>
    <w:p w:rsidR="000B0794" w:rsidRDefault="00C30F5F" w:rsidP="00091614">
      <w:pPr>
        <w:jc w:val="center"/>
        <w:rPr>
          <w:rFonts w:ascii="Arial" w:hAnsi="Arial" w:cs="Arial"/>
          <w:sz w:val="20"/>
          <w:szCs w:val="20"/>
        </w:rPr>
      </w:pPr>
      <w:hyperlink r:id="rId51" w:history="1">
        <w:r w:rsidR="000B0794" w:rsidRPr="008D3084">
          <w:rPr>
            <w:rStyle w:val="Hyperlink"/>
            <w:rFonts w:ascii="Arial" w:hAnsi="Arial" w:cs="Arial"/>
            <w:sz w:val="20"/>
            <w:szCs w:val="20"/>
          </w:rPr>
          <w:t>http://www.boeckler.de/cps/rde/xchg/hbs/hs.xsl/42859_42867.htm</w:t>
        </w:r>
      </w:hyperlink>
    </w:p>
    <w:p w:rsidR="000B0794" w:rsidRDefault="000B0794" w:rsidP="00091614">
      <w:pPr>
        <w:jc w:val="center"/>
        <w:rPr>
          <w:rFonts w:ascii="Arial" w:hAnsi="Arial" w:cs="Arial"/>
          <w:sz w:val="20"/>
          <w:szCs w:val="20"/>
        </w:rPr>
      </w:pPr>
      <w:r w:rsidRPr="00091614">
        <w:rPr>
          <w:rFonts w:ascii="Arial" w:hAnsi="Arial" w:cs="Arial"/>
          <w:noProof/>
          <w:sz w:val="20"/>
          <w:szCs w:val="20"/>
          <w:bdr w:val="single" w:sz="4" w:space="0" w:color="auto"/>
          <w:lang w:eastAsia="de-DE"/>
        </w:rPr>
        <w:drawing>
          <wp:inline distT="0" distB="0" distL="0" distR="0" wp14:anchorId="0961DAC6" wp14:editId="0A128605">
            <wp:extent cx="3142800" cy="24804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3_08_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42800" cy="2480400"/>
                    </a:xfrm>
                    <a:prstGeom prst="rect">
                      <a:avLst/>
                    </a:prstGeom>
                  </pic:spPr>
                </pic:pic>
              </a:graphicData>
            </a:graphic>
          </wp:inline>
        </w:drawing>
      </w:r>
    </w:p>
    <w:p w:rsidR="000B0794" w:rsidRDefault="000B0794" w:rsidP="000B0794">
      <w:pPr>
        <w:rPr>
          <w:rFonts w:ascii="Arial" w:hAnsi="Arial" w:cs="Arial"/>
          <w:sz w:val="20"/>
          <w:szCs w:val="20"/>
        </w:rPr>
      </w:pPr>
      <w:r w:rsidRPr="00006F62">
        <w:rPr>
          <w:rFonts w:ascii="Arial" w:hAnsi="Arial" w:cs="Arial"/>
          <w:b/>
          <w:sz w:val="20"/>
          <w:szCs w:val="20"/>
        </w:rPr>
        <w:lastRenderedPageBreak/>
        <w:t>Unerwünschte Arbeitszeiten</w:t>
      </w:r>
      <w:r w:rsidR="00091614">
        <w:rPr>
          <w:rFonts w:ascii="Arial" w:hAnsi="Arial" w:cs="Arial"/>
          <w:b/>
          <w:sz w:val="20"/>
          <w:szCs w:val="20"/>
        </w:rPr>
        <w:t xml:space="preserve">: </w:t>
      </w:r>
      <w:r w:rsidRPr="000B0794">
        <w:rPr>
          <w:rFonts w:ascii="Arial" w:hAnsi="Arial" w:cs="Arial"/>
          <w:sz w:val="20"/>
          <w:szCs w:val="20"/>
        </w:rPr>
        <w:t>Vollzeitbeschäftigte Männer arbeiten pro Woche durchschnittlich 5 Stunden länger als erwünscht. Bei Frauen sind es 5,8 Stunden.</w:t>
      </w:r>
      <w:r w:rsidR="00006F62">
        <w:rPr>
          <w:rFonts w:ascii="Arial" w:hAnsi="Arial" w:cs="Arial"/>
          <w:sz w:val="20"/>
          <w:szCs w:val="20"/>
        </w:rPr>
        <w:t xml:space="preserve"> I</w:t>
      </w:r>
      <w:r w:rsidRPr="000B0794">
        <w:rPr>
          <w:rFonts w:ascii="Arial" w:hAnsi="Arial" w:cs="Arial"/>
          <w:sz w:val="20"/>
          <w:szCs w:val="20"/>
        </w:rPr>
        <w:t>n Böckler Impuls 03/2013</w:t>
      </w:r>
    </w:p>
    <w:p w:rsidR="00006F62" w:rsidRDefault="00C30F5F" w:rsidP="00091614">
      <w:pPr>
        <w:jc w:val="center"/>
        <w:rPr>
          <w:rFonts w:ascii="Arial" w:hAnsi="Arial" w:cs="Arial"/>
          <w:sz w:val="20"/>
          <w:szCs w:val="20"/>
        </w:rPr>
      </w:pPr>
      <w:hyperlink r:id="rId53" w:history="1">
        <w:r w:rsidR="00006F62" w:rsidRPr="008D3084">
          <w:rPr>
            <w:rStyle w:val="Hyperlink"/>
            <w:rFonts w:ascii="Arial" w:hAnsi="Arial" w:cs="Arial"/>
            <w:sz w:val="20"/>
            <w:szCs w:val="20"/>
          </w:rPr>
          <w:t>http://www.boeckler.de/hbs_showpicture.htm?id=45874&amp;chunk=1</w:t>
        </w:r>
      </w:hyperlink>
    </w:p>
    <w:p w:rsidR="00006F62" w:rsidRDefault="00006F62" w:rsidP="00091614">
      <w:pPr>
        <w:jc w:val="center"/>
        <w:rPr>
          <w:rFonts w:ascii="Arial" w:hAnsi="Arial" w:cs="Arial"/>
          <w:sz w:val="20"/>
          <w:szCs w:val="20"/>
        </w:rPr>
      </w:pPr>
      <w:r w:rsidRPr="00091614">
        <w:rPr>
          <w:rFonts w:ascii="Arial" w:hAnsi="Arial" w:cs="Arial"/>
          <w:noProof/>
          <w:sz w:val="20"/>
          <w:szCs w:val="20"/>
          <w:bdr w:val="single" w:sz="4" w:space="0" w:color="auto"/>
          <w:lang w:eastAsia="de-DE"/>
        </w:rPr>
        <w:drawing>
          <wp:inline distT="0" distB="0" distL="0" distR="0" wp14:anchorId="4D8BB3CF" wp14:editId="037DFC85">
            <wp:extent cx="2329200" cy="221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4_03_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9200" cy="2214000"/>
                    </a:xfrm>
                    <a:prstGeom prst="rect">
                      <a:avLst/>
                    </a:prstGeom>
                  </pic:spPr>
                </pic:pic>
              </a:graphicData>
            </a:graphic>
          </wp:inline>
        </w:drawing>
      </w:r>
    </w:p>
    <w:p w:rsidR="00C9389E" w:rsidRPr="00C9389E" w:rsidRDefault="00C9389E" w:rsidP="000B0794">
      <w:pPr>
        <w:rPr>
          <w:rFonts w:ascii="Arial" w:hAnsi="Arial" w:cs="Arial"/>
          <w:b/>
          <w:sz w:val="20"/>
          <w:szCs w:val="20"/>
        </w:rPr>
      </w:pPr>
      <w:r w:rsidRPr="00C9389E">
        <w:rPr>
          <w:rFonts w:ascii="Arial" w:hAnsi="Arial" w:cs="Arial"/>
          <w:b/>
          <w:sz w:val="20"/>
          <w:szCs w:val="20"/>
        </w:rPr>
        <w:t>Gestaltung der Arbeitszeit</w:t>
      </w:r>
    </w:p>
    <w:p w:rsidR="00C9389E" w:rsidRDefault="00C9389E" w:rsidP="00091614">
      <w:pPr>
        <w:spacing w:after="0"/>
        <w:rPr>
          <w:rFonts w:ascii="Arial" w:hAnsi="Arial" w:cs="Arial"/>
          <w:sz w:val="20"/>
          <w:szCs w:val="20"/>
        </w:rPr>
      </w:pPr>
      <w:r>
        <w:rPr>
          <w:rFonts w:ascii="Arial" w:hAnsi="Arial" w:cs="Arial"/>
          <w:sz w:val="20"/>
          <w:szCs w:val="20"/>
        </w:rPr>
        <w:t xml:space="preserve">Quelle: </w:t>
      </w:r>
      <w:r w:rsidRPr="00C9389E">
        <w:rPr>
          <w:rFonts w:ascii="Arial" w:hAnsi="Arial" w:cs="Arial"/>
          <w:sz w:val="20"/>
          <w:szCs w:val="20"/>
        </w:rPr>
        <w:t>Böckler Impuls Ausgabe 07/2012</w:t>
      </w:r>
    </w:p>
    <w:p w:rsidR="00C9389E" w:rsidRDefault="00C9389E" w:rsidP="000B0794">
      <w:pPr>
        <w:rPr>
          <w:rFonts w:ascii="Arial" w:hAnsi="Arial" w:cs="Arial"/>
          <w:sz w:val="20"/>
          <w:szCs w:val="20"/>
        </w:rPr>
      </w:pPr>
      <w:r w:rsidRPr="00C9389E">
        <w:rPr>
          <w:rFonts w:ascii="Arial" w:hAnsi="Arial" w:cs="Arial"/>
          <w:sz w:val="20"/>
          <w:szCs w:val="20"/>
        </w:rPr>
        <w:t>http://www.boeckler.de/cps/rde/xchg/hbs/hs.xsl/39512_39519.htm</w:t>
      </w:r>
    </w:p>
    <w:p w:rsidR="00C9389E" w:rsidRDefault="00C9389E" w:rsidP="000B0794">
      <w:pPr>
        <w:rPr>
          <w:rFonts w:ascii="Arial" w:hAnsi="Arial" w:cs="Arial"/>
          <w:sz w:val="20"/>
          <w:szCs w:val="20"/>
        </w:rPr>
      </w:pPr>
      <w:r w:rsidRPr="00C9389E">
        <w:rPr>
          <w:rFonts w:ascii="Arial" w:hAnsi="Arial" w:cs="Arial"/>
          <w:sz w:val="20"/>
          <w:szCs w:val="20"/>
        </w:rPr>
        <w:t>Welche Faktoren im Einzelnen die Vereinbarkeit von Arbeit und Privatleben erschweren, haben Böhm und Diewald in einer empirischen Studie untersucht. Dafür analysierten sie Daten des DFG-Projekts "Beschäftigungsverhältnisse als sozialer Tausch", das auf Befragungen von über 1.700 Beschäftigten in drei Universitäten, zwei Stahlunternehmen und einer Sparkasse basiert. Das Ergebnis: Eine bewusste Gestaltung der Arbeitsbedingungen ist wesentlich, um Konflikten zwischen beruflichen und privaten Verpflichtungen vorzubeugen. Neben der familiären Situation spielt das individuelle Arbeitsumfeld eine wichtige Rolle.</w:t>
      </w:r>
    </w:p>
    <w:p w:rsidR="00C9389E" w:rsidRDefault="00C9389E" w:rsidP="000B0794">
      <w:pPr>
        <w:rPr>
          <w:rFonts w:ascii="Arial" w:hAnsi="Arial" w:cs="Arial"/>
          <w:sz w:val="20"/>
          <w:szCs w:val="20"/>
        </w:rPr>
      </w:pPr>
      <w:r w:rsidRPr="00C9389E">
        <w:rPr>
          <w:rFonts w:ascii="Arial" w:hAnsi="Arial" w:cs="Arial"/>
          <w:sz w:val="20"/>
          <w:szCs w:val="20"/>
        </w:rPr>
        <w:t>Positiv auf die Vereinbarkeit von Berufs- und Privatleben wirken sich der Studie zufolge unter anderem eine hohe Arbeitszeitflexibilität, gesunde Arbeitsbedingungen, familienfreundliche Vorgesetzte und eine gute Beziehung zu den Kollegen aus.</w:t>
      </w:r>
    </w:p>
    <w:p w:rsidR="00C9389E" w:rsidRDefault="00C9389E" w:rsidP="000B0794">
      <w:pPr>
        <w:rPr>
          <w:rFonts w:ascii="Arial" w:hAnsi="Arial" w:cs="Arial"/>
          <w:sz w:val="20"/>
          <w:szCs w:val="20"/>
        </w:rPr>
      </w:pPr>
      <w:r w:rsidRPr="00C9389E">
        <w:rPr>
          <w:rFonts w:ascii="Arial" w:hAnsi="Arial" w:cs="Arial"/>
          <w:sz w:val="20"/>
          <w:szCs w:val="20"/>
        </w:rPr>
        <w:t>Alles in allem seien Arbeitsbelastungen wie besonders lange oder wenig planbare Arbeitszeiten zwar die entscheidenden Faktoren. Doch mehr Autonomie im Job kann die Folgen solcher Umstände zum Teil abmildern, betonen Böhm und Diewald. Beschäftigte mit "hoher Autonomie über den eigenen Zeitplan", die die Abfolge ihrer Arbeitstätigkeiten selbst bestimmen können, seien bei überlangen Arbeitszeiten zumindest eher in der Lage, Konflikte zwischen Beruf und Familie zu vermeiden, als Kollegen ohne entsprechende Spielräume. Der Einfluss beruflicher Belastung auf das Privatleben sei also "kein Schicksal, sondern kann gestaltet werden".</w:t>
      </w:r>
    </w:p>
    <w:p w:rsidR="002F2A36" w:rsidRDefault="002F2A36" w:rsidP="002F2A36">
      <w:pPr>
        <w:rPr>
          <w:rFonts w:ascii="Arial" w:hAnsi="Arial" w:cs="Arial"/>
          <w:sz w:val="20"/>
          <w:szCs w:val="20"/>
        </w:rPr>
      </w:pPr>
      <w:r>
        <w:rPr>
          <w:rFonts w:ascii="Arial" w:hAnsi="Arial" w:cs="Arial"/>
          <w:sz w:val="20"/>
          <w:szCs w:val="20"/>
        </w:rPr>
        <w:t xml:space="preserve">Der Artikel enthält auch eine weitere Grafik zum Thema zu lange Arbeitszeiten. Danach arbeitet jeder Zehnt </w:t>
      </w:r>
      <w:r w:rsidRPr="002F2A36">
        <w:rPr>
          <w:rFonts w:ascii="Arial" w:hAnsi="Arial" w:cs="Arial"/>
          <w:sz w:val="20"/>
          <w:szCs w:val="20"/>
        </w:rPr>
        <w:t>zu lange</w:t>
      </w:r>
      <w:r>
        <w:rPr>
          <w:rFonts w:ascii="Arial" w:hAnsi="Arial" w:cs="Arial"/>
          <w:sz w:val="20"/>
          <w:szCs w:val="20"/>
        </w:rPr>
        <w:t xml:space="preserve"> und l</w:t>
      </w:r>
      <w:r w:rsidRPr="002F2A36">
        <w:rPr>
          <w:rFonts w:ascii="Arial" w:hAnsi="Arial" w:cs="Arial"/>
          <w:sz w:val="20"/>
          <w:szCs w:val="20"/>
        </w:rPr>
        <w:t>ange Arbeitszeiten kollidieren oft mit dem Privatleben.</w:t>
      </w:r>
    </w:p>
    <w:p w:rsidR="00091614" w:rsidRDefault="00C30F5F" w:rsidP="00091614">
      <w:pPr>
        <w:jc w:val="center"/>
        <w:rPr>
          <w:rFonts w:ascii="Arial" w:hAnsi="Arial" w:cs="Arial"/>
          <w:sz w:val="20"/>
          <w:szCs w:val="20"/>
        </w:rPr>
      </w:pPr>
      <w:hyperlink r:id="rId55" w:history="1">
        <w:r w:rsidR="00091614" w:rsidRPr="00957E16">
          <w:rPr>
            <w:rStyle w:val="Hyperlink"/>
            <w:rFonts w:ascii="Arial" w:hAnsi="Arial" w:cs="Arial"/>
            <w:sz w:val="20"/>
            <w:szCs w:val="20"/>
          </w:rPr>
          <w:t>http://www.boeckler.de/cps/rde/xchg/hbs/hs.xsl/39512_39519.htm</w:t>
        </w:r>
      </w:hyperlink>
    </w:p>
    <w:p w:rsidR="002F2A36" w:rsidRPr="002F2A36" w:rsidRDefault="002F2A36" w:rsidP="00091614">
      <w:pPr>
        <w:jc w:val="center"/>
        <w:rPr>
          <w:rFonts w:ascii="Arial" w:hAnsi="Arial" w:cs="Arial"/>
          <w:sz w:val="20"/>
          <w:szCs w:val="20"/>
        </w:rPr>
      </w:pPr>
      <w:r w:rsidRPr="00091614">
        <w:rPr>
          <w:rFonts w:ascii="Arial" w:hAnsi="Arial" w:cs="Arial"/>
          <w:noProof/>
          <w:sz w:val="20"/>
          <w:szCs w:val="20"/>
          <w:bdr w:val="single" w:sz="4" w:space="0" w:color="auto"/>
          <w:lang w:eastAsia="de-DE"/>
        </w:rPr>
        <w:lastRenderedPageBreak/>
        <w:drawing>
          <wp:inline distT="0" distB="0" distL="0" distR="0" wp14:anchorId="715AD81A" wp14:editId="452146CB">
            <wp:extent cx="2332800" cy="2559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2_07_6b.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32800" cy="2559600"/>
                    </a:xfrm>
                    <a:prstGeom prst="rect">
                      <a:avLst/>
                    </a:prstGeom>
                  </pic:spPr>
                </pic:pic>
              </a:graphicData>
            </a:graphic>
          </wp:inline>
        </w:drawing>
      </w:r>
    </w:p>
    <w:p w:rsidR="00863526" w:rsidRPr="00863526" w:rsidRDefault="00863526" w:rsidP="00863526">
      <w:pPr>
        <w:rPr>
          <w:rFonts w:ascii="Arial" w:hAnsi="Arial" w:cs="Arial"/>
          <w:b/>
          <w:sz w:val="20"/>
          <w:szCs w:val="20"/>
        </w:rPr>
      </w:pPr>
      <w:r w:rsidRPr="00863526">
        <w:rPr>
          <w:rFonts w:ascii="Arial" w:hAnsi="Arial" w:cs="Arial"/>
          <w:b/>
          <w:sz w:val="20"/>
          <w:szCs w:val="20"/>
        </w:rPr>
        <w:t>Arbeitszeiten sind selten wunschgemäß</w:t>
      </w:r>
    </w:p>
    <w:p w:rsidR="00B53FE8" w:rsidRDefault="00863526" w:rsidP="00B53FE8">
      <w:pPr>
        <w:spacing w:after="0"/>
        <w:rPr>
          <w:rFonts w:ascii="Arial" w:hAnsi="Arial" w:cs="Arial"/>
          <w:sz w:val="20"/>
          <w:szCs w:val="20"/>
        </w:rPr>
      </w:pPr>
      <w:r w:rsidRPr="00863526">
        <w:rPr>
          <w:rFonts w:ascii="Arial" w:hAnsi="Arial" w:cs="Arial"/>
          <w:sz w:val="20"/>
          <w:szCs w:val="20"/>
        </w:rPr>
        <w:t>Zwischen den tatsächlichen und den gewünschten Arbeitszeiten in Deutschland bestehen erhebliche Unterschiede.</w:t>
      </w:r>
      <w:r>
        <w:rPr>
          <w:rFonts w:ascii="Arial" w:hAnsi="Arial" w:cs="Arial"/>
          <w:sz w:val="20"/>
          <w:szCs w:val="20"/>
        </w:rPr>
        <w:t xml:space="preserve"> </w:t>
      </w:r>
      <w:r w:rsidR="00B53FE8" w:rsidRPr="00B53FE8">
        <w:rPr>
          <w:rFonts w:ascii="Arial" w:hAnsi="Arial" w:cs="Arial"/>
          <w:sz w:val="20"/>
          <w:szCs w:val="20"/>
        </w:rPr>
        <w:t>Vollzeitbeschäftigte Männer arbeiten 2012 pro Woche durchschnittlich 5 Stunden länger als erwünscht. Bei Frauen sind es 5,8 Stunden.</w:t>
      </w:r>
    </w:p>
    <w:p w:rsidR="00B53FE8" w:rsidRDefault="00B53FE8" w:rsidP="00B53FE8">
      <w:pPr>
        <w:spacing w:after="0"/>
        <w:rPr>
          <w:rFonts w:ascii="Arial" w:hAnsi="Arial" w:cs="Arial"/>
          <w:sz w:val="20"/>
          <w:szCs w:val="20"/>
        </w:rPr>
      </w:pPr>
    </w:p>
    <w:p w:rsidR="00C9389E" w:rsidRDefault="00863526" w:rsidP="00B53FE8">
      <w:pPr>
        <w:spacing w:after="0"/>
        <w:rPr>
          <w:rFonts w:ascii="Arial" w:hAnsi="Arial" w:cs="Arial"/>
          <w:sz w:val="20"/>
          <w:szCs w:val="20"/>
        </w:rPr>
      </w:pPr>
      <w:r w:rsidRPr="00863526">
        <w:rPr>
          <w:rFonts w:ascii="Arial" w:hAnsi="Arial" w:cs="Arial"/>
          <w:sz w:val="20"/>
          <w:szCs w:val="20"/>
        </w:rPr>
        <w:t>Erschienen zum Artikel in Böckler Impuls 4/2012</w:t>
      </w:r>
      <w:r w:rsidR="00B53FE8">
        <w:rPr>
          <w:rFonts w:ascii="Arial" w:hAnsi="Arial" w:cs="Arial"/>
          <w:sz w:val="20"/>
          <w:szCs w:val="20"/>
        </w:rPr>
        <w:t xml:space="preserve"> (linke Abbildung)</w:t>
      </w:r>
    </w:p>
    <w:p w:rsidR="00863526" w:rsidRDefault="00C30F5F" w:rsidP="00863526">
      <w:pPr>
        <w:rPr>
          <w:rFonts w:ascii="Arial" w:hAnsi="Arial" w:cs="Arial"/>
          <w:sz w:val="20"/>
          <w:szCs w:val="20"/>
        </w:rPr>
      </w:pPr>
      <w:hyperlink r:id="rId57" w:history="1">
        <w:r w:rsidR="00B53FE8" w:rsidRPr="008D3084">
          <w:rPr>
            <w:rStyle w:val="Hyperlink"/>
            <w:rFonts w:ascii="Arial" w:hAnsi="Arial" w:cs="Arial"/>
            <w:sz w:val="20"/>
            <w:szCs w:val="20"/>
          </w:rPr>
          <w:t>http://www.boeckler.de/hbs_showpicture.htm?id=39083&amp;chunk=1</w:t>
        </w:r>
      </w:hyperlink>
    </w:p>
    <w:p w:rsidR="00B53FE8" w:rsidRDefault="00B53FE8" w:rsidP="00B53FE8">
      <w:pPr>
        <w:spacing w:after="0"/>
        <w:rPr>
          <w:rFonts w:ascii="Arial" w:hAnsi="Arial" w:cs="Arial"/>
          <w:sz w:val="20"/>
          <w:szCs w:val="20"/>
        </w:rPr>
      </w:pPr>
      <w:r w:rsidRPr="00B53FE8">
        <w:rPr>
          <w:rFonts w:ascii="Arial" w:hAnsi="Arial" w:cs="Arial"/>
          <w:sz w:val="20"/>
          <w:szCs w:val="20"/>
        </w:rPr>
        <w:t>Böckler Impuls Ausgabe 03/2014</w:t>
      </w:r>
      <w:r>
        <w:rPr>
          <w:rFonts w:ascii="Arial" w:hAnsi="Arial" w:cs="Arial"/>
          <w:sz w:val="20"/>
          <w:szCs w:val="20"/>
        </w:rPr>
        <w:t xml:space="preserve"> (rechte Abbildung)</w:t>
      </w:r>
    </w:p>
    <w:p w:rsidR="00B53FE8" w:rsidRDefault="00B53FE8" w:rsidP="00863526">
      <w:pPr>
        <w:rPr>
          <w:rFonts w:ascii="Arial" w:hAnsi="Arial" w:cs="Arial"/>
          <w:sz w:val="20"/>
          <w:szCs w:val="20"/>
        </w:rPr>
      </w:pPr>
      <w:r w:rsidRPr="00B53FE8">
        <w:rPr>
          <w:rFonts w:ascii="Arial" w:hAnsi="Arial" w:cs="Arial"/>
          <w:sz w:val="20"/>
          <w:szCs w:val="20"/>
        </w:rPr>
        <w:t>http://www.boeckler.de/cps/rde/xchg/hbs/hs.xsl/45853_45873.htm</w:t>
      </w:r>
    </w:p>
    <w:p w:rsidR="002F2A36" w:rsidRDefault="00863526" w:rsidP="002F2A36">
      <w:pPr>
        <w:rPr>
          <w:rFonts w:ascii="Arial" w:hAnsi="Arial" w:cs="Arial"/>
          <w:sz w:val="20"/>
          <w:szCs w:val="20"/>
        </w:rPr>
      </w:pPr>
      <w:r w:rsidRPr="00091614">
        <w:rPr>
          <w:rFonts w:ascii="Arial" w:hAnsi="Arial" w:cs="Arial"/>
          <w:noProof/>
          <w:sz w:val="20"/>
          <w:szCs w:val="20"/>
          <w:bdr w:val="single" w:sz="4" w:space="0" w:color="auto"/>
          <w:lang w:eastAsia="de-DE"/>
        </w:rPr>
        <w:drawing>
          <wp:inline distT="0" distB="0" distL="0" distR="0" wp14:anchorId="7A26394C" wp14:editId="277105C8">
            <wp:extent cx="3146400" cy="3042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2_04_6.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46400" cy="3042000"/>
                    </a:xfrm>
                    <a:prstGeom prst="rect">
                      <a:avLst/>
                    </a:prstGeom>
                  </pic:spPr>
                </pic:pic>
              </a:graphicData>
            </a:graphic>
          </wp:inline>
        </w:drawing>
      </w:r>
      <w:r w:rsidR="00B53FE8" w:rsidRPr="00091614">
        <w:rPr>
          <w:rFonts w:ascii="Arial" w:hAnsi="Arial" w:cs="Arial"/>
          <w:noProof/>
          <w:sz w:val="20"/>
          <w:szCs w:val="20"/>
          <w:bdr w:val="single" w:sz="4" w:space="0" w:color="auto"/>
          <w:lang w:eastAsia="de-DE"/>
        </w:rPr>
        <w:drawing>
          <wp:inline distT="0" distB="0" distL="0" distR="0" wp14:anchorId="764867D3" wp14:editId="52C40E0D">
            <wp:extent cx="2329200" cy="2214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4_03_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9200" cy="2214000"/>
                    </a:xfrm>
                    <a:prstGeom prst="rect">
                      <a:avLst/>
                    </a:prstGeom>
                  </pic:spPr>
                </pic:pic>
              </a:graphicData>
            </a:graphic>
          </wp:inline>
        </w:drawing>
      </w:r>
    </w:p>
    <w:p w:rsidR="00D000FA" w:rsidRPr="00D000FA" w:rsidRDefault="00D000FA" w:rsidP="00D000FA">
      <w:pPr>
        <w:rPr>
          <w:rFonts w:ascii="Arial" w:hAnsi="Arial" w:cs="Arial"/>
          <w:sz w:val="20"/>
          <w:szCs w:val="20"/>
        </w:rPr>
      </w:pPr>
      <w:r w:rsidRPr="00D000FA">
        <w:rPr>
          <w:rFonts w:ascii="Arial" w:hAnsi="Arial" w:cs="Arial"/>
          <w:b/>
          <w:sz w:val="20"/>
          <w:szCs w:val="20"/>
        </w:rPr>
        <w:t xml:space="preserve">Normale </w:t>
      </w:r>
      <w:r>
        <w:rPr>
          <w:rFonts w:ascii="Arial" w:hAnsi="Arial" w:cs="Arial"/>
          <w:b/>
          <w:sz w:val="20"/>
          <w:szCs w:val="20"/>
        </w:rPr>
        <w:t>Arbeitsz</w:t>
      </w:r>
      <w:r w:rsidRPr="00D000FA">
        <w:rPr>
          <w:rFonts w:ascii="Arial" w:hAnsi="Arial" w:cs="Arial"/>
          <w:b/>
          <w:sz w:val="20"/>
          <w:szCs w:val="20"/>
        </w:rPr>
        <w:t xml:space="preserve">eiten </w:t>
      </w:r>
      <w:r>
        <w:rPr>
          <w:rFonts w:ascii="Arial" w:hAnsi="Arial" w:cs="Arial"/>
          <w:b/>
          <w:sz w:val="20"/>
          <w:szCs w:val="20"/>
        </w:rPr>
        <w:t xml:space="preserve">sind </w:t>
      </w:r>
      <w:r w:rsidRPr="00D000FA">
        <w:rPr>
          <w:rFonts w:ascii="Arial" w:hAnsi="Arial" w:cs="Arial"/>
          <w:b/>
          <w:sz w:val="20"/>
          <w:szCs w:val="20"/>
        </w:rPr>
        <w:t>immer seltener.</w:t>
      </w:r>
      <w:r>
        <w:rPr>
          <w:rFonts w:ascii="Arial" w:hAnsi="Arial" w:cs="Arial"/>
          <w:sz w:val="20"/>
          <w:szCs w:val="20"/>
        </w:rPr>
        <w:t xml:space="preserve"> Der Anteil an Nacht-, Wochenend- und Wechselschichtarbeit ist in den letzten 20 Jahren gestiegen. Im Detail unterscheiden sich die Zahlen, aber der </w:t>
      </w:r>
      <w:r w:rsidR="00422798">
        <w:rPr>
          <w:rFonts w:ascii="Arial" w:hAnsi="Arial" w:cs="Arial"/>
          <w:sz w:val="20"/>
          <w:szCs w:val="20"/>
        </w:rPr>
        <w:t>T</w:t>
      </w:r>
      <w:r>
        <w:rPr>
          <w:rFonts w:ascii="Arial" w:hAnsi="Arial" w:cs="Arial"/>
          <w:sz w:val="20"/>
          <w:szCs w:val="20"/>
        </w:rPr>
        <w:t>rend ist gleich.</w:t>
      </w:r>
    </w:p>
    <w:p w:rsidR="00863526" w:rsidRDefault="00D000FA" w:rsidP="00D000FA">
      <w:pPr>
        <w:spacing w:after="0"/>
        <w:rPr>
          <w:rFonts w:ascii="Arial" w:hAnsi="Arial" w:cs="Arial"/>
          <w:sz w:val="20"/>
          <w:szCs w:val="20"/>
        </w:rPr>
      </w:pPr>
      <w:r w:rsidRPr="00D000FA">
        <w:rPr>
          <w:rFonts w:ascii="Arial" w:hAnsi="Arial" w:cs="Arial"/>
          <w:sz w:val="20"/>
          <w:szCs w:val="20"/>
        </w:rPr>
        <w:t>Erschienen zum Artikel in Böckler Impuls 17/2011</w:t>
      </w:r>
      <w:r>
        <w:rPr>
          <w:rFonts w:ascii="Arial" w:hAnsi="Arial" w:cs="Arial"/>
          <w:sz w:val="20"/>
          <w:szCs w:val="20"/>
        </w:rPr>
        <w:t xml:space="preserve"> (linke Abbildung)</w:t>
      </w:r>
    </w:p>
    <w:p w:rsidR="00D000FA" w:rsidRDefault="00C30F5F" w:rsidP="00D000FA">
      <w:pPr>
        <w:rPr>
          <w:rFonts w:ascii="Arial" w:hAnsi="Arial" w:cs="Arial"/>
          <w:sz w:val="20"/>
          <w:szCs w:val="20"/>
        </w:rPr>
      </w:pPr>
      <w:hyperlink r:id="rId59" w:history="1">
        <w:r w:rsidR="00D000FA" w:rsidRPr="008D3084">
          <w:rPr>
            <w:rStyle w:val="Hyperlink"/>
            <w:rFonts w:ascii="Arial" w:hAnsi="Arial" w:cs="Arial"/>
            <w:sz w:val="20"/>
            <w:szCs w:val="20"/>
          </w:rPr>
          <w:t>http://www.boeckler.de/hbs_showpicture.htm?id=38206&amp;chunk=1</w:t>
        </w:r>
      </w:hyperlink>
    </w:p>
    <w:p w:rsidR="00D000FA" w:rsidRDefault="00422798" w:rsidP="00422798">
      <w:pPr>
        <w:spacing w:after="0"/>
        <w:rPr>
          <w:rFonts w:ascii="Arial" w:hAnsi="Arial" w:cs="Arial"/>
          <w:sz w:val="20"/>
          <w:szCs w:val="20"/>
        </w:rPr>
      </w:pPr>
      <w:r w:rsidRPr="00422798">
        <w:rPr>
          <w:rFonts w:ascii="Arial" w:hAnsi="Arial" w:cs="Arial"/>
          <w:sz w:val="20"/>
          <w:szCs w:val="20"/>
        </w:rPr>
        <w:t>Erschienen zum Artikel in Böckler Impuls 14/2011</w:t>
      </w:r>
      <w:r w:rsidR="00091614">
        <w:rPr>
          <w:rFonts w:ascii="Arial" w:hAnsi="Arial" w:cs="Arial"/>
          <w:sz w:val="20"/>
          <w:szCs w:val="20"/>
        </w:rPr>
        <w:t xml:space="preserve"> (rechte Abbildung)</w:t>
      </w:r>
    </w:p>
    <w:p w:rsidR="00422798" w:rsidRDefault="00C30F5F" w:rsidP="00D000FA">
      <w:pPr>
        <w:rPr>
          <w:rFonts w:ascii="Arial" w:hAnsi="Arial" w:cs="Arial"/>
          <w:sz w:val="20"/>
          <w:szCs w:val="20"/>
        </w:rPr>
      </w:pPr>
      <w:hyperlink r:id="rId60" w:history="1">
        <w:r w:rsidR="00091614" w:rsidRPr="00957E16">
          <w:rPr>
            <w:rStyle w:val="Hyperlink"/>
            <w:rFonts w:ascii="Arial" w:hAnsi="Arial" w:cs="Arial"/>
            <w:sz w:val="20"/>
            <w:szCs w:val="20"/>
          </w:rPr>
          <w:t>http://www.boeckler.de/hbs_showpicture.htm?id=37960&amp;chunk=2</w:t>
        </w:r>
      </w:hyperlink>
    </w:p>
    <w:p w:rsidR="00D000FA" w:rsidRDefault="00D000FA" w:rsidP="00D000FA">
      <w:pPr>
        <w:rPr>
          <w:rFonts w:ascii="Arial" w:hAnsi="Arial" w:cs="Arial"/>
          <w:sz w:val="20"/>
          <w:szCs w:val="20"/>
        </w:rPr>
      </w:pPr>
      <w:r w:rsidRPr="00091614">
        <w:rPr>
          <w:rFonts w:ascii="Arial" w:hAnsi="Arial" w:cs="Arial"/>
          <w:noProof/>
          <w:sz w:val="20"/>
          <w:szCs w:val="20"/>
          <w:bdr w:val="single" w:sz="4" w:space="0" w:color="auto"/>
          <w:lang w:eastAsia="de-DE"/>
        </w:rPr>
        <w:lastRenderedPageBreak/>
        <w:drawing>
          <wp:inline distT="0" distB="0" distL="0" distR="0" wp14:anchorId="4DD60292" wp14:editId="262D7A20">
            <wp:extent cx="3142800" cy="2134800"/>
            <wp:effectExtent l="19050" t="19050" r="19685" b="184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1_17_5.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42800" cy="2134800"/>
                    </a:xfrm>
                    <a:prstGeom prst="rect">
                      <a:avLst/>
                    </a:prstGeom>
                    <a:ln>
                      <a:solidFill>
                        <a:schemeClr val="tx1"/>
                      </a:solidFill>
                    </a:ln>
                  </pic:spPr>
                </pic:pic>
              </a:graphicData>
            </a:graphic>
          </wp:inline>
        </w:drawing>
      </w:r>
      <w:r w:rsidRPr="00091614">
        <w:rPr>
          <w:rFonts w:ascii="Arial" w:hAnsi="Arial" w:cs="Arial"/>
          <w:noProof/>
          <w:sz w:val="20"/>
          <w:szCs w:val="20"/>
          <w:bdr w:val="single" w:sz="4" w:space="0" w:color="auto"/>
          <w:lang w:eastAsia="de-DE"/>
        </w:rPr>
        <w:drawing>
          <wp:inline distT="0" distB="0" distL="0" distR="0" wp14:anchorId="1EEF62E2" wp14:editId="60B13A30">
            <wp:extent cx="2332800" cy="2134800"/>
            <wp:effectExtent l="19050" t="19050" r="10795" b="184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1_14_7b.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2800" cy="2134800"/>
                    </a:xfrm>
                    <a:prstGeom prst="rect">
                      <a:avLst/>
                    </a:prstGeom>
                    <a:ln>
                      <a:solidFill>
                        <a:schemeClr val="tx1"/>
                      </a:solidFill>
                    </a:ln>
                  </pic:spPr>
                </pic:pic>
              </a:graphicData>
            </a:graphic>
          </wp:inline>
        </w:drawing>
      </w:r>
    </w:p>
    <w:p w:rsidR="00422798" w:rsidRPr="00422798" w:rsidRDefault="00001359" w:rsidP="00422798">
      <w:pPr>
        <w:rPr>
          <w:rFonts w:ascii="Arial" w:hAnsi="Arial" w:cs="Arial"/>
          <w:sz w:val="20"/>
          <w:szCs w:val="20"/>
        </w:rPr>
      </w:pPr>
      <w:r>
        <w:rPr>
          <w:rFonts w:ascii="Arial" w:hAnsi="Arial" w:cs="Arial"/>
          <w:b/>
          <w:sz w:val="20"/>
          <w:szCs w:val="20"/>
        </w:rPr>
        <w:t xml:space="preserve">Arbeitszeitreduzierung: </w:t>
      </w:r>
      <w:r w:rsidR="00422798" w:rsidRPr="00422798">
        <w:rPr>
          <w:rFonts w:ascii="Arial" w:hAnsi="Arial" w:cs="Arial"/>
          <w:b/>
          <w:sz w:val="20"/>
          <w:szCs w:val="20"/>
        </w:rPr>
        <w:t>Mit Kurzarbeit durch die Krise</w:t>
      </w:r>
      <w:r w:rsidR="00091614">
        <w:rPr>
          <w:rFonts w:ascii="Arial" w:hAnsi="Arial" w:cs="Arial"/>
          <w:b/>
          <w:sz w:val="20"/>
          <w:szCs w:val="20"/>
        </w:rPr>
        <w:t xml:space="preserve">. </w:t>
      </w:r>
      <w:r w:rsidR="00422798" w:rsidRPr="00422798">
        <w:rPr>
          <w:rFonts w:ascii="Arial" w:hAnsi="Arial" w:cs="Arial"/>
          <w:sz w:val="20"/>
          <w:szCs w:val="20"/>
        </w:rPr>
        <w:t>In der auf die Finanzkrise folgenden Rezession verhinderte die Ausweitung der Kurzarbeit von 12 auf 24 Monate rund 250.000 Entlassungen.</w:t>
      </w:r>
      <w:r w:rsidR="00422798">
        <w:rPr>
          <w:rFonts w:ascii="Arial" w:hAnsi="Arial" w:cs="Arial"/>
          <w:sz w:val="20"/>
          <w:szCs w:val="20"/>
        </w:rPr>
        <w:t xml:space="preserve"> Zu diesem Thema gibt es zahlreichere weitere Artikel. Zusammenfassend kann festgestellt werden, dass eine Arbeitszeitreduzierung im großen Stil bei geeignetem Anlass möglich und akzeptiert ist.</w:t>
      </w:r>
    </w:p>
    <w:p w:rsidR="00422798" w:rsidRDefault="00422798" w:rsidP="00091614">
      <w:pPr>
        <w:spacing w:after="0"/>
        <w:jc w:val="center"/>
        <w:rPr>
          <w:rFonts w:ascii="Arial" w:hAnsi="Arial" w:cs="Arial"/>
          <w:sz w:val="20"/>
          <w:szCs w:val="20"/>
        </w:rPr>
      </w:pPr>
      <w:r w:rsidRPr="00422798">
        <w:rPr>
          <w:rFonts w:ascii="Arial" w:hAnsi="Arial" w:cs="Arial"/>
          <w:sz w:val="20"/>
          <w:szCs w:val="20"/>
        </w:rPr>
        <w:t>Erschienen zum Artikel in Böckler Impuls 13/2013</w:t>
      </w:r>
    </w:p>
    <w:p w:rsidR="00001359" w:rsidRDefault="00001359" w:rsidP="00091614">
      <w:pPr>
        <w:jc w:val="center"/>
        <w:rPr>
          <w:rFonts w:ascii="Arial" w:hAnsi="Arial" w:cs="Arial"/>
          <w:sz w:val="20"/>
          <w:szCs w:val="20"/>
        </w:rPr>
      </w:pPr>
      <w:r w:rsidRPr="00001359">
        <w:rPr>
          <w:rFonts w:ascii="Arial" w:hAnsi="Arial" w:cs="Arial"/>
          <w:sz w:val="20"/>
          <w:szCs w:val="20"/>
        </w:rPr>
        <w:t>http://www.boeckler.de/hbs_showpicture.htm?id=43958&amp;chunk=1</w:t>
      </w:r>
    </w:p>
    <w:p w:rsidR="00422798" w:rsidRDefault="00422798" w:rsidP="00091614">
      <w:pPr>
        <w:jc w:val="center"/>
        <w:rPr>
          <w:rFonts w:ascii="Arial" w:hAnsi="Arial" w:cs="Arial"/>
          <w:sz w:val="20"/>
          <w:szCs w:val="20"/>
        </w:rPr>
      </w:pPr>
      <w:r w:rsidRPr="00091614">
        <w:rPr>
          <w:rFonts w:ascii="Arial" w:hAnsi="Arial" w:cs="Arial"/>
          <w:noProof/>
          <w:sz w:val="20"/>
          <w:szCs w:val="20"/>
          <w:bdr w:val="single" w:sz="4" w:space="0" w:color="auto"/>
          <w:lang w:eastAsia="de-DE"/>
        </w:rPr>
        <w:drawing>
          <wp:inline distT="0" distB="0" distL="0" distR="0" wp14:anchorId="744A667D" wp14:editId="654ACF9B">
            <wp:extent cx="3304800" cy="2368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3_13_3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04800" cy="2368800"/>
                    </a:xfrm>
                    <a:prstGeom prst="rect">
                      <a:avLst/>
                    </a:prstGeom>
                  </pic:spPr>
                </pic:pic>
              </a:graphicData>
            </a:graphic>
          </wp:inline>
        </w:drawing>
      </w:r>
    </w:p>
    <w:p w:rsidR="00313D06" w:rsidRDefault="00313D06" w:rsidP="00290984">
      <w:pPr>
        <w:rPr>
          <w:rFonts w:ascii="Arial" w:hAnsi="Arial" w:cs="Arial"/>
          <w:sz w:val="20"/>
          <w:szCs w:val="20"/>
        </w:rPr>
      </w:pPr>
      <w:r w:rsidRPr="00313D06">
        <w:rPr>
          <w:rFonts w:ascii="Arial" w:hAnsi="Arial" w:cs="Arial"/>
          <w:b/>
          <w:sz w:val="20"/>
          <w:szCs w:val="20"/>
        </w:rPr>
        <w:t>Krisenmedizin: Weniger arbeiten</w:t>
      </w:r>
      <w:r w:rsidR="00091614">
        <w:rPr>
          <w:rFonts w:ascii="Arial" w:hAnsi="Arial" w:cs="Arial"/>
          <w:b/>
          <w:sz w:val="20"/>
          <w:szCs w:val="20"/>
        </w:rPr>
        <w:t xml:space="preserve">. </w:t>
      </w:r>
      <w:r w:rsidRPr="00313D06">
        <w:rPr>
          <w:rFonts w:ascii="Arial" w:hAnsi="Arial" w:cs="Arial"/>
          <w:sz w:val="20"/>
          <w:szCs w:val="20"/>
        </w:rPr>
        <w:t>Die Ausweitung der Kurzarbeit, der Abbau von Überstunden, der Einsatz von Arbeitszeitkonten und eine verkürzte Arbeitszeit retteten in der Krise insgesamt eine Million Jobs.</w:t>
      </w:r>
      <w:r w:rsidR="00290984">
        <w:rPr>
          <w:rFonts w:ascii="Arial" w:hAnsi="Arial" w:cs="Arial"/>
          <w:sz w:val="20"/>
          <w:szCs w:val="20"/>
        </w:rPr>
        <w:t xml:space="preserve"> </w:t>
      </w:r>
      <w:r w:rsidRPr="00313D06">
        <w:rPr>
          <w:rFonts w:ascii="Arial" w:hAnsi="Arial" w:cs="Arial"/>
          <w:sz w:val="20"/>
          <w:szCs w:val="20"/>
        </w:rPr>
        <w:t>Erschienen zum Artikel in Böckler Impuls 13/2013</w:t>
      </w:r>
      <w:r w:rsidR="00290984">
        <w:rPr>
          <w:rFonts w:ascii="Arial" w:hAnsi="Arial" w:cs="Arial"/>
          <w:sz w:val="20"/>
          <w:szCs w:val="20"/>
        </w:rPr>
        <w:t xml:space="preserve"> </w:t>
      </w:r>
    </w:p>
    <w:p w:rsidR="00001359" w:rsidRDefault="00001359" w:rsidP="00001359">
      <w:pPr>
        <w:rPr>
          <w:rFonts w:ascii="Arial" w:hAnsi="Arial" w:cs="Arial"/>
          <w:sz w:val="20"/>
          <w:szCs w:val="20"/>
        </w:rPr>
      </w:pPr>
      <w:r w:rsidRPr="00001359">
        <w:rPr>
          <w:rFonts w:ascii="Arial" w:hAnsi="Arial" w:cs="Arial"/>
          <w:b/>
          <w:sz w:val="20"/>
          <w:szCs w:val="20"/>
        </w:rPr>
        <w:t>Kurzarbeit und Zeitkonten als Krisenpuffer</w:t>
      </w:r>
      <w:r w:rsidR="00290984">
        <w:rPr>
          <w:rFonts w:ascii="Arial" w:hAnsi="Arial" w:cs="Arial"/>
          <w:b/>
          <w:sz w:val="20"/>
          <w:szCs w:val="20"/>
        </w:rPr>
        <w:t xml:space="preserve">: </w:t>
      </w:r>
      <w:r w:rsidRPr="00001359">
        <w:rPr>
          <w:rFonts w:ascii="Arial" w:hAnsi="Arial" w:cs="Arial"/>
          <w:sz w:val="20"/>
          <w:szCs w:val="20"/>
        </w:rPr>
        <w:t>Instrumente der internen Flexibilität spielten sowohl nach der ersten Ölkrise 1973 als auch in der jüngsten Weltwirtschaftskrise eine entscheidende Rolle. Unternehmen sicherten so Beschäftigung, anstatt Arbeitneh</w:t>
      </w:r>
      <w:r>
        <w:rPr>
          <w:rFonts w:ascii="Arial" w:hAnsi="Arial" w:cs="Arial"/>
          <w:sz w:val="20"/>
          <w:szCs w:val="20"/>
        </w:rPr>
        <w:t>mer zu entlassen. Mittel waren hierbei: Reduzierung der Wochenarbeitszeit, Überstundenabbau, Erhöhung der Kurzarbeit, Nutzung von Arbeitszeitkonten.</w:t>
      </w:r>
    </w:p>
    <w:p w:rsidR="00001359" w:rsidRDefault="00001359" w:rsidP="00001359">
      <w:pPr>
        <w:rPr>
          <w:rFonts w:ascii="Arial" w:hAnsi="Arial" w:cs="Arial"/>
          <w:color w:val="000000"/>
          <w:sz w:val="20"/>
          <w:szCs w:val="20"/>
          <w:shd w:val="clear" w:color="auto" w:fill="FFFFFF"/>
        </w:rPr>
      </w:pPr>
      <w:r w:rsidRPr="00290984">
        <w:rPr>
          <w:rFonts w:ascii="Arial" w:hAnsi="Arial" w:cs="Arial"/>
          <w:color w:val="000000"/>
          <w:sz w:val="20"/>
          <w:szCs w:val="20"/>
          <w:shd w:val="clear" w:color="auto" w:fill="FFFFFF"/>
        </w:rPr>
        <w:t>Erschienen zum Artikel in Böckler Impuls 17/2010</w:t>
      </w:r>
    </w:p>
    <w:p w:rsidR="00290984" w:rsidRPr="00290984" w:rsidRDefault="00290984" w:rsidP="00001359">
      <w:pPr>
        <w:rPr>
          <w:rFonts w:ascii="Arial" w:hAnsi="Arial" w:cs="Arial"/>
          <w:color w:val="000000"/>
          <w:sz w:val="20"/>
          <w:szCs w:val="20"/>
          <w:shd w:val="clear" w:color="auto" w:fill="FFFFFF"/>
        </w:rPr>
      </w:pPr>
    </w:p>
    <w:p w:rsidR="00001359" w:rsidRDefault="00C30F5F" w:rsidP="00290984">
      <w:pPr>
        <w:jc w:val="center"/>
        <w:rPr>
          <w:rFonts w:ascii="Arial" w:hAnsi="Arial" w:cs="Arial"/>
          <w:sz w:val="20"/>
          <w:szCs w:val="20"/>
        </w:rPr>
      </w:pPr>
      <w:hyperlink r:id="rId64" w:history="1">
        <w:r w:rsidR="00001359" w:rsidRPr="008D3084">
          <w:rPr>
            <w:rStyle w:val="Hyperlink"/>
            <w:rFonts w:ascii="Arial" w:hAnsi="Arial" w:cs="Arial"/>
            <w:sz w:val="20"/>
            <w:szCs w:val="20"/>
          </w:rPr>
          <w:t>http://www.boeckler.de/hbs_showpicture.htm?id=26652&amp;chunk=1</w:t>
        </w:r>
      </w:hyperlink>
    </w:p>
    <w:p w:rsidR="00001359" w:rsidRDefault="00001359"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lastRenderedPageBreak/>
        <w:drawing>
          <wp:inline distT="0" distB="0" distL="0" distR="0" wp14:anchorId="706F6FA5" wp14:editId="7E1B117C">
            <wp:extent cx="4187952" cy="2084832"/>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0_17_7_rgb.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87952" cy="2084832"/>
                    </a:xfrm>
                    <a:prstGeom prst="rect">
                      <a:avLst/>
                    </a:prstGeom>
                  </pic:spPr>
                </pic:pic>
              </a:graphicData>
            </a:graphic>
          </wp:inline>
        </w:drawing>
      </w:r>
    </w:p>
    <w:p w:rsidR="00001359" w:rsidRPr="00001359" w:rsidRDefault="00001359" w:rsidP="00001359">
      <w:pPr>
        <w:rPr>
          <w:rFonts w:ascii="Arial" w:hAnsi="Arial" w:cs="Arial"/>
          <w:sz w:val="20"/>
          <w:szCs w:val="20"/>
        </w:rPr>
      </w:pPr>
      <w:r w:rsidRPr="00001359">
        <w:rPr>
          <w:rFonts w:ascii="Arial" w:hAnsi="Arial" w:cs="Arial"/>
          <w:b/>
          <w:sz w:val="20"/>
          <w:szCs w:val="20"/>
        </w:rPr>
        <w:t>Hohe Produktivität bei kurzer Arbeitszeit</w:t>
      </w:r>
      <w:r w:rsidR="0069420E">
        <w:rPr>
          <w:rFonts w:ascii="Arial" w:hAnsi="Arial" w:cs="Arial"/>
          <w:b/>
          <w:sz w:val="20"/>
          <w:szCs w:val="20"/>
        </w:rPr>
        <w:t xml:space="preserve"> (2006)</w:t>
      </w:r>
      <w:r w:rsidR="00290984">
        <w:rPr>
          <w:rFonts w:ascii="Arial" w:hAnsi="Arial" w:cs="Arial"/>
          <w:b/>
          <w:sz w:val="20"/>
          <w:szCs w:val="20"/>
        </w:rPr>
        <w:t xml:space="preserve">. </w:t>
      </w:r>
      <w:r w:rsidRPr="00001359">
        <w:rPr>
          <w:rFonts w:ascii="Arial" w:hAnsi="Arial" w:cs="Arial"/>
          <w:sz w:val="20"/>
          <w:szCs w:val="20"/>
        </w:rPr>
        <w:t>Der Vergleich von durchschnittlicher Wochenarbeitszeit mit der Produktivität zeigt: Ein hohes Pensum lohnt sich nicht immer - wer weniger Stunden arbeitet, ist produktiver</w:t>
      </w:r>
      <w:r w:rsidRPr="000E6AA2">
        <w:rPr>
          <w:rFonts w:ascii="Arial" w:hAnsi="Arial" w:cs="Arial"/>
          <w:b/>
          <w:sz w:val="20"/>
          <w:szCs w:val="20"/>
        </w:rPr>
        <w:t>.</w:t>
      </w:r>
      <w:r w:rsidR="000E6AA2" w:rsidRPr="000E6AA2">
        <w:rPr>
          <w:rFonts w:ascii="Arial" w:hAnsi="Arial" w:cs="Arial"/>
          <w:b/>
          <w:sz w:val="20"/>
          <w:szCs w:val="20"/>
        </w:rPr>
        <w:t xml:space="preserve"> Anmerkung:</w:t>
      </w:r>
      <w:r w:rsidR="000E6AA2">
        <w:rPr>
          <w:rFonts w:ascii="Arial" w:hAnsi="Arial" w:cs="Arial"/>
          <w:sz w:val="20"/>
          <w:szCs w:val="20"/>
        </w:rPr>
        <w:t xml:space="preserve"> </w:t>
      </w:r>
      <w:r w:rsidR="000E6AA2" w:rsidRPr="000E6AA2">
        <w:rPr>
          <w:rFonts w:ascii="Arial" w:hAnsi="Arial" w:cs="Arial"/>
          <w:sz w:val="20"/>
          <w:szCs w:val="20"/>
        </w:rPr>
        <w:t>Die Produktivität in Deutschland steigt kontinuierlich, während die Gesamtarbeitszeit sinkt. Dies zeigt eine Abbildung aus Wikipedia: Deutschlands durchschnittliche Arbeitszeit und Arbeitsproduktivität im Vergleich von 1970 bis 2006 [wikipedia.de unter Produktivitaetszuwachs].</w:t>
      </w:r>
    </w:p>
    <w:p w:rsidR="00001359" w:rsidRDefault="00001359" w:rsidP="00290984">
      <w:pPr>
        <w:spacing w:after="0"/>
        <w:jc w:val="center"/>
        <w:rPr>
          <w:rFonts w:ascii="Arial" w:hAnsi="Arial" w:cs="Arial"/>
          <w:sz w:val="20"/>
          <w:szCs w:val="20"/>
        </w:rPr>
      </w:pPr>
      <w:r w:rsidRPr="00001359">
        <w:rPr>
          <w:rFonts w:ascii="Arial" w:hAnsi="Arial" w:cs="Arial"/>
          <w:sz w:val="20"/>
          <w:szCs w:val="20"/>
        </w:rPr>
        <w:t>Erschienen zum Artikel in Böckler Impuls 20/2008</w:t>
      </w:r>
    </w:p>
    <w:p w:rsidR="0069420E" w:rsidRDefault="0069420E" w:rsidP="00290984">
      <w:pPr>
        <w:jc w:val="center"/>
        <w:rPr>
          <w:rFonts w:ascii="Arial" w:hAnsi="Arial" w:cs="Arial"/>
          <w:sz w:val="20"/>
          <w:szCs w:val="20"/>
        </w:rPr>
      </w:pPr>
      <w:r w:rsidRPr="0069420E">
        <w:rPr>
          <w:rFonts w:ascii="Arial" w:hAnsi="Arial" w:cs="Arial"/>
          <w:sz w:val="20"/>
          <w:szCs w:val="20"/>
        </w:rPr>
        <w:t>http://www.boeckler.de/hbs_showpicture.htm?id=32203&amp;chunk=1</w:t>
      </w:r>
    </w:p>
    <w:p w:rsidR="00001359" w:rsidRDefault="0069420E"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drawing>
          <wp:inline distT="0" distB="0" distL="0" distR="0" wp14:anchorId="30990107" wp14:editId="78C93E0F">
            <wp:extent cx="4187952" cy="4767072"/>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8_20_6a_rgb.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87952" cy="4767072"/>
                    </a:xfrm>
                    <a:prstGeom prst="rect">
                      <a:avLst/>
                    </a:prstGeom>
                  </pic:spPr>
                </pic:pic>
              </a:graphicData>
            </a:graphic>
          </wp:inline>
        </w:drawing>
      </w:r>
    </w:p>
    <w:p w:rsidR="0069420E" w:rsidRPr="0069420E" w:rsidRDefault="0069420E" w:rsidP="0069420E">
      <w:pPr>
        <w:rPr>
          <w:rFonts w:ascii="Arial" w:hAnsi="Arial" w:cs="Arial"/>
          <w:sz w:val="20"/>
          <w:szCs w:val="20"/>
        </w:rPr>
      </w:pPr>
      <w:r w:rsidRPr="0069420E">
        <w:rPr>
          <w:rFonts w:ascii="Arial" w:hAnsi="Arial" w:cs="Arial"/>
          <w:b/>
          <w:sz w:val="20"/>
          <w:szCs w:val="20"/>
        </w:rPr>
        <w:t>Kurze Arbeitszeit, hohe Produktivität (2005)</w:t>
      </w:r>
      <w:r w:rsidR="00290984">
        <w:rPr>
          <w:rFonts w:ascii="Arial" w:hAnsi="Arial" w:cs="Arial"/>
          <w:b/>
          <w:sz w:val="20"/>
          <w:szCs w:val="20"/>
        </w:rPr>
        <w:t xml:space="preserve">. </w:t>
      </w:r>
      <w:r w:rsidRPr="0069420E">
        <w:rPr>
          <w:rFonts w:ascii="Arial" w:hAnsi="Arial" w:cs="Arial"/>
          <w:sz w:val="20"/>
          <w:szCs w:val="20"/>
        </w:rPr>
        <w:t>Hohe Produktivität geht meist mit kurzer Arbeitszeit einher.</w:t>
      </w:r>
    </w:p>
    <w:p w:rsidR="0069420E" w:rsidRDefault="0069420E" w:rsidP="0069420E">
      <w:pPr>
        <w:spacing w:after="0"/>
        <w:rPr>
          <w:rFonts w:ascii="Arial" w:hAnsi="Arial" w:cs="Arial"/>
          <w:sz w:val="20"/>
          <w:szCs w:val="20"/>
        </w:rPr>
      </w:pPr>
      <w:r w:rsidRPr="0069420E">
        <w:rPr>
          <w:rFonts w:ascii="Arial" w:hAnsi="Arial" w:cs="Arial"/>
          <w:sz w:val="20"/>
          <w:szCs w:val="20"/>
        </w:rPr>
        <w:t>Erschienen zum Artikel in Böckler Impuls 17/2007</w:t>
      </w:r>
    </w:p>
    <w:p w:rsidR="00290984" w:rsidRDefault="00290984" w:rsidP="0069420E">
      <w:pPr>
        <w:spacing w:after="0"/>
        <w:rPr>
          <w:rFonts w:ascii="Arial" w:hAnsi="Arial" w:cs="Arial"/>
          <w:sz w:val="20"/>
          <w:szCs w:val="20"/>
        </w:rPr>
      </w:pPr>
    </w:p>
    <w:p w:rsidR="0069420E" w:rsidRDefault="0069420E" w:rsidP="00290984">
      <w:pPr>
        <w:jc w:val="center"/>
        <w:rPr>
          <w:rFonts w:ascii="Arial" w:hAnsi="Arial" w:cs="Arial"/>
          <w:sz w:val="20"/>
          <w:szCs w:val="20"/>
        </w:rPr>
      </w:pPr>
      <w:r w:rsidRPr="0069420E">
        <w:rPr>
          <w:rFonts w:ascii="Arial" w:hAnsi="Arial" w:cs="Arial"/>
          <w:sz w:val="20"/>
          <w:szCs w:val="20"/>
        </w:rPr>
        <w:t>http://www.boeckler.de/hbs_showpicture.htm?id=34107&amp;chunk=1</w:t>
      </w:r>
    </w:p>
    <w:p w:rsidR="0069420E" w:rsidRPr="0069420E" w:rsidRDefault="0069420E"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lastRenderedPageBreak/>
        <w:drawing>
          <wp:inline distT="0" distB="0" distL="0" distR="0" wp14:anchorId="4BB3ED0D" wp14:editId="5099F1ED">
            <wp:extent cx="4206240" cy="4075176"/>
            <wp:effectExtent l="0" t="0" r="381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7_17_6_rgb.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06240" cy="4075176"/>
                    </a:xfrm>
                    <a:prstGeom prst="rect">
                      <a:avLst/>
                    </a:prstGeom>
                  </pic:spPr>
                </pic:pic>
              </a:graphicData>
            </a:graphic>
          </wp:inline>
        </w:drawing>
      </w:r>
    </w:p>
    <w:p w:rsidR="0069420E" w:rsidRPr="0069420E" w:rsidRDefault="0069420E" w:rsidP="0069420E">
      <w:pPr>
        <w:rPr>
          <w:rFonts w:ascii="Arial" w:hAnsi="Arial" w:cs="Arial"/>
          <w:sz w:val="20"/>
          <w:szCs w:val="20"/>
        </w:rPr>
      </w:pPr>
      <w:r w:rsidRPr="0069420E">
        <w:rPr>
          <w:rFonts w:ascii="Arial" w:hAnsi="Arial" w:cs="Arial"/>
          <w:b/>
          <w:sz w:val="20"/>
          <w:szCs w:val="20"/>
        </w:rPr>
        <w:t>Weniger lange arbeiten</w:t>
      </w:r>
      <w:r w:rsidR="00290984">
        <w:rPr>
          <w:rFonts w:ascii="Arial" w:hAnsi="Arial" w:cs="Arial"/>
          <w:b/>
          <w:sz w:val="20"/>
          <w:szCs w:val="20"/>
        </w:rPr>
        <w:t xml:space="preserve">. </w:t>
      </w:r>
      <w:r w:rsidRPr="0069420E">
        <w:rPr>
          <w:rFonts w:ascii="Arial" w:hAnsi="Arial" w:cs="Arial"/>
          <w:sz w:val="20"/>
          <w:szCs w:val="20"/>
        </w:rPr>
        <w:t>Fast drei von vier Arbeitnehmern sind mit ihren Arbeitszeiten unzufrieden.</w:t>
      </w:r>
    </w:p>
    <w:p w:rsidR="0069420E" w:rsidRDefault="0069420E" w:rsidP="00290984">
      <w:pPr>
        <w:spacing w:after="0"/>
        <w:jc w:val="center"/>
        <w:rPr>
          <w:rFonts w:ascii="Arial" w:hAnsi="Arial" w:cs="Arial"/>
          <w:sz w:val="20"/>
          <w:szCs w:val="20"/>
        </w:rPr>
      </w:pPr>
      <w:r w:rsidRPr="0069420E">
        <w:rPr>
          <w:rFonts w:ascii="Arial" w:hAnsi="Arial" w:cs="Arial"/>
          <w:sz w:val="20"/>
          <w:szCs w:val="20"/>
        </w:rPr>
        <w:t>Erschienen zum Artikel in Böckler Impuls 9/2008</w:t>
      </w:r>
    </w:p>
    <w:p w:rsidR="0069420E" w:rsidRDefault="00C30F5F" w:rsidP="00290984">
      <w:pPr>
        <w:jc w:val="center"/>
        <w:rPr>
          <w:rFonts w:ascii="Arial" w:hAnsi="Arial" w:cs="Arial"/>
          <w:sz w:val="20"/>
          <w:szCs w:val="20"/>
        </w:rPr>
      </w:pPr>
      <w:hyperlink r:id="rId68" w:history="1">
        <w:r w:rsidR="0069420E" w:rsidRPr="008D3084">
          <w:rPr>
            <w:rStyle w:val="Hyperlink"/>
            <w:rFonts w:ascii="Arial" w:hAnsi="Arial" w:cs="Arial"/>
            <w:sz w:val="20"/>
            <w:szCs w:val="20"/>
          </w:rPr>
          <w:t>http://www.boeckler.de/hbs_showpicture.htm?id=32502&amp;chunk=2</w:t>
        </w:r>
      </w:hyperlink>
    </w:p>
    <w:p w:rsidR="0069420E" w:rsidRDefault="0069420E"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drawing>
          <wp:inline distT="0" distB="0" distL="0" distR="0" wp14:anchorId="637F7CBC" wp14:editId="2CE121B9">
            <wp:extent cx="3124200" cy="280720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8_09_6b_rgb.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24200" cy="2807208"/>
                    </a:xfrm>
                    <a:prstGeom prst="rect">
                      <a:avLst/>
                    </a:prstGeom>
                  </pic:spPr>
                </pic:pic>
              </a:graphicData>
            </a:graphic>
          </wp:inline>
        </w:drawing>
      </w:r>
    </w:p>
    <w:p w:rsidR="0069420E" w:rsidRPr="0069420E" w:rsidRDefault="0069420E" w:rsidP="0069420E">
      <w:pPr>
        <w:rPr>
          <w:rFonts w:ascii="Arial" w:hAnsi="Arial" w:cs="Arial"/>
          <w:sz w:val="20"/>
          <w:szCs w:val="20"/>
        </w:rPr>
      </w:pPr>
      <w:r w:rsidRPr="0069420E">
        <w:rPr>
          <w:rFonts w:ascii="Arial" w:hAnsi="Arial" w:cs="Arial"/>
          <w:b/>
          <w:sz w:val="20"/>
          <w:szCs w:val="20"/>
        </w:rPr>
        <w:t>Arbeitszeit: Um 35 Stunden in der Woche für viele ideal</w:t>
      </w:r>
      <w:r w:rsidR="00290984">
        <w:rPr>
          <w:rFonts w:ascii="Arial" w:hAnsi="Arial" w:cs="Arial"/>
          <w:b/>
          <w:sz w:val="20"/>
          <w:szCs w:val="20"/>
        </w:rPr>
        <w:t xml:space="preserve">. </w:t>
      </w:r>
      <w:r w:rsidRPr="0069420E">
        <w:rPr>
          <w:rFonts w:ascii="Arial" w:hAnsi="Arial" w:cs="Arial"/>
          <w:sz w:val="20"/>
          <w:szCs w:val="20"/>
        </w:rPr>
        <w:t>Die Aufteilung in volle und halbe Stellen entspricht nicht den Wünschen der Beschäftigten</w:t>
      </w:r>
    </w:p>
    <w:p w:rsidR="0069420E" w:rsidRDefault="0069420E" w:rsidP="0069420E">
      <w:pPr>
        <w:rPr>
          <w:rFonts w:ascii="Arial" w:hAnsi="Arial" w:cs="Arial"/>
          <w:sz w:val="20"/>
          <w:szCs w:val="20"/>
        </w:rPr>
      </w:pPr>
      <w:r w:rsidRPr="0069420E">
        <w:rPr>
          <w:rFonts w:ascii="Arial" w:hAnsi="Arial" w:cs="Arial"/>
          <w:sz w:val="20"/>
          <w:szCs w:val="20"/>
        </w:rPr>
        <w:t>Erschienen zum Artikel in Böckler Impuls 9/2008</w:t>
      </w:r>
    </w:p>
    <w:p w:rsidR="00290984" w:rsidRDefault="00290984" w:rsidP="0069420E">
      <w:pPr>
        <w:rPr>
          <w:rFonts w:ascii="Arial" w:hAnsi="Arial" w:cs="Arial"/>
          <w:sz w:val="20"/>
          <w:szCs w:val="20"/>
        </w:rPr>
      </w:pPr>
    </w:p>
    <w:p w:rsidR="00290984" w:rsidRDefault="00290984" w:rsidP="0069420E">
      <w:pPr>
        <w:rPr>
          <w:rFonts w:ascii="Arial" w:hAnsi="Arial" w:cs="Arial"/>
          <w:sz w:val="20"/>
          <w:szCs w:val="20"/>
        </w:rPr>
      </w:pPr>
    </w:p>
    <w:p w:rsidR="0069420E" w:rsidRDefault="00C30F5F" w:rsidP="00290984">
      <w:pPr>
        <w:jc w:val="center"/>
        <w:rPr>
          <w:rFonts w:ascii="Arial" w:hAnsi="Arial" w:cs="Arial"/>
          <w:sz w:val="20"/>
          <w:szCs w:val="20"/>
        </w:rPr>
      </w:pPr>
      <w:hyperlink r:id="rId70" w:history="1">
        <w:r w:rsidR="0069420E" w:rsidRPr="008D3084">
          <w:rPr>
            <w:rStyle w:val="Hyperlink"/>
            <w:rFonts w:ascii="Arial" w:hAnsi="Arial" w:cs="Arial"/>
            <w:sz w:val="20"/>
            <w:szCs w:val="20"/>
          </w:rPr>
          <w:t>http://www.boeckler.de/hbs_showpicture.htm?id=32503&amp;chunk=1</w:t>
        </w:r>
      </w:hyperlink>
    </w:p>
    <w:p w:rsidR="0069420E" w:rsidRDefault="0069420E"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lastRenderedPageBreak/>
        <w:drawing>
          <wp:inline distT="0" distB="0" distL="0" distR="0" wp14:anchorId="658A6A62" wp14:editId="0A201AA8">
            <wp:extent cx="2343600" cy="248760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8_09_6a_rgb.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43600" cy="2487600"/>
                    </a:xfrm>
                    <a:prstGeom prst="rect">
                      <a:avLst/>
                    </a:prstGeom>
                  </pic:spPr>
                </pic:pic>
              </a:graphicData>
            </a:graphic>
          </wp:inline>
        </w:drawing>
      </w:r>
    </w:p>
    <w:p w:rsidR="00CA28F6" w:rsidRPr="00CA28F6" w:rsidRDefault="00CA28F6" w:rsidP="00CA28F6">
      <w:pPr>
        <w:rPr>
          <w:rFonts w:ascii="Arial" w:hAnsi="Arial" w:cs="Arial"/>
          <w:sz w:val="20"/>
          <w:szCs w:val="20"/>
        </w:rPr>
      </w:pPr>
      <w:r w:rsidRPr="00CA28F6">
        <w:rPr>
          <w:rFonts w:ascii="Arial" w:hAnsi="Arial" w:cs="Arial"/>
          <w:b/>
          <w:sz w:val="20"/>
          <w:szCs w:val="20"/>
        </w:rPr>
        <w:t>Beschäftigten geht die Arbeit aus</w:t>
      </w:r>
      <w:r w:rsidR="00290984">
        <w:rPr>
          <w:rFonts w:ascii="Arial" w:hAnsi="Arial" w:cs="Arial"/>
          <w:b/>
          <w:sz w:val="20"/>
          <w:szCs w:val="20"/>
        </w:rPr>
        <w:t xml:space="preserve">. </w:t>
      </w:r>
      <w:r w:rsidRPr="00CA28F6">
        <w:rPr>
          <w:rFonts w:ascii="Arial" w:hAnsi="Arial" w:cs="Arial"/>
          <w:sz w:val="20"/>
          <w:szCs w:val="20"/>
        </w:rPr>
        <w:t xml:space="preserve">Das gesamte Arbeitsvolumen hat über die 1990er-Jahre abgenommen, der oder die einzelne Beschäftigte arbeitet </w:t>
      </w:r>
      <w:r>
        <w:rPr>
          <w:rFonts w:ascii="Arial" w:hAnsi="Arial" w:cs="Arial"/>
          <w:sz w:val="20"/>
          <w:szCs w:val="20"/>
        </w:rPr>
        <w:t>jedoch mehr.</w:t>
      </w:r>
    </w:p>
    <w:p w:rsidR="0069420E" w:rsidRDefault="00CA28F6" w:rsidP="00290984">
      <w:pPr>
        <w:spacing w:after="0"/>
        <w:jc w:val="center"/>
        <w:rPr>
          <w:rFonts w:ascii="Arial" w:hAnsi="Arial" w:cs="Arial"/>
          <w:sz w:val="20"/>
          <w:szCs w:val="20"/>
        </w:rPr>
      </w:pPr>
      <w:r w:rsidRPr="00CA28F6">
        <w:rPr>
          <w:rFonts w:ascii="Arial" w:hAnsi="Arial" w:cs="Arial"/>
          <w:sz w:val="20"/>
          <w:szCs w:val="20"/>
        </w:rPr>
        <w:t>Erschienen zum Artikel in Böckler Impuls 05/2006</w:t>
      </w:r>
    </w:p>
    <w:p w:rsidR="00CA28F6" w:rsidRDefault="00C30F5F" w:rsidP="00290984">
      <w:pPr>
        <w:jc w:val="center"/>
        <w:rPr>
          <w:rFonts w:ascii="Arial" w:hAnsi="Arial" w:cs="Arial"/>
          <w:sz w:val="20"/>
          <w:szCs w:val="20"/>
        </w:rPr>
      </w:pPr>
      <w:hyperlink r:id="rId72" w:history="1">
        <w:r w:rsidR="00CA28F6" w:rsidRPr="008D3084">
          <w:rPr>
            <w:rStyle w:val="Hyperlink"/>
            <w:rFonts w:ascii="Arial" w:hAnsi="Arial" w:cs="Arial"/>
            <w:sz w:val="20"/>
            <w:szCs w:val="20"/>
          </w:rPr>
          <w:t>http://www.boeckler.de/hbs_showpicture.htm?id=34914&amp;chunk=1</w:t>
        </w:r>
      </w:hyperlink>
    </w:p>
    <w:p w:rsidR="00CA28F6" w:rsidRDefault="00CA28F6"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drawing>
          <wp:inline distT="0" distB="0" distL="0" distR="0" wp14:anchorId="50CC8773" wp14:editId="5175275C">
            <wp:extent cx="3124200" cy="40233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6_05_3a_rgb.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24200" cy="4023360"/>
                    </a:xfrm>
                    <a:prstGeom prst="rect">
                      <a:avLst/>
                    </a:prstGeom>
                  </pic:spPr>
                </pic:pic>
              </a:graphicData>
            </a:graphic>
          </wp:inline>
        </w:drawing>
      </w:r>
    </w:p>
    <w:p w:rsidR="009017EC" w:rsidRPr="009017EC" w:rsidRDefault="009017EC" w:rsidP="009017EC">
      <w:pPr>
        <w:rPr>
          <w:rFonts w:ascii="Arial" w:hAnsi="Arial" w:cs="Arial"/>
          <w:sz w:val="20"/>
          <w:szCs w:val="20"/>
        </w:rPr>
      </w:pPr>
      <w:r w:rsidRPr="009017EC">
        <w:rPr>
          <w:rFonts w:ascii="Arial" w:hAnsi="Arial" w:cs="Arial"/>
          <w:b/>
          <w:sz w:val="20"/>
          <w:szCs w:val="20"/>
        </w:rPr>
        <w:t>Die ideale Arbeitszeit</w:t>
      </w:r>
      <w:r w:rsidR="00290984">
        <w:rPr>
          <w:rFonts w:ascii="Arial" w:hAnsi="Arial" w:cs="Arial"/>
          <w:b/>
          <w:sz w:val="20"/>
          <w:szCs w:val="20"/>
        </w:rPr>
        <w:t xml:space="preserve">. </w:t>
      </w:r>
      <w:r>
        <w:rPr>
          <w:rFonts w:ascii="Arial" w:hAnsi="Arial" w:cs="Arial"/>
          <w:sz w:val="20"/>
          <w:szCs w:val="20"/>
        </w:rPr>
        <w:t>Schon etwas veraltet, aber der Wunsch nach Arbeitszeitreduzierung, lässt sich auch in neueren Artikeln weiterverfolgen.</w:t>
      </w:r>
    </w:p>
    <w:p w:rsidR="009017EC" w:rsidRDefault="009017EC" w:rsidP="009017EC">
      <w:pPr>
        <w:rPr>
          <w:rFonts w:ascii="Arial" w:hAnsi="Arial" w:cs="Arial"/>
          <w:sz w:val="20"/>
          <w:szCs w:val="20"/>
        </w:rPr>
      </w:pPr>
      <w:r w:rsidRPr="009017EC">
        <w:rPr>
          <w:rFonts w:ascii="Arial" w:hAnsi="Arial" w:cs="Arial"/>
          <w:sz w:val="20"/>
          <w:szCs w:val="20"/>
        </w:rPr>
        <w:t>Wenn die Arbeitszeit stärker an die Wünsche der Arbeitnehmerinnen und Arbeitnehmer angeglichen würde, könnten in Deutschland mehr Wachstum und Beschäftigung entstehen, zeigt ein aktuelles Gutachten des Wirtschaftssachverständigen Prof. Dr. Bert Rürup.</w:t>
      </w:r>
    </w:p>
    <w:p w:rsidR="009017EC" w:rsidRDefault="009017EC" w:rsidP="009017EC">
      <w:pPr>
        <w:rPr>
          <w:rFonts w:ascii="Arial" w:hAnsi="Arial" w:cs="Arial"/>
          <w:sz w:val="20"/>
          <w:szCs w:val="20"/>
        </w:rPr>
      </w:pPr>
      <w:r w:rsidRPr="009017EC">
        <w:rPr>
          <w:rFonts w:ascii="Arial" w:hAnsi="Arial" w:cs="Arial"/>
          <w:sz w:val="20"/>
          <w:szCs w:val="20"/>
        </w:rPr>
        <w:t>Erschienen zum Artikel in Böckler Impuls 14/2005</w:t>
      </w:r>
    </w:p>
    <w:p w:rsidR="00290984" w:rsidRDefault="00290984" w:rsidP="009017EC">
      <w:pPr>
        <w:rPr>
          <w:rFonts w:ascii="Arial" w:hAnsi="Arial" w:cs="Arial"/>
          <w:sz w:val="20"/>
          <w:szCs w:val="20"/>
        </w:rPr>
      </w:pPr>
    </w:p>
    <w:p w:rsidR="009017EC" w:rsidRPr="00290984" w:rsidRDefault="00C30F5F" w:rsidP="00290984">
      <w:pPr>
        <w:jc w:val="center"/>
        <w:rPr>
          <w:rFonts w:ascii="Arial" w:hAnsi="Arial" w:cs="Arial"/>
          <w:color w:val="000000"/>
          <w:sz w:val="20"/>
          <w:szCs w:val="20"/>
          <w:shd w:val="clear" w:color="auto" w:fill="FFFFFF"/>
        </w:rPr>
      </w:pPr>
      <w:hyperlink r:id="rId74" w:history="1">
        <w:r w:rsidR="009017EC" w:rsidRPr="00290984">
          <w:rPr>
            <w:rStyle w:val="Hyperlink"/>
            <w:rFonts w:ascii="Arial" w:hAnsi="Arial" w:cs="Arial"/>
            <w:sz w:val="20"/>
            <w:szCs w:val="20"/>
            <w:shd w:val="clear" w:color="auto" w:fill="FFFFFF"/>
          </w:rPr>
          <w:t>http://www.boeckler.de/hbs_showpicture.htm?id=33610&amp;chunk=1</w:t>
        </w:r>
      </w:hyperlink>
    </w:p>
    <w:p w:rsidR="009017EC" w:rsidRDefault="009017EC"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lastRenderedPageBreak/>
        <w:drawing>
          <wp:inline distT="0" distB="0" distL="0" distR="0" wp14:anchorId="7EB75F18" wp14:editId="5BC810E8">
            <wp:extent cx="2496709" cy="2337684"/>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5_14_az1_rgb.tif"/>
                    <pic:cNvPicPr/>
                  </pic:nvPicPr>
                  <pic:blipFill rotWithShape="1">
                    <a:blip r:embed="rId75" cstate="print">
                      <a:extLst>
                        <a:ext uri="{28A0092B-C50C-407E-A947-70E740481C1C}">
                          <a14:useLocalDpi xmlns:a14="http://schemas.microsoft.com/office/drawing/2010/main" val="0"/>
                        </a:ext>
                      </a:extLst>
                    </a:blip>
                    <a:srcRect t="3148" b="4288"/>
                    <a:stretch/>
                  </pic:blipFill>
                  <pic:spPr bwMode="auto">
                    <a:xfrm>
                      <a:off x="0" y="0"/>
                      <a:ext cx="2498400" cy="2339267"/>
                    </a:xfrm>
                    <a:prstGeom prst="rect">
                      <a:avLst/>
                    </a:prstGeom>
                    <a:ln>
                      <a:noFill/>
                    </a:ln>
                    <a:extLst>
                      <a:ext uri="{53640926-AAD7-44D8-BBD7-CCE9431645EC}">
                        <a14:shadowObscured xmlns:a14="http://schemas.microsoft.com/office/drawing/2010/main"/>
                      </a:ext>
                    </a:extLst>
                  </pic:spPr>
                </pic:pic>
              </a:graphicData>
            </a:graphic>
          </wp:inline>
        </w:drawing>
      </w:r>
    </w:p>
    <w:p w:rsidR="00313D06" w:rsidRPr="00313D06" w:rsidRDefault="00313D06" w:rsidP="00313D06">
      <w:pPr>
        <w:rPr>
          <w:rFonts w:ascii="Arial" w:hAnsi="Arial" w:cs="Arial"/>
          <w:b/>
          <w:sz w:val="20"/>
          <w:szCs w:val="20"/>
        </w:rPr>
      </w:pPr>
      <w:r w:rsidRPr="00313D06">
        <w:rPr>
          <w:rFonts w:ascii="Arial" w:hAnsi="Arial" w:cs="Arial"/>
          <w:b/>
          <w:sz w:val="20"/>
          <w:szCs w:val="20"/>
        </w:rPr>
        <w:t>Arbeitszeiten: Deutschland im Mittelfeld</w:t>
      </w:r>
    </w:p>
    <w:p w:rsidR="00313D06" w:rsidRDefault="00313D06" w:rsidP="00290984">
      <w:pPr>
        <w:spacing w:after="0"/>
        <w:jc w:val="center"/>
        <w:rPr>
          <w:rFonts w:ascii="Arial" w:hAnsi="Arial" w:cs="Arial"/>
          <w:sz w:val="20"/>
          <w:szCs w:val="20"/>
        </w:rPr>
      </w:pPr>
      <w:r w:rsidRPr="00313D06">
        <w:rPr>
          <w:rFonts w:ascii="Arial" w:hAnsi="Arial" w:cs="Arial"/>
          <w:sz w:val="20"/>
          <w:szCs w:val="20"/>
        </w:rPr>
        <w:t>Erschienen zum Artikel in Böckler Impuls 11/2005</w:t>
      </w:r>
      <w:r w:rsidR="00290984">
        <w:rPr>
          <w:rFonts w:ascii="Arial" w:hAnsi="Arial" w:cs="Arial"/>
          <w:sz w:val="20"/>
          <w:szCs w:val="20"/>
        </w:rPr>
        <w:t xml:space="preserve">. </w:t>
      </w:r>
    </w:p>
    <w:p w:rsidR="00313D06" w:rsidRDefault="00C30F5F" w:rsidP="00290984">
      <w:pPr>
        <w:jc w:val="center"/>
        <w:rPr>
          <w:rFonts w:ascii="Arial" w:hAnsi="Arial" w:cs="Arial"/>
          <w:sz w:val="20"/>
          <w:szCs w:val="20"/>
        </w:rPr>
      </w:pPr>
      <w:hyperlink r:id="rId76" w:history="1">
        <w:r w:rsidR="00313D06" w:rsidRPr="008D3084">
          <w:rPr>
            <w:rStyle w:val="Hyperlink"/>
            <w:rFonts w:ascii="Arial" w:hAnsi="Arial" w:cs="Arial"/>
            <w:sz w:val="20"/>
            <w:szCs w:val="20"/>
          </w:rPr>
          <w:t>http://www.boeckler.de/hbs_showpicture.htm?id=32723&amp;chunk=2</w:t>
        </w:r>
      </w:hyperlink>
    </w:p>
    <w:p w:rsidR="00313D06" w:rsidRDefault="00313D06" w:rsidP="00290984">
      <w:pPr>
        <w:jc w:val="center"/>
        <w:rPr>
          <w:rFonts w:ascii="Arial" w:hAnsi="Arial" w:cs="Arial"/>
          <w:sz w:val="20"/>
          <w:szCs w:val="20"/>
        </w:rPr>
      </w:pPr>
      <w:r w:rsidRPr="00290984">
        <w:rPr>
          <w:rFonts w:ascii="Arial" w:hAnsi="Arial" w:cs="Arial"/>
          <w:noProof/>
          <w:sz w:val="20"/>
          <w:szCs w:val="20"/>
          <w:bdr w:val="single" w:sz="4" w:space="0" w:color="auto"/>
          <w:lang w:eastAsia="de-DE"/>
        </w:rPr>
        <w:drawing>
          <wp:inline distT="0" distB="0" distL="0" distR="0" wp14:anchorId="7B4914CA" wp14:editId="3DAF75CE">
            <wp:extent cx="2289975" cy="291812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2005_11_Arbeitszeiten_rgb.tif"/>
                    <pic:cNvPicPr/>
                  </pic:nvPicPr>
                  <pic:blipFill rotWithShape="1">
                    <a:blip r:embed="rId77" cstate="print">
                      <a:extLst>
                        <a:ext uri="{28A0092B-C50C-407E-A947-70E740481C1C}">
                          <a14:useLocalDpi xmlns:a14="http://schemas.microsoft.com/office/drawing/2010/main" val="0"/>
                        </a:ext>
                      </a:extLst>
                    </a:blip>
                    <a:srcRect t="4301" b="2843"/>
                    <a:stretch/>
                  </pic:blipFill>
                  <pic:spPr bwMode="auto">
                    <a:xfrm>
                      <a:off x="0" y="0"/>
                      <a:ext cx="2292096" cy="2920832"/>
                    </a:xfrm>
                    <a:prstGeom prst="rect">
                      <a:avLst/>
                    </a:prstGeom>
                    <a:ln>
                      <a:noFill/>
                    </a:ln>
                    <a:extLst>
                      <a:ext uri="{53640926-AAD7-44D8-BBD7-CCE9431645EC}">
                        <a14:shadowObscured xmlns:a14="http://schemas.microsoft.com/office/drawing/2010/main"/>
                      </a:ext>
                    </a:extLst>
                  </pic:spPr>
                </pic:pic>
              </a:graphicData>
            </a:graphic>
          </wp:inline>
        </w:drawing>
      </w:r>
    </w:p>
    <w:p w:rsidR="00A54B62" w:rsidRPr="00A54B62" w:rsidRDefault="00A54B62" w:rsidP="00313D06">
      <w:pPr>
        <w:rPr>
          <w:rFonts w:ascii="Arial" w:hAnsi="Arial" w:cs="Arial"/>
          <w:b/>
          <w:sz w:val="20"/>
          <w:szCs w:val="20"/>
        </w:rPr>
      </w:pPr>
      <w:r w:rsidRPr="00A54B62">
        <w:rPr>
          <w:rFonts w:ascii="Arial" w:hAnsi="Arial" w:cs="Arial"/>
          <w:b/>
          <w:sz w:val="20"/>
          <w:szCs w:val="20"/>
        </w:rPr>
        <w:t>Statistik</w:t>
      </w:r>
      <w:r>
        <w:rPr>
          <w:rFonts w:ascii="Arial" w:hAnsi="Arial" w:cs="Arial"/>
          <w:b/>
          <w:sz w:val="20"/>
          <w:szCs w:val="20"/>
        </w:rPr>
        <w:t>en</w:t>
      </w:r>
      <w:r w:rsidRPr="00A54B62">
        <w:rPr>
          <w:rFonts w:ascii="Arial" w:hAnsi="Arial" w:cs="Arial"/>
          <w:b/>
          <w:sz w:val="20"/>
          <w:szCs w:val="20"/>
        </w:rPr>
        <w:t xml:space="preserve"> zu Arbeitszeiten</w:t>
      </w:r>
    </w:p>
    <w:p w:rsidR="00A54B62" w:rsidRDefault="000A3EC3" w:rsidP="00313D06">
      <w:pPr>
        <w:rPr>
          <w:rFonts w:ascii="Arial" w:hAnsi="Arial" w:cs="Arial"/>
          <w:sz w:val="20"/>
          <w:szCs w:val="20"/>
        </w:rPr>
      </w:pPr>
      <w:r w:rsidRPr="000A3EC3">
        <w:rPr>
          <w:rFonts w:ascii="Arial" w:hAnsi="Arial" w:cs="Arial"/>
          <w:sz w:val="20"/>
          <w:szCs w:val="20"/>
        </w:rPr>
        <w:t>Wirtschafts- und Sozialwissenschaftliches Institut in der Hans-Böckler-Stiftung</w:t>
      </w:r>
      <w:r>
        <w:rPr>
          <w:rFonts w:ascii="Arial" w:hAnsi="Arial" w:cs="Arial"/>
          <w:sz w:val="20"/>
          <w:szCs w:val="20"/>
        </w:rPr>
        <w:t xml:space="preserve"> WSI [Hrsg.][2013]: </w:t>
      </w:r>
      <w:r w:rsidR="007C528F" w:rsidRPr="007C528F">
        <w:rPr>
          <w:rFonts w:ascii="Arial" w:hAnsi="Arial" w:cs="Arial"/>
          <w:sz w:val="20"/>
          <w:szCs w:val="20"/>
        </w:rPr>
        <w:t>WSI-Tarifarchiv 2013</w:t>
      </w:r>
      <w:r>
        <w:rPr>
          <w:rFonts w:ascii="Arial" w:hAnsi="Arial" w:cs="Arial"/>
          <w:sz w:val="20"/>
          <w:szCs w:val="20"/>
        </w:rPr>
        <w:t>,</w:t>
      </w:r>
      <w:r w:rsidR="007C528F" w:rsidRPr="007C528F">
        <w:rPr>
          <w:rFonts w:ascii="Arial" w:hAnsi="Arial" w:cs="Arial"/>
          <w:sz w:val="20"/>
          <w:szCs w:val="20"/>
        </w:rPr>
        <w:t xml:space="preserve"> </w:t>
      </w:r>
      <w:r>
        <w:rPr>
          <w:rFonts w:ascii="Arial" w:hAnsi="Arial" w:cs="Arial"/>
          <w:sz w:val="20"/>
          <w:szCs w:val="20"/>
        </w:rPr>
        <w:t xml:space="preserve">Statistisches Taschenbuch. 153 S. </w:t>
      </w:r>
      <w:r w:rsidR="00A54B62" w:rsidRPr="00A54B62">
        <w:rPr>
          <w:rFonts w:ascii="Arial" w:hAnsi="Arial" w:cs="Arial"/>
          <w:sz w:val="20"/>
          <w:szCs w:val="20"/>
        </w:rPr>
        <w:t>www.boeckler.de/pdf/p_ta_tariftaschenbuch_2013.pdf</w:t>
      </w:r>
    </w:p>
    <w:p w:rsidR="00A54B62" w:rsidRDefault="00A54B62" w:rsidP="00290984">
      <w:pPr>
        <w:jc w:val="center"/>
        <w:rPr>
          <w:rFonts w:ascii="Arial" w:hAnsi="Arial" w:cs="Arial"/>
          <w:sz w:val="20"/>
          <w:szCs w:val="20"/>
        </w:rPr>
      </w:pPr>
      <w:r w:rsidRPr="00A54B62">
        <w:rPr>
          <w:noProof/>
          <w:bdr w:val="single" w:sz="4" w:space="0" w:color="auto"/>
          <w:lang w:eastAsia="de-DE"/>
        </w:rPr>
        <w:drawing>
          <wp:inline distT="0" distB="0" distL="0" distR="0" wp14:anchorId="33324BFD" wp14:editId="2B99F8EF">
            <wp:extent cx="3416400" cy="2160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16400" cy="2160000"/>
                    </a:xfrm>
                    <a:prstGeom prst="rect">
                      <a:avLst/>
                    </a:prstGeom>
                  </pic:spPr>
                </pic:pic>
              </a:graphicData>
            </a:graphic>
          </wp:inline>
        </w:drawing>
      </w:r>
    </w:p>
    <w:p w:rsidR="00181108" w:rsidRDefault="00181108" w:rsidP="00290984">
      <w:pPr>
        <w:jc w:val="center"/>
        <w:rPr>
          <w:rFonts w:ascii="Arial" w:hAnsi="Arial" w:cs="Arial"/>
          <w:sz w:val="20"/>
          <w:szCs w:val="20"/>
        </w:rPr>
      </w:pPr>
    </w:p>
    <w:p w:rsidR="00A54B62" w:rsidRDefault="00A54B62" w:rsidP="00181108">
      <w:pPr>
        <w:jc w:val="center"/>
        <w:rPr>
          <w:rFonts w:ascii="Arial" w:hAnsi="Arial" w:cs="Arial"/>
          <w:sz w:val="20"/>
          <w:szCs w:val="20"/>
        </w:rPr>
      </w:pPr>
      <w:r w:rsidRPr="00A54B62">
        <w:rPr>
          <w:noProof/>
          <w:bdr w:val="single" w:sz="4" w:space="0" w:color="auto"/>
          <w:lang w:eastAsia="de-DE"/>
        </w:rPr>
        <w:lastRenderedPageBreak/>
        <w:drawing>
          <wp:inline distT="0" distB="0" distL="0" distR="0" wp14:anchorId="096EE7AA" wp14:editId="7EBA2126">
            <wp:extent cx="4943475" cy="551497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43475" cy="5514975"/>
                    </a:xfrm>
                    <a:prstGeom prst="rect">
                      <a:avLst/>
                    </a:prstGeom>
                  </pic:spPr>
                </pic:pic>
              </a:graphicData>
            </a:graphic>
          </wp:inline>
        </w:drawing>
      </w:r>
    </w:p>
    <w:p w:rsidR="00181108" w:rsidRDefault="00181108" w:rsidP="00181108">
      <w:pPr>
        <w:jc w:val="center"/>
        <w:rPr>
          <w:rFonts w:ascii="Arial" w:hAnsi="Arial" w:cs="Arial"/>
          <w:sz w:val="20"/>
          <w:szCs w:val="20"/>
        </w:rPr>
      </w:pPr>
      <w:r w:rsidRPr="007C528F">
        <w:rPr>
          <w:noProof/>
          <w:bdr w:val="single" w:sz="4" w:space="0" w:color="auto"/>
          <w:lang w:eastAsia="de-DE"/>
        </w:rPr>
        <w:drawing>
          <wp:inline distT="0" distB="0" distL="0" distR="0" wp14:anchorId="16118611" wp14:editId="3950F37F">
            <wp:extent cx="4657725" cy="1752600"/>
            <wp:effectExtent l="0" t="0" r="952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657725" cy="1752600"/>
                    </a:xfrm>
                    <a:prstGeom prst="rect">
                      <a:avLst/>
                    </a:prstGeom>
                  </pic:spPr>
                </pic:pic>
              </a:graphicData>
            </a:graphic>
          </wp:inline>
        </w:drawing>
      </w:r>
    </w:p>
    <w:p w:rsidR="00A54B62" w:rsidRDefault="00A54B62" w:rsidP="00181108">
      <w:pPr>
        <w:jc w:val="center"/>
        <w:rPr>
          <w:rFonts w:ascii="Arial" w:hAnsi="Arial" w:cs="Arial"/>
          <w:sz w:val="20"/>
          <w:szCs w:val="20"/>
        </w:rPr>
      </w:pPr>
      <w:r w:rsidRPr="00A54B62">
        <w:rPr>
          <w:noProof/>
          <w:bdr w:val="single" w:sz="4" w:space="0" w:color="auto"/>
          <w:lang w:eastAsia="de-DE"/>
        </w:rPr>
        <w:lastRenderedPageBreak/>
        <w:drawing>
          <wp:inline distT="0" distB="0" distL="0" distR="0" wp14:anchorId="135E5316" wp14:editId="24A63442">
            <wp:extent cx="4800600" cy="535305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00600" cy="5353050"/>
                    </a:xfrm>
                    <a:prstGeom prst="rect">
                      <a:avLst/>
                    </a:prstGeom>
                  </pic:spPr>
                </pic:pic>
              </a:graphicData>
            </a:graphic>
          </wp:inline>
        </w:drawing>
      </w:r>
    </w:p>
    <w:p w:rsidR="00B411DC" w:rsidRDefault="00181108" w:rsidP="00181108">
      <w:pPr>
        <w:jc w:val="center"/>
        <w:rPr>
          <w:rFonts w:ascii="Arial" w:hAnsi="Arial" w:cs="Arial"/>
          <w:sz w:val="20"/>
          <w:szCs w:val="20"/>
        </w:rPr>
      </w:pPr>
      <w:r>
        <w:rPr>
          <w:rFonts w:ascii="Arial" w:hAnsi="Arial" w:cs="Arial"/>
          <w:sz w:val="20"/>
          <w:szCs w:val="20"/>
        </w:rPr>
        <w:t xml:space="preserve">Tabelle: </w:t>
      </w:r>
      <w:r w:rsidR="00B411DC">
        <w:rPr>
          <w:rFonts w:ascii="Arial" w:hAnsi="Arial" w:cs="Arial"/>
          <w:sz w:val="20"/>
          <w:szCs w:val="20"/>
        </w:rPr>
        <w:t>Seit Mitte der 90er Jahre des letzten Jahrhunderts stagniert die Dauer der tariflichen Arbeitszeit.</w:t>
      </w:r>
    </w:p>
    <w:p w:rsidR="00313D06" w:rsidRPr="00313D06" w:rsidRDefault="00313D06" w:rsidP="00313D06">
      <w:pPr>
        <w:rPr>
          <w:rFonts w:ascii="Arial" w:hAnsi="Arial" w:cs="Arial"/>
          <w:sz w:val="20"/>
          <w:szCs w:val="20"/>
        </w:rPr>
      </w:pPr>
      <w:r w:rsidRPr="00313D06">
        <w:rPr>
          <w:rFonts w:ascii="Arial" w:hAnsi="Arial" w:cs="Arial"/>
          <w:b/>
          <w:sz w:val="20"/>
          <w:szCs w:val="20"/>
        </w:rPr>
        <w:t>Job und Freizeit trennen</w:t>
      </w:r>
      <w:r w:rsidR="00181108">
        <w:rPr>
          <w:rFonts w:ascii="Arial" w:hAnsi="Arial" w:cs="Arial"/>
          <w:b/>
          <w:sz w:val="20"/>
          <w:szCs w:val="20"/>
        </w:rPr>
        <w:t xml:space="preserve">. </w:t>
      </w:r>
      <w:r w:rsidRPr="00313D06">
        <w:rPr>
          <w:rFonts w:ascii="Arial" w:hAnsi="Arial" w:cs="Arial"/>
          <w:sz w:val="20"/>
          <w:szCs w:val="20"/>
        </w:rPr>
        <w:t>IT-Kräfte schätzen es, selbst über ihre Arbeitszeiten bestimmen zu können - aber ein arbeitsfreies Wochenende ist ihnen ebenfalls wichtig.</w:t>
      </w:r>
    </w:p>
    <w:p w:rsidR="00313D06" w:rsidRDefault="00313D06" w:rsidP="00181108">
      <w:pPr>
        <w:spacing w:after="0"/>
        <w:jc w:val="center"/>
        <w:rPr>
          <w:rFonts w:ascii="Arial" w:hAnsi="Arial" w:cs="Arial"/>
          <w:sz w:val="20"/>
          <w:szCs w:val="20"/>
        </w:rPr>
      </w:pPr>
      <w:r w:rsidRPr="00313D06">
        <w:rPr>
          <w:rFonts w:ascii="Arial" w:hAnsi="Arial" w:cs="Arial"/>
          <w:sz w:val="20"/>
          <w:szCs w:val="20"/>
        </w:rPr>
        <w:t>Erschienen zum Artikel in Böckler Impuls 05/2006</w:t>
      </w:r>
    </w:p>
    <w:p w:rsidR="00313D06" w:rsidRDefault="00C30F5F" w:rsidP="00181108">
      <w:pPr>
        <w:jc w:val="center"/>
        <w:rPr>
          <w:rFonts w:ascii="Arial" w:hAnsi="Arial" w:cs="Arial"/>
          <w:sz w:val="20"/>
          <w:szCs w:val="20"/>
        </w:rPr>
      </w:pPr>
      <w:hyperlink r:id="rId82" w:history="1">
        <w:r w:rsidR="00313D06" w:rsidRPr="008D3084">
          <w:rPr>
            <w:rStyle w:val="Hyperlink"/>
            <w:rFonts w:ascii="Arial" w:hAnsi="Arial" w:cs="Arial"/>
            <w:sz w:val="20"/>
            <w:szCs w:val="20"/>
          </w:rPr>
          <w:t>http://www.boeckler.de/hbs_showpicture.htm?id=34859&amp;chunk=1</w:t>
        </w:r>
      </w:hyperlink>
    </w:p>
    <w:p w:rsidR="00313D06" w:rsidRDefault="00313D06" w:rsidP="00181108">
      <w:pPr>
        <w:jc w:val="center"/>
        <w:rPr>
          <w:rFonts w:ascii="Arial" w:hAnsi="Arial" w:cs="Arial"/>
          <w:sz w:val="20"/>
          <w:szCs w:val="20"/>
        </w:rPr>
      </w:pPr>
      <w:r>
        <w:rPr>
          <w:rFonts w:ascii="Arial" w:hAnsi="Arial" w:cs="Arial"/>
          <w:noProof/>
          <w:sz w:val="20"/>
          <w:szCs w:val="20"/>
          <w:lang w:eastAsia="de-DE"/>
        </w:rPr>
        <w:drawing>
          <wp:inline distT="0" distB="0" distL="0" distR="0" wp14:anchorId="7EF1894A" wp14:editId="132CC83B">
            <wp:extent cx="3124200" cy="285902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6_05_7_rgb.t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24200" cy="2859024"/>
                    </a:xfrm>
                    <a:prstGeom prst="rect">
                      <a:avLst/>
                    </a:prstGeom>
                  </pic:spPr>
                </pic:pic>
              </a:graphicData>
            </a:graphic>
          </wp:inline>
        </w:drawing>
      </w:r>
    </w:p>
    <w:p w:rsidR="0003500B" w:rsidRPr="0003500B" w:rsidRDefault="0003500B" w:rsidP="0003500B">
      <w:pPr>
        <w:rPr>
          <w:rFonts w:ascii="Arial" w:hAnsi="Arial" w:cs="Arial"/>
          <w:sz w:val="20"/>
          <w:szCs w:val="20"/>
        </w:rPr>
      </w:pPr>
      <w:r w:rsidRPr="0003500B">
        <w:rPr>
          <w:rFonts w:ascii="Arial" w:hAnsi="Arial" w:cs="Arial"/>
          <w:b/>
          <w:sz w:val="20"/>
          <w:szCs w:val="20"/>
        </w:rPr>
        <w:lastRenderedPageBreak/>
        <w:t>Der Druck auf Mitarbeiter steigt</w:t>
      </w:r>
      <w:r w:rsidR="00181108">
        <w:rPr>
          <w:rFonts w:ascii="Arial" w:hAnsi="Arial" w:cs="Arial"/>
          <w:b/>
          <w:sz w:val="20"/>
          <w:szCs w:val="20"/>
        </w:rPr>
        <w:t xml:space="preserve">. </w:t>
      </w:r>
      <w:r w:rsidRPr="0003500B">
        <w:rPr>
          <w:rFonts w:ascii="Arial" w:hAnsi="Arial" w:cs="Arial"/>
          <w:sz w:val="20"/>
          <w:szCs w:val="20"/>
        </w:rPr>
        <w:t>Eine Übersicht, was den Beschäftigten zusetzt: Weit verbreitet sind Hektik und Leistungsdruck, seltener ein schlechtes Betriebsklima.</w:t>
      </w:r>
    </w:p>
    <w:p w:rsidR="0003500B" w:rsidRDefault="0003500B" w:rsidP="00181108">
      <w:pPr>
        <w:spacing w:after="0"/>
        <w:jc w:val="center"/>
        <w:rPr>
          <w:rFonts w:ascii="Arial" w:hAnsi="Arial" w:cs="Arial"/>
          <w:sz w:val="20"/>
          <w:szCs w:val="20"/>
        </w:rPr>
      </w:pPr>
      <w:r w:rsidRPr="0003500B">
        <w:rPr>
          <w:rFonts w:ascii="Arial" w:hAnsi="Arial" w:cs="Arial"/>
          <w:sz w:val="20"/>
          <w:szCs w:val="20"/>
        </w:rPr>
        <w:t>Erschienen zum Artikel in Böckler Impuls 19/2009</w:t>
      </w:r>
    </w:p>
    <w:p w:rsidR="0003500B" w:rsidRDefault="00C30F5F" w:rsidP="00181108">
      <w:pPr>
        <w:jc w:val="center"/>
        <w:rPr>
          <w:rFonts w:ascii="Arial" w:hAnsi="Arial" w:cs="Arial"/>
          <w:sz w:val="20"/>
          <w:szCs w:val="20"/>
        </w:rPr>
      </w:pPr>
      <w:hyperlink r:id="rId84" w:history="1">
        <w:r w:rsidR="0003500B" w:rsidRPr="008D3084">
          <w:rPr>
            <w:rStyle w:val="Hyperlink"/>
            <w:rFonts w:ascii="Arial" w:hAnsi="Arial" w:cs="Arial"/>
            <w:sz w:val="20"/>
            <w:szCs w:val="20"/>
          </w:rPr>
          <w:t>http://www.boeckler.de/hbs_showpicture.htm?id=28815&amp;chunk=2</w:t>
        </w:r>
      </w:hyperlink>
    </w:p>
    <w:p w:rsidR="0003500B" w:rsidRDefault="0003500B" w:rsidP="00181108">
      <w:pPr>
        <w:jc w:val="center"/>
        <w:rPr>
          <w:rFonts w:ascii="Arial" w:hAnsi="Arial" w:cs="Arial"/>
          <w:sz w:val="20"/>
          <w:szCs w:val="20"/>
        </w:rPr>
      </w:pPr>
      <w:r w:rsidRPr="00181108">
        <w:rPr>
          <w:rFonts w:ascii="Arial" w:hAnsi="Arial" w:cs="Arial"/>
          <w:noProof/>
          <w:sz w:val="20"/>
          <w:szCs w:val="20"/>
          <w:bdr w:val="single" w:sz="4" w:space="0" w:color="auto"/>
          <w:lang w:eastAsia="de-DE"/>
        </w:rPr>
        <w:drawing>
          <wp:inline distT="0" distB="0" distL="0" distR="0" wp14:anchorId="627FAC6F" wp14:editId="57070F2A">
            <wp:extent cx="2329200" cy="2545200"/>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9_19_7b_rgb.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29200" cy="2545200"/>
                    </a:xfrm>
                    <a:prstGeom prst="rect">
                      <a:avLst/>
                    </a:prstGeom>
                  </pic:spPr>
                </pic:pic>
              </a:graphicData>
            </a:graphic>
          </wp:inline>
        </w:drawing>
      </w:r>
    </w:p>
    <w:p w:rsidR="0003500B" w:rsidRPr="0003500B" w:rsidRDefault="0003500B" w:rsidP="0003500B">
      <w:pPr>
        <w:rPr>
          <w:rFonts w:ascii="Arial" w:hAnsi="Arial" w:cs="Arial"/>
          <w:sz w:val="20"/>
          <w:szCs w:val="20"/>
        </w:rPr>
      </w:pPr>
      <w:r w:rsidRPr="0003500B">
        <w:rPr>
          <w:rFonts w:ascii="Arial" w:hAnsi="Arial" w:cs="Arial"/>
          <w:b/>
          <w:sz w:val="20"/>
          <w:szCs w:val="20"/>
        </w:rPr>
        <w:t>Babyboomer kommen in die Jahre</w:t>
      </w:r>
      <w:r w:rsidR="00181108">
        <w:rPr>
          <w:rFonts w:ascii="Arial" w:hAnsi="Arial" w:cs="Arial"/>
          <w:b/>
          <w:sz w:val="20"/>
          <w:szCs w:val="20"/>
        </w:rPr>
        <w:t xml:space="preserve">. </w:t>
      </w:r>
      <w:r w:rsidRPr="0003500B">
        <w:rPr>
          <w:rFonts w:ascii="Arial" w:hAnsi="Arial" w:cs="Arial"/>
          <w:sz w:val="20"/>
          <w:szCs w:val="20"/>
        </w:rPr>
        <w:t>Die Zahl der älteren Beschäftigten dürfte aus demografischen Gründen bis 2025 zunehmen.</w:t>
      </w:r>
    </w:p>
    <w:p w:rsidR="0003500B" w:rsidRDefault="0003500B" w:rsidP="00181108">
      <w:pPr>
        <w:spacing w:after="0"/>
        <w:jc w:val="center"/>
        <w:rPr>
          <w:rFonts w:ascii="Arial" w:hAnsi="Arial" w:cs="Arial"/>
          <w:sz w:val="20"/>
          <w:szCs w:val="20"/>
        </w:rPr>
      </w:pPr>
      <w:r w:rsidRPr="0003500B">
        <w:rPr>
          <w:rFonts w:ascii="Arial" w:hAnsi="Arial" w:cs="Arial"/>
          <w:sz w:val="20"/>
          <w:szCs w:val="20"/>
        </w:rPr>
        <w:t>Erschienen zum Artikel in Böckler Impuls 12/2007</w:t>
      </w:r>
    </w:p>
    <w:p w:rsidR="0003500B" w:rsidRDefault="00C30F5F" w:rsidP="00181108">
      <w:pPr>
        <w:jc w:val="center"/>
        <w:rPr>
          <w:rFonts w:ascii="Arial" w:hAnsi="Arial" w:cs="Arial"/>
          <w:sz w:val="20"/>
          <w:szCs w:val="20"/>
        </w:rPr>
      </w:pPr>
      <w:hyperlink r:id="rId86" w:history="1">
        <w:r w:rsidR="0003500B" w:rsidRPr="008D3084">
          <w:rPr>
            <w:rStyle w:val="Hyperlink"/>
            <w:rFonts w:ascii="Arial" w:hAnsi="Arial" w:cs="Arial"/>
            <w:sz w:val="20"/>
            <w:szCs w:val="20"/>
          </w:rPr>
          <w:t>http://www.boeckler.de/hbs_showpicture.htm?id=33934&amp;chunk=2</w:t>
        </w:r>
      </w:hyperlink>
    </w:p>
    <w:p w:rsidR="0003500B" w:rsidRDefault="0003500B" w:rsidP="00181108">
      <w:pPr>
        <w:spacing w:after="360"/>
        <w:jc w:val="center"/>
        <w:rPr>
          <w:rFonts w:ascii="Arial" w:hAnsi="Arial" w:cs="Arial"/>
          <w:sz w:val="20"/>
          <w:szCs w:val="20"/>
        </w:rPr>
      </w:pPr>
      <w:r w:rsidRPr="00181108">
        <w:rPr>
          <w:rFonts w:ascii="Arial" w:hAnsi="Arial" w:cs="Arial"/>
          <w:noProof/>
          <w:sz w:val="20"/>
          <w:szCs w:val="20"/>
          <w:bdr w:val="single" w:sz="4" w:space="0" w:color="auto"/>
          <w:lang w:eastAsia="de-DE"/>
        </w:rPr>
        <w:drawing>
          <wp:inline distT="0" distB="0" distL="0" distR="0" wp14:anchorId="09AB4E23" wp14:editId="0BE13BE8">
            <wp:extent cx="3124200" cy="326440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07_12_5a_rgb.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24200" cy="3264408"/>
                    </a:xfrm>
                    <a:prstGeom prst="rect">
                      <a:avLst/>
                    </a:prstGeom>
                  </pic:spPr>
                </pic:pic>
              </a:graphicData>
            </a:graphic>
          </wp:inline>
        </w:drawing>
      </w:r>
    </w:p>
    <w:p w:rsidR="000B00CA" w:rsidRPr="000B00CA" w:rsidRDefault="000B00CA" w:rsidP="00181108">
      <w:pPr>
        <w:spacing w:before="200"/>
        <w:rPr>
          <w:rFonts w:ascii="Arial" w:hAnsi="Arial" w:cs="Arial"/>
          <w:b/>
          <w:sz w:val="20"/>
          <w:szCs w:val="20"/>
        </w:rPr>
      </w:pPr>
      <w:r w:rsidRPr="000B00CA">
        <w:rPr>
          <w:rFonts w:ascii="Arial" w:hAnsi="Arial" w:cs="Arial"/>
          <w:b/>
          <w:sz w:val="20"/>
          <w:szCs w:val="20"/>
        </w:rPr>
        <w:t xml:space="preserve">Forschungsprojekte </w:t>
      </w:r>
      <w:r w:rsidR="00181108">
        <w:rPr>
          <w:rFonts w:ascii="Arial" w:hAnsi="Arial" w:cs="Arial"/>
          <w:b/>
          <w:sz w:val="20"/>
          <w:szCs w:val="20"/>
        </w:rPr>
        <w:t xml:space="preserve">der Hans-Böckler-Stuftung </w:t>
      </w:r>
      <w:r w:rsidRPr="000B00CA">
        <w:rPr>
          <w:rFonts w:ascii="Arial" w:hAnsi="Arial" w:cs="Arial"/>
          <w:b/>
          <w:sz w:val="20"/>
          <w:szCs w:val="20"/>
        </w:rPr>
        <w:t>zum Thema Arbeitsqualität und Arbeitszeit</w:t>
      </w:r>
    </w:p>
    <w:p w:rsidR="000B00CA" w:rsidRDefault="006F0F9F" w:rsidP="004840C9">
      <w:pPr>
        <w:rPr>
          <w:rFonts w:ascii="Arial" w:hAnsi="Arial" w:cs="Arial"/>
          <w:sz w:val="20"/>
          <w:szCs w:val="20"/>
        </w:rPr>
      </w:pPr>
      <w:r>
        <w:rPr>
          <w:rFonts w:ascii="Arial" w:hAnsi="Arial" w:cs="Arial"/>
          <w:sz w:val="20"/>
          <w:szCs w:val="20"/>
        </w:rPr>
        <w:t>Neben d</w:t>
      </w:r>
      <w:r w:rsidR="004840C9">
        <w:rPr>
          <w:rFonts w:ascii="Arial" w:hAnsi="Arial" w:cs="Arial"/>
          <w:sz w:val="20"/>
          <w:szCs w:val="20"/>
        </w:rPr>
        <w:t xml:space="preserve">er Onlinerecherche wurde die Hans </w:t>
      </w:r>
      <w:r>
        <w:rPr>
          <w:rFonts w:ascii="Arial" w:hAnsi="Arial" w:cs="Arial"/>
          <w:sz w:val="20"/>
          <w:szCs w:val="20"/>
        </w:rPr>
        <w:t xml:space="preserve">Böckler Stiftung </w:t>
      </w:r>
      <w:r w:rsidR="004840C9">
        <w:rPr>
          <w:rFonts w:ascii="Arial" w:hAnsi="Arial" w:cs="Arial"/>
          <w:sz w:val="20"/>
          <w:szCs w:val="20"/>
        </w:rPr>
        <w:t xml:space="preserve">telefonisch </w:t>
      </w:r>
      <w:r>
        <w:rPr>
          <w:rFonts w:ascii="Arial" w:hAnsi="Arial" w:cs="Arial"/>
          <w:sz w:val="20"/>
          <w:szCs w:val="20"/>
        </w:rPr>
        <w:t xml:space="preserve">kontaktiert und es wurde ein Informationsgespräch mit </w:t>
      </w:r>
      <w:r w:rsidR="004840C9">
        <w:rPr>
          <w:rFonts w:ascii="Arial" w:hAnsi="Arial" w:cs="Arial"/>
          <w:sz w:val="20"/>
          <w:szCs w:val="20"/>
        </w:rPr>
        <w:t xml:space="preserve">Frau </w:t>
      </w:r>
      <w:r w:rsidR="004840C9" w:rsidRPr="004840C9">
        <w:rPr>
          <w:rFonts w:ascii="Arial" w:hAnsi="Arial" w:cs="Arial"/>
          <w:sz w:val="20"/>
          <w:szCs w:val="20"/>
        </w:rPr>
        <w:t>Dr. Dorothea Voss</w:t>
      </w:r>
      <w:r w:rsidR="004840C9">
        <w:rPr>
          <w:rFonts w:ascii="Arial" w:hAnsi="Arial" w:cs="Arial"/>
          <w:sz w:val="20"/>
          <w:szCs w:val="20"/>
        </w:rPr>
        <w:t xml:space="preserve"> (</w:t>
      </w:r>
      <w:r w:rsidR="004840C9" w:rsidRPr="004840C9">
        <w:rPr>
          <w:rFonts w:ascii="Arial" w:hAnsi="Arial" w:cs="Arial"/>
          <w:sz w:val="20"/>
          <w:szCs w:val="20"/>
        </w:rPr>
        <w:t>Abteilung Forschungsförderung</w:t>
      </w:r>
      <w:r w:rsidR="004840C9">
        <w:rPr>
          <w:rFonts w:ascii="Arial" w:hAnsi="Arial" w:cs="Arial"/>
          <w:sz w:val="20"/>
          <w:szCs w:val="20"/>
        </w:rPr>
        <w:t xml:space="preserve">) geführt, um einen aktuellen Sachstand zu haben. </w:t>
      </w:r>
      <w:r w:rsidR="000B00CA">
        <w:rPr>
          <w:rFonts w:ascii="Arial" w:hAnsi="Arial" w:cs="Arial"/>
          <w:sz w:val="20"/>
          <w:szCs w:val="20"/>
        </w:rPr>
        <w:t>Die Hans Böckler Stiftung und ihre angegliederten Institute (und natürlich andere Institutionen) ve</w:t>
      </w:r>
      <w:r w:rsidR="000558C7">
        <w:rPr>
          <w:rFonts w:ascii="Arial" w:hAnsi="Arial" w:cs="Arial"/>
          <w:sz w:val="20"/>
          <w:szCs w:val="20"/>
        </w:rPr>
        <w:t xml:space="preserve">rgeben zum </w:t>
      </w:r>
      <w:r w:rsidR="000B00CA">
        <w:rPr>
          <w:rFonts w:ascii="Arial" w:hAnsi="Arial" w:cs="Arial"/>
          <w:sz w:val="20"/>
          <w:szCs w:val="20"/>
        </w:rPr>
        <w:t>Thema Arbeitsqualität und Arbeitszeit Forschungsprojekte</w:t>
      </w:r>
      <w:r w:rsidR="00CB01E5">
        <w:rPr>
          <w:rFonts w:ascii="Arial" w:hAnsi="Arial" w:cs="Arial"/>
          <w:sz w:val="20"/>
          <w:szCs w:val="20"/>
        </w:rPr>
        <w:t xml:space="preserve">. </w:t>
      </w:r>
      <w:r>
        <w:rPr>
          <w:rFonts w:ascii="Arial" w:hAnsi="Arial" w:cs="Arial"/>
          <w:sz w:val="20"/>
          <w:szCs w:val="20"/>
        </w:rPr>
        <w:t xml:space="preserve">Für den Zeitraum 2001-2014 werden 102 Projekte aus der Stiftung benannt, die das Stichwort „Arbeitszeit“ berühren. </w:t>
      </w:r>
      <w:r w:rsidR="008B254B">
        <w:rPr>
          <w:rFonts w:ascii="Arial" w:hAnsi="Arial" w:cs="Arial"/>
          <w:sz w:val="20"/>
          <w:szCs w:val="20"/>
        </w:rPr>
        <w:t xml:space="preserve">Vier </w:t>
      </w:r>
      <w:r w:rsidR="00CB01E5">
        <w:rPr>
          <w:rFonts w:ascii="Arial" w:hAnsi="Arial" w:cs="Arial"/>
          <w:sz w:val="20"/>
          <w:szCs w:val="20"/>
        </w:rPr>
        <w:t xml:space="preserve">Projekte zum </w:t>
      </w:r>
      <w:r w:rsidR="00CB01E5" w:rsidRPr="00CB01E5">
        <w:rPr>
          <w:rFonts w:ascii="Arial" w:hAnsi="Arial" w:cs="Arial"/>
          <w:sz w:val="20"/>
          <w:szCs w:val="20"/>
        </w:rPr>
        <w:t>Forschungsschwerpunkt</w:t>
      </w:r>
      <w:r w:rsidR="00CB01E5">
        <w:rPr>
          <w:rFonts w:ascii="Arial" w:hAnsi="Arial" w:cs="Arial"/>
          <w:sz w:val="20"/>
          <w:szCs w:val="20"/>
        </w:rPr>
        <w:t xml:space="preserve"> „</w:t>
      </w:r>
      <w:r w:rsidR="00CB01E5" w:rsidRPr="00CB01E5">
        <w:rPr>
          <w:rFonts w:ascii="Arial" w:hAnsi="Arial" w:cs="Arial"/>
          <w:sz w:val="20"/>
          <w:szCs w:val="20"/>
        </w:rPr>
        <w:t>Erwerbsarbeit im Wandel</w:t>
      </w:r>
      <w:r w:rsidR="00CB01E5">
        <w:rPr>
          <w:rFonts w:ascii="Arial" w:hAnsi="Arial" w:cs="Arial"/>
          <w:sz w:val="20"/>
          <w:szCs w:val="20"/>
        </w:rPr>
        <w:t xml:space="preserve">“ werden hier exemplarisch </w:t>
      </w:r>
      <w:r>
        <w:rPr>
          <w:rFonts w:ascii="Arial" w:hAnsi="Arial" w:cs="Arial"/>
          <w:sz w:val="20"/>
          <w:szCs w:val="20"/>
        </w:rPr>
        <w:t>aufgeführt (einsehbar unter www.boeckler.de)</w:t>
      </w:r>
      <w:r w:rsidR="000B00CA">
        <w:rPr>
          <w:rFonts w:ascii="Arial" w:hAnsi="Arial" w:cs="Arial"/>
          <w:sz w:val="20"/>
          <w:szCs w:val="20"/>
        </w:rPr>
        <w:t>:</w:t>
      </w:r>
    </w:p>
    <w:p w:rsidR="000B00CA" w:rsidRDefault="000B00CA" w:rsidP="000B00CA">
      <w:pPr>
        <w:rPr>
          <w:rFonts w:ascii="Arial" w:hAnsi="Arial" w:cs="Arial"/>
          <w:sz w:val="20"/>
          <w:szCs w:val="20"/>
        </w:rPr>
      </w:pPr>
      <w:r>
        <w:rPr>
          <w:rFonts w:ascii="Arial" w:hAnsi="Arial" w:cs="Arial"/>
          <w:sz w:val="20"/>
          <w:szCs w:val="20"/>
        </w:rPr>
        <w:lastRenderedPageBreak/>
        <w:t>Projekt</w:t>
      </w:r>
      <w:r w:rsidR="00181108">
        <w:rPr>
          <w:rFonts w:ascii="Arial" w:hAnsi="Arial" w:cs="Arial"/>
          <w:sz w:val="20"/>
          <w:szCs w:val="20"/>
        </w:rPr>
        <w:t xml:space="preserve"> Hans-Böckler-Stiftung</w:t>
      </w:r>
      <w:r w:rsidR="004715C0">
        <w:rPr>
          <w:rFonts w:ascii="Arial" w:hAnsi="Arial" w:cs="Arial"/>
          <w:sz w:val="20"/>
          <w:szCs w:val="20"/>
        </w:rPr>
        <w:t>:</w:t>
      </w:r>
      <w:r>
        <w:rPr>
          <w:rFonts w:ascii="Arial" w:hAnsi="Arial" w:cs="Arial"/>
          <w:sz w:val="20"/>
          <w:szCs w:val="20"/>
        </w:rPr>
        <w:t xml:space="preserve"> </w:t>
      </w:r>
      <w:r w:rsidRPr="004715C0">
        <w:rPr>
          <w:rFonts w:ascii="Arial" w:hAnsi="Arial" w:cs="Arial"/>
          <w:b/>
          <w:sz w:val="20"/>
          <w:szCs w:val="20"/>
        </w:rPr>
        <w:t>Neue Unternehmen und der Wandel der Erwerbsarbeit</w:t>
      </w:r>
      <w:r w:rsidR="004715C0">
        <w:rPr>
          <w:rFonts w:ascii="Arial" w:hAnsi="Arial" w:cs="Arial"/>
          <w:sz w:val="20"/>
          <w:szCs w:val="20"/>
        </w:rPr>
        <w:t xml:space="preserve"> - bis 2/2014</w:t>
      </w:r>
    </w:p>
    <w:p w:rsidR="000B00CA" w:rsidRDefault="000B00CA" w:rsidP="000B00CA">
      <w:pPr>
        <w:rPr>
          <w:rFonts w:ascii="Arial" w:hAnsi="Arial" w:cs="Arial"/>
          <w:sz w:val="20"/>
          <w:szCs w:val="20"/>
        </w:rPr>
      </w:pPr>
      <w:r w:rsidRPr="000B00CA">
        <w:rPr>
          <w:rFonts w:ascii="Arial" w:hAnsi="Arial" w:cs="Arial"/>
          <w:sz w:val="20"/>
          <w:szCs w:val="20"/>
        </w:rPr>
        <w:t>Jungen Unternehmen wird eine wichtige Rolle im Strukturwandel zugeschrieben und sie werden häufig mit Attributen wie "innovativ" und "flexibel" charakterisiert. Wenig untersucht ist dabei die Rolle der Beschäftigten. Das Projekt geht der Frage nach, wie Arbeit in jungen Unternehmen strukturiert und organisiert ist und welchen Beitrag junge Unternehmen zum Wandel der Erwerbsarbeit leisten.</w:t>
      </w:r>
      <w:r>
        <w:rPr>
          <w:rFonts w:ascii="Arial" w:hAnsi="Arial" w:cs="Arial"/>
          <w:sz w:val="20"/>
          <w:szCs w:val="20"/>
        </w:rPr>
        <w:t xml:space="preserve"> </w:t>
      </w:r>
      <w:r w:rsidRPr="000B00CA">
        <w:rPr>
          <w:rFonts w:ascii="Arial" w:hAnsi="Arial" w:cs="Arial"/>
          <w:sz w:val="20"/>
          <w:szCs w:val="20"/>
        </w:rPr>
        <w:t>Neben der Analyse der Beschäftigungsqualität (z.B. Umfang und Flexibilität von Arbeitsverhältnissen) auf der betrieblichen Ebene wird auch der Frage nachgegangen, welche besonderen Merkmale eine Tätigkeit in einem neuen Unternehmen aus der Sicht der Arbeitnehmerinnen und Arbeitnehmer hat.</w:t>
      </w:r>
    </w:p>
    <w:p w:rsidR="000B00CA" w:rsidRDefault="000B00CA" w:rsidP="000B00CA">
      <w:pPr>
        <w:rPr>
          <w:rFonts w:ascii="Arial" w:hAnsi="Arial" w:cs="Arial"/>
          <w:sz w:val="20"/>
          <w:szCs w:val="20"/>
        </w:rPr>
      </w:pPr>
      <w:r>
        <w:rPr>
          <w:rFonts w:ascii="Arial" w:hAnsi="Arial" w:cs="Arial"/>
          <w:sz w:val="20"/>
          <w:szCs w:val="20"/>
        </w:rPr>
        <w:t xml:space="preserve">Bisher </w:t>
      </w:r>
      <w:r w:rsidR="004715C0">
        <w:rPr>
          <w:rFonts w:ascii="Arial" w:hAnsi="Arial" w:cs="Arial"/>
          <w:sz w:val="20"/>
          <w:szCs w:val="20"/>
        </w:rPr>
        <w:t xml:space="preserve">gibt es zum Projekt </w:t>
      </w:r>
      <w:r>
        <w:rPr>
          <w:rFonts w:ascii="Arial" w:hAnsi="Arial" w:cs="Arial"/>
          <w:sz w:val="20"/>
          <w:szCs w:val="20"/>
        </w:rPr>
        <w:t>nur zwei Publikationen (und</w:t>
      </w:r>
      <w:r w:rsidR="004715C0">
        <w:rPr>
          <w:rFonts w:ascii="Arial" w:hAnsi="Arial" w:cs="Arial"/>
          <w:sz w:val="20"/>
          <w:szCs w:val="20"/>
        </w:rPr>
        <w:t xml:space="preserve"> beide sind</w:t>
      </w:r>
      <w:r>
        <w:rPr>
          <w:rFonts w:ascii="Arial" w:hAnsi="Arial" w:cs="Arial"/>
          <w:sz w:val="20"/>
          <w:szCs w:val="20"/>
        </w:rPr>
        <w:t xml:space="preserve"> leider nicht sehr praxistauglich)</w:t>
      </w:r>
    </w:p>
    <w:p w:rsidR="000B00CA" w:rsidRPr="004715C0" w:rsidRDefault="000B00CA" w:rsidP="00181108">
      <w:pPr>
        <w:spacing w:after="0"/>
        <w:ind w:left="142" w:hanging="142"/>
        <w:rPr>
          <w:rFonts w:ascii="Arial" w:hAnsi="Arial" w:cs="Arial"/>
          <w:sz w:val="16"/>
          <w:szCs w:val="16"/>
        </w:rPr>
      </w:pPr>
      <w:r w:rsidRPr="004715C0">
        <w:rPr>
          <w:rFonts w:ascii="Arial" w:hAnsi="Arial" w:cs="Arial"/>
          <w:sz w:val="16"/>
          <w:szCs w:val="16"/>
          <w:lang w:val="en-US"/>
        </w:rPr>
        <w:t xml:space="preserve">Koch, Andreas; Pastuh, Daniel; Späth, Jochen: New Firms and New Forms of Work.- </w:t>
      </w:r>
      <w:r w:rsidRPr="004715C0">
        <w:rPr>
          <w:rFonts w:ascii="Arial" w:hAnsi="Arial" w:cs="Arial"/>
          <w:sz w:val="16"/>
          <w:szCs w:val="16"/>
        </w:rPr>
        <w:t xml:space="preserve">Tübungen: Institut für Angewandte Wirtschaftsforschung, Oktober 2013.- 17 S. (IAW Discussion Papers; Nr. 97) –freier </w:t>
      </w:r>
      <w:r w:rsidR="004715C0">
        <w:rPr>
          <w:rFonts w:ascii="Arial" w:hAnsi="Arial" w:cs="Arial"/>
          <w:sz w:val="16"/>
          <w:szCs w:val="16"/>
        </w:rPr>
        <w:t>D</w:t>
      </w:r>
      <w:r w:rsidRPr="004715C0">
        <w:rPr>
          <w:rFonts w:ascii="Arial" w:hAnsi="Arial" w:cs="Arial"/>
          <w:sz w:val="16"/>
          <w:szCs w:val="16"/>
        </w:rPr>
        <w:t>ownload</w:t>
      </w:r>
      <w:r w:rsidR="004715C0">
        <w:rPr>
          <w:rFonts w:ascii="Arial" w:hAnsi="Arial" w:cs="Arial"/>
          <w:sz w:val="16"/>
          <w:szCs w:val="16"/>
        </w:rPr>
        <w:t xml:space="preserve"> unter</w:t>
      </w:r>
    </w:p>
    <w:p w:rsidR="004715C0" w:rsidRDefault="000B00CA" w:rsidP="00181108">
      <w:pPr>
        <w:spacing w:after="0"/>
        <w:ind w:left="142" w:hanging="142"/>
        <w:rPr>
          <w:rFonts w:ascii="Arial" w:hAnsi="Arial" w:cs="Arial"/>
          <w:sz w:val="16"/>
          <w:szCs w:val="16"/>
        </w:rPr>
      </w:pPr>
      <w:r w:rsidRPr="004715C0">
        <w:rPr>
          <w:rFonts w:ascii="Arial" w:hAnsi="Arial" w:cs="Arial"/>
          <w:sz w:val="16"/>
          <w:szCs w:val="16"/>
          <w:lang w:val="en-US"/>
        </w:rPr>
        <w:t xml:space="preserve">Späth, Jochen: Non-standard Employment, Working Time Arrangements, Establishment Entry and Exit.- </w:t>
      </w:r>
      <w:r w:rsidRPr="004715C0">
        <w:rPr>
          <w:rFonts w:ascii="Arial" w:hAnsi="Arial" w:cs="Arial"/>
          <w:sz w:val="16"/>
          <w:szCs w:val="16"/>
        </w:rPr>
        <w:t xml:space="preserve">Tübingen: Institut für Angewandte Wirtschaftsforschung, November 2013.- 29 S. (IAW Discussion Papers; Nr. 98) </w:t>
      </w:r>
    </w:p>
    <w:p w:rsidR="000B00CA" w:rsidRDefault="004715C0" w:rsidP="00181108">
      <w:pPr>
        <w:ind w:left="142" w:hanging="142"/>
        <w:rPr>
          <w:rFonts w:ascii="Arial" w:hAnsi="Arial" w:cs="Arial"/>
          <w:sz w:val="16"/>
          <w:szCs w:val="16"/>
        </w:rPr>
      </w:pPr>
      <w:r>
        <w:rPr>
          <w:rFonts w:ascii="Arial" w:hAnsi="Arial" w:cs="Arial"/>
          <w:sz w:val="16"/>
          <w:szCs w:val="16"/>
        </w:rPr>
        <w:t>F</w:t>
      </w:r>
      <w:r w:rsidR="000B00CA" w:rsidRPr="004715C0">
        <w:rPr>
          <w:rFonts w:ascii="Arial" w:hAnsi="Arial" w:cs="Arial"/>
          <w:sz w:val="16"/>
          <w:szCs w:val="16"/>
        </w:rPr>
        <w:t xml:space="preserve">reier </w:t>
      </w:r>
      <w:r>
        <w:rPr>
          <w:rFonts w:ascii="Arial" w:hAnsi="Arial" w:cs="Arial"/>
          <w:sz w:val="16"/>
          <w:szCs w:val="16"/>
        </w:rPr>
        <w:t>D</w:t>
      </w:r>
      <w:r w:rsidR="000B00CA" w:rsidRPr="004715C0">
        <w:rPr>
          <w:rFonts w:ascii="Arial" w:hAnsi="Arial" w:cs="Arial"/>
          <w:sz w:val="16"/>
          <w:szCs w:val="16"/>
        </w:rPr>
        <w:t>ownload</w:t>
      </w:r>
      <w:r>
        <w:rPr>
          <w:rFonts w:ascii="Arial" w:hAnsi="Arial" w:cs="Arial"/>
          <w:sz w:val="16"/>
          <w:szCs w:val="16"/>
        </w:rPr>
        <w:t xml:space="preserve"> als pdf: </w:t>
      </w:r>
      <w:r w:rsidRPr="004715C0">
        <w:rPr>
          <w:rFonts w:ascii="Arial" w:hAnsi="Arial" w:cs="Arial"/>
          <w:sz w:val="16"/>
          <w:szCs w:val="16"/>
        </w:rPr>
        <w:t>http://www.iaw.edu/iaw/De:Publikationen:IAW-Reihen:IAW-Diskussionspapiere</w:t>
      </w:r>
    </w:p>
    <w:p w:rsidR="000B00CA" w:rsidRDefault="00181108" w:rsidP="000B00CA">
      <w:pPr>
        <w:rPr>
          <w:rFonts w:ascii="Arial" w:hAnsi="Arial" w:cs="Arial"/>
          <w:sz w:val="20"/>
          <w:szCs w:val="20"/>
        </w:rPr>
      </w:pPr>
      <w:r>
        <w:rPr>
          <w:rFonts w:ascii="Arial" w:hAnsi="Arial" w:cs="Arial"/>
          <w:sz w:val="20"/>
          <w:szCs w:val="20"/>
        </w:rPr>
        <w:t>Projekt Hans-Böckler-Stiftung</w:t>
      </w:r>
      <w:r w:rsidR="004715C0" w:rsidRPr="004715C0">
        <w:rPr>
          <w:rFonts w:ascii="Arial" w:hAnsi="Arial" w:cs="Arial"/>
          <w:sz w:val="20"/>
          <w:szCs w:val="20"/>
        </w:rPr>
        <w:t xml:space="preserve">: </w:t>
      </w:r>
      <w:r w:rsidR="004715C0" w:rsidRPr="004715C0">
        <w:rPr>
          <w:rFonts w:ascii="Arial" w:hAnsi="Arial" w:cs="Arial"/>
          <w:b/>
          <w:sz w:val="20"/>
          <w:szCs w:val="20"/>
        </w:rPr>
        <w:t>Zeitpolitik und Lebensqualität</w:t>
      </w:r>
      <w:r w:rsidR="004715C0" w:rsidRPr="004715C0">
        <w:rPr>
          <w:rFonts w:ascii="Arial" w:hAnsi="Arial" w:cs="Arial"/>
          <w:sz w:val="20"/>
          <w:szCs w:val="20"/>
        </w:rPr>
        <w:t xml:space="preserve"> - bis </w:t>
      </w:r>
      <w:r w:rsidR="004715C0">
        <w:rPr>
          <w:rFonts w:ascii="Arial" w:hAnsi="Arial" w:cs="Arial"/>
          <w:sz w:val="20"/>
          <w:szCs w:val="20"/>
        </w:rPr>
        <w:t>3</w:t>
      </w:r>
      <w:r w:rsidR="004715C0" w:rsidRPr="004715C0">
        <w:rPr>
          <w:rFonts w:ascii="Arial" w:hAnsi="Arial" w:cs="Arial"/>
          <w:sz w:val="20"/>
          <w:szCs w:val="20"/>
        </w:rPr>
        <w:t>/201</w:t>
      </w:r>
      <w:r w:rsidR="004715C0">
        <w:rPr>
          <w:rFonts w:ascii="Arial" w:hAnsi="Arial" w:cs="Arial"/>
          <w:sz w:val="20"/>
          <w:szCs w:val="20"/>
        </w:rPr>
        <w:t>0</w:t>
      </w:r>
    </w:p>
    <w:p w:rsidR="004715C0" w:rsidRDefault="00CB01E5" w:rsidP="000B00CA">
      <w:pPr>
        <w:rPr>
          <w:rFonts w:ascii="Arial" w:hAnsi="Arial" w:cs="Arial"/>
          <w:sz w:val="20"/>
          <w:szCs w:val="20"/>
        </w:rPr>
      </w:pPr>
      <w:r w:rsidRPr="00CB01E5">
        <w:rPr>
          <w:rFonts w:ascii="Arial" w:hAnsi="Arial" w:cs="Arial"/>
          <w:sz w:val="20"/>
          <w:szCs w:val="20"/>
        </w:rPr>
        <w:t>Forschungsschwerpunkt: Erwerbsarbeit im Wandel</w:t>
      </w:r>
      <w:r>
        <w:rPr>
          <w:rFonts w:ascii="Arial" w:hAnsi="Arial" w:cs="Arial"/>
          <w:sz w:val="20"/>
          <w:szCs w:val="20"/>
        </w:rPr>
        <w:t xml:space="preserve">. </w:t>
      </w:r>
      <w:r w:rsidR="004715C0" w:rsidRPr="004715C0">
        <w:rPr>
          <w:rFonts w:ascii="Arial" w:hAnsi="Arial" w:cs="Arial"/>
          <w:sz w:val="20"/>
          <w:szCs w:val="20"/>
        </w:rPr>
        <w:t>Zeit- und arbeitszeitpolitische Maßnahmen w</w:t>
      </w:r>
      <w:r w:rsidR="004715C0">
        <w:rPr>
          <w:rFonts w:ascii="Arial" w:hAnsi="Arial" w:cs="Arial"/>
          <w:sz w:val="20"/>
          <w:szCs w:val="20"/>
        </w:rPr>
        <w:t>u</w:t>
      </w:r>
      <w:r w:rsidR="004715C0" w:rsidRPr="004715C0">
        <w:rPr>
          <w:rFonts w:ascii="Arial" w:hAnsi="Arial" w:cs="Arial"/>
          <w:sz w:val="20"/>
          <w:szCs w:val="20"/>
        </w:rPr>
        <w:t>rden daraufhin evaluiert, welche Effekte Zeitpolitik für die Lebensqualität von Beschäftigten und Nutzern hat.</w:t>
      </w:r>
      <w:r w:rsidR="004715C0">
        <w:rPr>
          <w:rFonts w:ascii="Arial" w:hAnsi="Arial" w:cs="Arial"/>
          <w:sz w:val="20"/>
          <w:szCs w:val="20"/>
        </w:rPr>
        <w:t xml:space="preserve"> </w:t>
      </w:r>
      <w:r w:rsidR="004715C0" w:rsidRPr="004715C0">
        <w:rPr>
          <w:rFonts w:ascii="Arial" w:hAnsi="Arial" w:cs="Arial"/>
          <w:sz w:val="20"/>
          <w:szCs w:val="20"/>
        </w:rPr>
        <w:t>Ermittelt w</w:t>
      </w:r>
      <w:r w:rsidR="004715C0">
        <w:rPr>
          <w:rFonts w:ascii="Arial" w:hAnsi="Arial" w:cs="Arial"/>
          <w:sz w:val="20"/>
          <w:szCs w:val="20"/>
        </w:rPr>
        <w:t>u</w:t>
      </w:r>
      <w:r w:rsidR="004715C0" w:rsidRPr="004715C0">
        <w:rPr>
          <w:rFonts w:ascii="Arial" w:hAnsi="Arial" w:cs="Arial"/>
          <w:sz w:val="20"/>
          <w:szCs w:val="20"/>
        </w:rPr>
        <w:t>rden die Lebensqualitätseffekte ausgewählter zeit- und arbeitszeitpolitischer Maßnahmen für Beschäftigte</w:t>
      </w:r>
      <w:r w:rsidR="004715C0">
        <w:rPr>
          <w:rFonts w:ascii="Arial" w:hAnsi="Arial" w:cs="Arial"/>
          <w:sz w:val="20"/>
          <w:szCs w:val="20"/>
        </w:rPr>
        <w:t>.</w:t>
      </w:r>
    </w:p>
    <w:p w:rsidR="004715C0" w:rsidRDefault="004715C0" w:rsidP="000B00CA">
      <w:pPr>
        <w:rPr>
          <w:rFonts w:ascii="Arial" w:hAnsi="Arial" w:cs="Arial"/>
          <w:sz w:val="20"/>
          <w:szCs w:val="20"/>
        </w:rPr>
      </w:pPr>
      <w:r w:rsidRPr="004715C0">
        <w:rPr>
          <w:rFonts w:ascii="Arial" w:hAnsi="Arial" w:cs="Arial"/>
          <w:sz w:val="20"/>
          <w:szCs w:val="20"/>
        </w:rPr>
        <w:t>Zwei Ergebnisse treten hervor. Nutzerfreundliche Dienstleistungszeiten gehen nicht strukturell zulasten der Zeitinteressen der Beschäftigten - sie können sogar zu win-win-Lösungen führen. Deshalb dürfen die Beschäftigteninteressen nicht - durch bloße "marktkonforme Liberalisierung" der Arbeit</w:t>
      </w:r>
      <w:r w:rsidR="00DA5741">
        <w:rPr>
          <w:rFonts w:ascii="Arial" w:hAnsi="Arial" w:cs="Arial"/>
          <w:sz w:val="20"/>
          <w:szCs w:val="20"/>
        </w:rPr>
        <w:t>s</w:t>
      </w:r>
      <w:r w:rsidRPr="004715C0">
        <w:rPr>
          <w:rFonts w:ascii="Arial" w:hAnsi="Arial" w:cs="Arial"/>
          <w:sz w:val="20"/>
          <w:szCs w:val="20"/>
        </w:rPr>
        <w:t>zeiten - den Nutzerinteressen untergeordnet werden.</w:t>
      </w:r>
      <w:r w:rsidR="00CB01E5">
        <w:rPr>
          <w:rFonts w:ascii="Arial" w:hAnsi="Arial" w:cs="Arial"/>
          <w:sz w:val="20"/>
          <w:szCs w:val="20"/>
        </w:rPr>
        <w:t xml:space="preserve"> Die interessanten Ergebnisse wurden im folgenden Band veröffentlicht.</w:t>
      </w:r>
    </w:p>
    <w:p w:rsidR="0047157A" w:rsidRDefault="0047157A" w:rsidP="000B00CA">
      <w:pPr>
        <w:rPr>
          <w:rFonts w:ascii="Arial" w:hAnsi="Arial" w:cs="Arial"/>
          <w:sz w:val="20"/>
          <w:szCs w:val="20"/>
        </w:rPr>
      </w:pPr>
      <w:r>
        <w:rPr>
          <w:rFonts w:ascii="Arial" w:hAnsi="Arial" w:cs="Arial"/>
          <w:sz w:val="20"/>
          <w:szCs w:val="20"/>
        </w:rPr>
        <w:t xml:space="preserve">Aus dem Inhalt: </w:t>
      </w:r>
      <w:r w:rsidRPr="0047157A">
        <w:rPr>
          <w:rFonts w:ascii="Arial" w:hAnsi="Arial" w:cs="Arial"/>
          <w:sz w:val="20"/>
          <w:szCs w:val="20"/>
        </w:rPr>
        <w:t xml:space="preserve">Wie wirken </w:t>
      </w:r>
      <w:r w:rsidR="00F15FFB">
        <w:rPr>
          <w:rFonts w:ascii="Arial" w:hAnsi="Arial" w:cs="Arial"/>
          <w:sz w:val="20"/>
          <w:szCs w:val="20"/>
        </w:rPr>
        <w:t xml:space="preserve">sich </w:t>
      </w:r>
      <w:r w:rsidRPr="0047157A">
        <w:rPr>
          <w:rFonts w:ascii="Arial" w:hAnsi="Arial" w:cs="Arial"/>
          <w:sz w:val="20"/>
          <w:szCs w:val="20"/>
        </w:rPr>
        <w:t xml:space="preserve">zeitgestalterischer Maßnahmen auf die Lebensqualität </w:t>
      </w:r>
      <w:r>
        <w:rPr>
          <w:rFonts w:ascii="Arial" w:hAnsi="Arial" w:cs="Arial"/>
          <w:sz w:val="20"/>
          <w:szCs w:val="20"/>
        </w:rPr>
        <w:t>der Arbeitnehmer aus</w:t>
      </w:r>
      <w:r w:rsidRPr="0047157A">
        <w:rPr>
          <w:rFonts w:ascii="Arial" w:hAnsi="Arial" w:cs="Arial"/>
          <w:sz w:val="20"/>
          <w:szCs w:val="20"/>
        </w:rPr>
        <w:t>? Und gehen Lebensqualitätsgewinne der Nutzer/innen zwangsläufig zulasten der Lebensqualität Beschäftigter (oder umgekehrt)? Die Untersuchung führt zu dem Resultat, dass Zeitpolitik zu Lebensqualitätsgewinnen und zu Win-win-Konstellationen zwischen Nutzer/inne/n und Beschäftigten führen können. Sie benennt aber auch die Bedingungen für eine solche faire Lösung von Zeitkonflikten. Dabei werden Umrisse einer der Dienstleistungsgesellschaft angemessenen Regelung von Arbeitsbeziehungen sichtbar.</w:t>
      </w:r>
      <w:r w:rsidR="006D55C2">
        <w:rPr>
          <w:rFonts w:ascii="Arial" w:hAnsi="Arial" w:cs="Arial"/>
          <w:sz w:val="20"/>
          <w:szCs w:val="20"/>
        </w:rPr>
        <w:t xml:space="preserve"> Gute Dienstleistung beinhaltet folgende Prozesse:</w:t>
      </w:r>
    </w:p>
    <w:p w:rsidR="006D55C2" w:rsidRDefault="006D55C2" w:rsidP="008D7944">
      <w:pPr>
        <w:spacing w:after="0"/>
        <w:rPr>
          <w:rFonts w:ascii="Arial" w:hAnsi="Arial" w:cs="Arial"/>
          <w:sz w:val="20"/>
          <w:szCs w:val="20"/>
        </w:rPr>
      </w:pPr>
      <w:r w:rsidRPr="006D55C2">
        <w:rPr>
          <w:rFonts w:ascii="Arial" w:hAnsi="Arial" w:cs="Arial"/>
          <w:sz w:val="20"/>
          <w:szCs w:val="20"/>
        </w:rPr>
        <w:t>-</w:t>
      </w:r>
      <w:r>
        <w:rPr>
          <w:rFonts w:ascii="Arial" w:hAnsi="Arial" w:cs="Arial"/>
          <w:sz w:val="20"/>
          <w:szCs w:val="20"/>
        </w:rPr>
        <w:t xml:space="preserve"> Dienstleistung ist Koproduktion (Wechselwirkung aller Akteure)</w:t>
      </w:r>
    </w:p>
    <w:p w:rsidR="006D55C2" w:rsidRDefault="006D55C2" w:rsidP="008D7944">
      <w:pPr>
        <w:spacing w:after="0"/>
        <w:rPr>
          <w:rFonts w:ascii="Arial" w:hAnsi="Arial" w:cs="Arial"/>
          <w:sz w:val="20"/>
          <w:szCs w:val="20"/>
        </w:rPr>
      </w:pPr>
      <w:r>
        <w:rPr>
          <w:rFonts w:ascii="Arial" w:hAnsi="Arial" w:cs="Arial"/>
          <w:sz w:val="20"/>
          <w:szCs w:val="20"/>
        </w:rPr>
        <w:t>- Dienstleistung beinhalten Reziprozität (Haltung der Gegenseitigkeit)</w:t>
      </w:r>
    </w:p>
    <w:p w:rsidR="006D55C2" w:rsidRDefault="006D55C2" w:rsidP="008D7944">
      <w:pPr>
        <w:spacing w:after="0"/>
        <w:rPr>
          <w:rFonts w:ascii="Arial" w:hAnsi="Arial" w:cs="Arial"/>
          <w:sz w:val="20"/>
          <w:szCs w:val="20"/>
        </w:rPr>
      </w:pPr>
      <w:r>
        <w:rPr>
          <w:rFonts w:ascii="Arial" w:hAnsi="Arial" w:cs="Arial"/>
          <w:sz w:val="20"/>
          <w:szCs w:val="20"/>
        </w:rPr>
        <w:t>- Dienstleistung motiviert bei Gelingen</w:t>
      </w:r>
    </w:p>
    <w:p w:rsidR="006D55C2" w:rsidRDefault="006D55C2" w:rsidP="006D55C2">
      <w:pPr>
        <w:rPr>
          <w:rFonts w:ascii="Arial" w:hAnsi="Arial" w:cs="Arial"/>
          <w:sz w:val="20"/>
          <w:szCs w:val="20"/>
        </w:rPr>
      </w:pPr>
      <w:r>
        <w:rPr>
          <w:rFonts w:ascii="Arial" w:hAnsi="Arial" w:cs="Arial"/>
          <w:sz w:val="20"/>
          <w:szCs w:val="20"/>
        </w:rPr>
        <w:t>- Dienstleistung ist kundenorientiert</w:t>
      </w:r>
    </w:p>
    <w:p w:rsidR="008D7944" w:rsidRDefault="008D7944" w:rsidP="006D55C2">
      <w:pPr>
        <w:rPr>
          <w:rFonts w:ascii="Arial" w:hAnsi="Arial" w:cs="Arial"/>
          <w:sz w:val="20"/>
          <w:szCs w:val="20"/>
        </w:rPr>
      </w:pPr>
      <w:r>
        <w:rPr>
          <w:rFonts w:ascii="Arial" w:hAnsi="Arial" w:cs="Arial"/>
          <w:sz w:val="20"/>
          <w:szCs w:val="20"/>
        </w:rPr>
        <w:t>Die Gestaltung neuer Arbeitsbeziehungen und Arbeitszeiten in der Dienstleistungsgesellschaft hat folgende neue Ausgangsbedingungen:</w:t>
      </w:r>
    </w:p>
    <w:p w:rsidR="008D7944" w:rsidRDefault="008D7944" w:rsidP="008D7944">
      <w:pPr>
        <w:spacing w:after="0"/>
        <w:rPr>
          <w:rFonts w:ascii="Arial" w:hAnsi="Arial" w:cs="Arial"/>
          <w:sz w:val="20"/>
          <w:szCs w:val="20"/>
        </w:rPr>
      </w:pPr>
      <w:r w:rsidRPr="008D7944">
        <w:rPr>
          <w:rFonts w:ascii="Arial" w:hAnsi="Arial" w:cs="Arial"/>
          <w:sz w:val="20"/>
          <w:szCs w:val="20"/>
        </w:rPr>
        <w:t>-</w:t>
      </w:r>
      <w:r>
        <w:rPr>
          <w:rFonts w:ascii="Arial" w:hAnsi="Arial" w:cs="Arial"/>
          <w:sz w:val="20"/>
          <w:szCs w:val="20"/>
        </w:rPr>
        <w:t xml:space="preserve"> Neue Arbeitsformen und Identitäten (Subjektivierung der Arbeit)</w:t>
      </w:r>
    </w:p>
    <w:p w:rsidR="008D7944" w:rsidRDefault="008D7944" w:rsidP="008D7944">
      <w:pPr>
        <w:spacing w:after="0"/>
        <w:rPr>
          <w:rFonts w:ascii="Arial" w:hAnsi="Arial" w:cs="Arial"/>
          <w:sz w:val="20"/>
          <w:szCs w:val="20"/>
        </w:rPr>
      </w:pPr>
      <w:r>
        <w:rPr>
          <w:rFonts w:ascii="Arial" w:hAnsi="Arial" w:cs="Arial"/>
          <w:sz w:val="20"/>
          <w:szCs w:val="20"/>
        </w:rPr>
        <w:t>- Flexibilisierung der Arbeitszeiten</w:t>
      </w:r>
    </w:p>
    <w:p w:rsidR="008D7944" w:rsidRDefault="008D7944" w:rsidP="008D7944">
      <w:pPr>
        <w:spacing w:after="0"/>
        <w:rPr>
          <w:rFonts w:ascii="Arial" w:hAnsi="Arial" w:cs="Arial"/>
          <w:sz w:val="20"/>
          <w:szCs w:val="20"/>
        </w:rPr>
      </w:pPr>
      <w:r>
        <w:rPr>
          <w:rFonts w:ascii="Arial" w:hAnsi="Arial" w:cs="Arial"/>
          <w:sz w:val="20"/>
          <w:szCs w:val="20"/>
        </w:rPr>
        <w:t>- Zeitsouveränität: Zeitliche Selbstbestimmung der Arbeit</w:t>
      </w:r>
    </w:p>
    <w:p w:rsidR="008D7944" w:rsidRDefault="008D7944" w:rsidP="008D7944">
      <w:pPr>
        <w:rPr>
          <w:rFonts w:ascii="Arial" w:hAnsi="Arial" w:cs="Arial"/>
          <w:sz w:val="20"/>
          <w:szCs w:val="20"/>
        </w:rPr>
      </w:pPr>
      <w:r>
        <w:rPr>
          <w:rFonts w:ascii="Arial" w:hAnsi="Arial" w:cs="Arial"/>
          <w:sz w:val="20"/>
          <w:szCs w:val="20"/>
        </w:rPr>
        <w:t>- Beachtung der Lebensqualität</w:t>
      </w:r>
    </w:p>
    <w:p w:rsidR="00F84B87" w:rsidRDefault="00F84B87" w:rsidP="000B00CA">
      <w:pPr>
        <w:rPr>
          <w:rFonts w:ascii="Arial" w:hAnsi="Arial" w:cs="Arial"/>
          <w:sz w:val="20"/>
          <w:szCs w:val="20"/>
        </w:rPr>
      </w:pPr>
      <w:r>
        <w:rPr>
          <w:rFonts w:ascii="Arial" w:hAnsi="Arial" w:cs="Arial"/>
          <w:sz w:val="20"/>
          <w:szCs w:val="20"/>
        </w:rPr>
        <w:t xml:space="preserve">Nach der Studie sind die </w:t>
      </w:r>
      <w:r w:rsidRPr="00281D29">
        <w:rPr>
          <w:rFonts w:ascii="Arial" w:hAnsi="Arial" w:cs="Arial"/>
          <w:b/>
          <w:sz w:val="20"/>
          <w:szCs w:val="20"/>
        </w:rPr>
        <w:t>Lebensqualitätseffekte</w:t>
      </w:r>
      <w:r>
        <w:rPr>
          <w:rFonts w:ascii="Arial" w:hAnsi="Arial" w:cs="Arial"/>
          <w:sz w:val="20"/>
          <w:szCs w:val="20"/>
        </w:rPr>
        <w:t xml:space="preserve"> durch gute Zeitpolitik ermittelbar</w:t>
      </w:r>
      <w:r w:rsidR="004E6443">
        <w:rPr>
          <w:rFonts w:ascii="Arial" w:hAnsi="Arial" w:cs="Arial"/>
          <w:sz w:val="20"/>
          <w:szCs w:val="20"/>
        </w:rPr>
        <w:t xml:space="preserve">. </w:t>
      </w:r>
      <w:r w:rsidR="004E6443" w:rsidRPr="004E6443">
        <w:rPr>
          <w:rFonts w:ascii="Arial" w:hAnsi="Arial" w:cs="Arial"/>
          <w:b/>
          <w:sz w:val="20"/>
          <w:szCs w:val="20"/>
        </w:rPr>
        <w:t xml:space="preserve">Zeitwohlstand und Zeitsouveränität </w:t>
      </w:r>
      <w:r w:rsidR="004E6443">
        <w:rPr>
          <w:rFonts w:ascii="Arial" w:hAnsi="Arial" w:cs="Arial"/>
          <w:b/>
          <w:sz w:val="20"/>
          <w:szCs w:val="20"/>
        </w:rPr>
        <w:t xml:space="preserve">werden </w:t>
      </w:r>
      <w:r w:rsidR="004E6443" w:rsidRPr="004E6443">
        <w:rPr>
          <w:rFonts w:ascii="Arial" w:hAnsi="Arial" w:cs="Arial"/>
          <w:b/>
          <w:sz w:val="20"/>
          <w:szCs w:val="20"/>
        </w:rPr>
        <w:t>als Kategorie</w:t>
      </w:r>
      <w:r w:rsidR="004E6443">
        <w:rPr>
          <w:rFonts w:ascii="Arial" w:hAnsi="Arial" w:cs="Arial"/>
          <w:b/>
          <w:sz w:val="20"/>
          <w:szCs w:val="20"/>
        </w:rPr>
        <w:t>n</w:t>
      </w:r>
      <w:r w:rsidR="004E6443" w:rsidRPr="004E6443">
        <w:rPr>
          <w:rFonts w:ascii="Arial" w:hAnsi="Arial" w:cs="Arial"/>
          <w:b/>
          <w:sz w:val="20"/>
          <w:szCs w:val="20"/>
        </w:rPr>
        <w:t xml:space="preserve"> der Lebensqualität </w:t>
      </w:r>
      <w:r w:rsidR="004E6443">
        <w:rPr>
          <w:rFonts w:ascii="Arial" w:hAnsi="Arial" w:cs="Arial"/>
          <w:b/>
          <w:sz w:val="20"/>
          <w:szCs w:val="20"/>
        </w:rPr>
        <w:t xml:space="preserve">dabei </w:t>
      </w:r>
      <w:r w:rsidR="004E6443" w:rsidRPr="004E6443">
        <w:rPr>
          <w:rFonts w:ascii="Arial" w:hAnsi="Arial" w:cs="Arial"/>
          <w:b/>
          <w:sz w:val="20"/>
          <w:szCs w:val="20"/>
        </w:rPr>
        <w:t xml:space="preserve">besonders </w:t>
      </w:r>
      <w:r w:rsidR="004E6443">
        <w:rPr>
          <w:rFonts w:ascii="Arial" w:hAnsi="Arial" w:cs="Arial"/>
          <w:b/>
          <w:sz w:val="20"/>
          <w:szCs w:val="20"/>
        </w:rPr>
        <w:t>hervorgehoben.</w:t>
      </w:r>
      <w:r w:rsidR="004E6443" w:rsidRPr="004E6443">
        <w:rPr>
          <w:rFonts w:ascii="Arial" w:hAnsi="Arial" w:cs="Arial"/>
          <w:b/>
          <w:sz w:val="20"/>
          <w:szCs w:val="20"/>
        </w:rPr>
        <w:t xml:space="preserve"> </w:t>
      </w:r>
      <w:r>
        <w:rPr>
          <w:rFonts w:ascii="Arial" w:hAnsi="Arial" w:cs="Arial"/>
          <w:sz w:val="20"/>
          <w:szCs w:val="20"/>
        </w:rPr>
        <w:t>Eine zeitpolitisch relevante Erweiterung von</w:t>
      </w:r>
      <w:r w:rsidR="00281D29">
        <w:rPr>
          <w:rFonts w:ascii="Arial" w:hAnsi="Arial" w:cs="Arial"/>
          <w:sz w:val="20"/>
          <w:szCs w:val="20"/>
        </w:rPr>
        <w:t xml:space="preserve"> Lebensqualität wird dann angenommen, wenn im alltäglichen Zeitgebrauch ein Zuwachs in folgenden </w:t>
      </w:r>
      <w:r w:rsidR="004E6443">
        <w:rPr>
          <w:rFonts w:ascii="Arial" w:hAnsi="Arial" w:cs="Arial"/>
          <w:sz w:val="20"/>
          <w:szCs w:val="20"/>
        </w:rPr>
        <w:t xml:space="preserve">fünf </w:t>
      </w:r>
      <w:r w:rsidR="00281D29">
        <w:rPr>
          <w:rFonts w:ascii="Arial" w:hAnsi="Arial" w:cs="Arial"/>
          <w:sz w:val="20"/>
          <w:szCs w:val="20"/>
        </w:rPr>
        <w:t>Punkten zu verzeichnen ist</w:t>
      </w:r>
      <w:r>
        <w:rPr>
          <w:rFonts w:ascii="Arial" w:hAnsi="Arial" w:cs="Arial"/>
          <w:sz w:val="20"/>
          <w:szCs w:val="20"/>
        </w:rPr>
        <w:t>:</w:t>
      </w:r>
    </w:p>
    <w:p w:rsidR="00F84B87" w:rsidRDefault="00F84B87" w:rsidP="00281D29">
      <w:pPr>
        <w:spacing w:after="0"/>
        <w:rPr>
          <w:rFonts w:ascii="Arial" w:hAnsi="Arial" w:cs="Arial"/>
          <w:sz w:val="20"/>
          <w:szCs w:val="20"/>
        </w:rPr>
      </w:pPr>
      <w:r w:rsidRPr="00F84B87">
        <w:rPr>
          <w:rFonts w:ascii="Arial" w:hAnsi="Arial" w:cs="Arial"/>
          <w:sz w:val="20"/>
          <w:szCs w:val="20"/>
        </w:rPr>
        <w:t>-</w:t>
      </w:r>
      <w:r>
        <w:rPr>
          <w:rFonts w:ascii="Arial" w:hAnsi="Arial" w:cs="Arial"/>
          <w:sz w:val="20"/>
          <w:szCs w:val="20"/>
        </w:rPr>
        <w:t xml:space="preserve"> </w:t>
      </w:r>
      <w:r w:rsidRPr="00F84B87">
        <w:rPr>
          <w:rFonts w:ascii="Arial" w:hAnsi="Arial" w:cs="Arial"/>
          <w:sz w:val="20"/>
          <w:szCs w:val="20"/>
        </w:rPr>
        <w:t>Selbstbestimmung</w:t>
      </w:r>
    </w:p>
    <w:p w:rsidR="00F84B87" w:rsidRDefault="00281D29" w:rsidP="00281D29">
      <w:pPr>
        <w:spacing w:after="0"/>
        <w:rPr>
          <w:rFonts w:ascii="Arial" w:hAnsi="Arial" w:cs="Arial"/>
          <w:sz w:val="20"/>
          <w:szCs w:val="20"/>
        </w:rPr>
      </w:pPr>
      <w:r>
        <w:rPr>
          <w:rFonts w:ascii="Arial" w:hAnsi="Arial" w:cs="Arial"/>
          <w:sz w:val="20"/>
          <w:szCs w:val="20"/>
        </w:rPr>
        <w:t>- gleichen (individuellen) zeitlichen Verwirklichungschancen</w:t>
      </w:r>
    </w:p>
    <w:p w:rsidR="00281D29" w:rsidRDefault="00281D29" w:rsidP="00281D29">
      <w:pPr>
        <w:spacing w:after="0"/>
        <w:rPr>
          <w:rFonts w:ascii="Arial" w:hAnsi="Arial" w:cs="Arial"/>
          <w:sz w:val="20"/>
          <w:szCs w:val="20"/>
        </w:rPr>
      </w:pPr>
      <w:r>
        <w:rPr>
          <w:rFonts w:ascii="Arial" w:hAnsi="Arial" w:cs="Arial"/>
          <w:sz w:val="20"/>
          <w:szCs w:val="20"/>
        </w:rPr>
        <w:t>- Anerkennung sozialer Zeiten</w:t>
      </w:r>
    </w:p>
    <w:p w:rsidR="00281D29" w:rsidRDefault="00281D29" w:rsidP="00281D29">
      <w:pPr>
        <w:spacing w:after="0"/>
        <w:rPr>
          <w:rFonts w:ascii="Arial" w:hAnsi="Arial" w:cs="Arial"/>
          <w:sz w:val="20"/>
          <w:szCs w:val="20"/>
        </w:rPr>
      </w:pPr>
      <w:r>
        <w:rPr>
          <w:rFonts w:ascii="Arial" w:hAnsi="Arial" w:cs="Arial"/>
          <w:sz w:val="20"/>
          <w:szCs w:val="20"/>
        </w:rPr>
        <w:t>- zeitlicher Sinngebung und Zeitkultur</w:t>
      </w:r>
    </w:p>
    <w:p w:rsidR="00281D29" w:rsidRDefault="00281D29" w:rsidP="00F84B87">
      <w:pPr>
        <w:rPr>
          <w:rFonts w:ascii="Arial" w:hAnsi="Arial" w:cs="Arial"/>
          <w:sz w:val="20"/>
          <w:szCs w:val="20"/>
        </w:rPr>
      </w:pPr>
      <w:r>
        <w:rPr>
          <w:rFonts w:ascii="Arial" w:hAnsi="Arial" w:cs="Arial"/>
          <w:sz w:val="20"/>
          <w:szCs w:val="20"/>
        </w:rPr>
        <w:lastRenderedPageBreak/>
        <w:t>- Spielräumen für gemeinsame Zeiten</w:t>
      </w:r>
    </w:p>
    <w:p w:rsidR="009E1C97" w:rsidRDefault="009E1C97" w:rsidP="00F84B87">
      <w:pPr>
        <w:rPr>
          <w:rFonts w:ascii="Arial" w:hAnsi="Arial" w:cs="Arial"/>
          <w:sz w:val="20"/>
          <w:szCs w:val="20"/>
        </w:rPr>
      </w:pPr>
      <w:r>
        <w:rPr>
          <w:rFonts w:ascii="Arial" w:hAnsi="Arial" w:cs="Arial"/>
          <w:sz w:val="20"/>
          <w:szCs w:val="20"/>
        </w:rPr>
        <w:t xml:space="preserve">Die Grundfähigkeiten ein </w:t>
      </w:r>
      <w:r w:rsidRPr="00891299">
        <w:rPr>
          <w:rFonts w:ascii="Arial" w:hAnsi="Arial" w:cs="Arial"/>
          <w:b/>
          <w:sz w:val="20"/>
          <w:szCs w:val="20"/>
        </w:rPr>
        <w:t>gutes Leben</w:t>
      </w:r>
      <w:r>
        <w:rPr>
          <w:rFonts w:ascii="Arial" w:hAnsi="Arial" w:cs="Arial"/>
          <w:sz w:val="20"/>
          <w:szCs w:val="20"/>
        </w:rPr>
        <w:t xml:space="preserve"> führen zu können</w:t>
      </w:r>
      <w:r w:rsidR="004E6443">
        <w:rPr>
          <w:rFonts w:ascii="Arial" w:hAnsi="Arial" w:cs="Arial"/>
          <w:sz w:val="20"/>
          <w:szCs w:val="20"/>
        </w:rPr>
        <w:t>,</w:t>
      </w:r>
      <w:r>
        <w:rPr>
          <w:rFonts w:ascii="Arial" w:hAnsi="Arial" w:cs="Arial"/>
          <w:sz w:val="20"/>
          <w:szCs w:val="20"/>
        </w:rPr>
        <w:t xml:space="preserve"> wurden in der Studie aus Nussbaum [1999:24] übernommen und in zehn Punkten </w:t>
      </w:r>
      <w:r w:rsidR="00F9308D">
        <w:rPr>
          <w:rFonts w:ascii="Arial" w:hAnsi="Arial" w:cs="Arial"/>
          <w:sz w:val="20"/>
          <w:szCs w:val="20"/>
        </w:rPr>
        <w:t xml:space="preserve">zur Fähigkeit </w:t>
      </w:r>
      <w:r>
        <w:rPr>
          <w:rFonts w:ascii="Arial" w:hAnsi="Arial" w:cs="Arial"/>
          <w:sz w:val="20"/>
          <w:szCs w:val="20"/>
        </w:rPr>
        <w:t>aufgezählt:</w:t>
      </w:r>
    </w:p>
    <w:p w:rsidR="009E1C97" w:rsidRDefault="00F9308D" w:rsidP="00F9308D">
      <w:pPr>
        <w:spacing w:after="0"/>
        <w:rPr>
          <w:rFonts w:ascii="Arial" w:hAnsi="Arial" w:cs="Arial"/>
          <w:sz w:val="20"/>
          <w:szCs w:val="20"/>
        </w:rPr>
      </w:pPr>
      <w:r w:rsidRPr="00F9308D">
        <w:rPr>
          <w:rFonts w:ascii="Arial" w:hAnsi="Arial" w:cs="Arial"/>
          <w:sz w:val="20"/>
          <w:szCs w:val="20"/>
        </w:rPr>
        <w:t>-</w:t>
      </w:r>
      <w:r>
        <w:rPr>
          <w:rFonts w:ascii="Arial" w:hAnsi="Arial" w:cs="Arial"/>
          <w:sz w:val="20"/>
          <w:szCs w:val="20"/>
        </w:rPr>
        <w:t xml:space="preserve"> Angemessene Lebensbedingungen</w:t>
      </w:r>
    </w:p>
    <w:p w:rsidR="00F9308D" w:rsidRDefault="00F9308D" w:rsidP="00F9308D">
      <w:pPr>
        <w:spacing w:after="0"/>
        <w:rPr>
          <w:rFonts w:ascii="Arial" w:hAnsi="Arial" w:cs="Arial"/>
          <w:sz w:val="20"/>
          <w:szCs w:val="20"/>
        </w:rPr>
      </w:pPr>
      <w:r>
        <w:rPr>
          <w:rFonts w:ascii="Arial" w:hAnsi="Arial" w:cs="Arial"/>
          <w:sz w:val="20"/>
          <w:szCs w:val="20"/>
        </w:rPr>
        <w:t>- körperliche Gesundheit</w:t>
      </w:r>
    </w:p>
    <w:p w:rsidR="00F9308D" w:rsidRDefault="00F9308D" w:rsidP="00F9308D">
      <w:pPr>
        <w:spacing w:after="0"/>
        <w:rPr>
          <w:rFonts w:ascii="Arial" w:hAnsi="Arial" w:cs="Arial"/>
          <w:sz w:val="20"/>
          <w:szCs w:val="20"/>
        </w:rPr>
      </w:pPr>
      <w:r>
        <w:rPr>
          <w:rFonts w:ascii="Arial" w:hAnsi="Arial" w:cs="Arial"/>
          <w:sz w:val="20"/>
          <w:szCs w:val="20"/>
        </w:rPr>
        <w:t>- körperliche Unversehrtheit erreichen können</w:t>
      </w:r>
    </w:p>
    <w:p w:rsidR="00F9308D" w:rsidRDefault="00F9308D" w:rsidP="00F9308D">
      <w:pPr>
        <w:spacing w:after="0"/>
        <w:rPr>
          <w:rFonts w:ascii="Arial" w:hAnsi="Arial" w:cs="Arial"/>
          <w:sz w:val="20"/>
          <w:szCs w:val="20"/>
        </w:rPr>
      </w:pPr>
      <w:r>
        <w:rPr>
          <w:rFonts w:ascii="Arial" w:hAnsi="Arial" w:cs="Arial"/>
          <w:sz w:val="20"/>
          <w:szCs w:val="20"/>
        </w:rPr>
        <w:t>- Sinne, Vorstellung und Gedanken</w:t>
      </w:r>
    </w:p>
    <w:p w:rsidR="00F9308D" w:rsidRDefault="00F9308D" w:rsidP="00F9308D">
      <w:pPr>
        <w:spacing w:after="0"/>
        <w:rPr>
          <w:rFonts w:ascii="Arial" w:hAnsi="Arial" w:cs="Arial"/>
          <w:sz w:val="20"/>
          <w:szCs w:val="20"/>
        </w:rPr>
      </w:pPr>
      <w:r w:rsidRPr="00F9308D">
        <w:rPr>
          <w:rFonts w:ascii="Arial" w:hAnsi="Arial" w:cs="Arial"/>
          <w:sz w:val="20"/>
          <w:szCs w:val="20"/>
        </w:rPr>
        <w:t>-</w:t>
      </w:r>
      <w:r>
        <w:rPr>
          <w:rFonts w:ascii="Arial" w:hAnsi="Arial" w:cs="Arial"/>
          <w:sz w:val="20"/>
          <w:szCs w:val="20"/>
        </w:rPr>
        <w:t xml:space="preserve"> </w:t>
      </w:r>
      <w:r w:rsidRPr="00F9308D">
        <w:rPr>
          <w:rFonts w:ascii="Arial" w:hAnsi="Arial" w:cs="Arial"/>
          <w:sz w:val="20"/>
          <w:szCs w:val="20"/>
        </w:rPr>
        <w:t>Gefühle</w:t>
      </w:r>
    </w:p>
    <w:p w:rsidR="00F9308D" w:rsidRDefault="00F9308D" w:rsidP="00F9308D">
      <w:pPr>
        <w:spacing w:after="0"/>
        <w:rPr>
          <w:rFonts w:ascii="Arial" w:hAnsi="Arial" w:cs="Arial"/>
          <w:sz w:val="20"/>
          <w:szCs w:val="20"/>
        </w:rPr>
      </w:pPr>
      <w:r>
        <w:rPr>
          <w:rFonts w:ascii="Arial" w:hAnsi="Arial" w:cs="Arial"/>
          <w:sz w:val="20"/>
          <w:szCs w:val="20"/>
        </w:rPr>
        <w:t>- Kritik-, Planungs- und Refelxions-Kompetenzen entfalten können</w:t>
      </w:r>
    </w:p>
    <w:p w:rsidR="00F9308D" w:rsidRDefault="00F9308D" w:rsidP="00F9308D">
      <w:pPr>
        <w:spacing w:after="0"/>
        <w:rPr>
          <w:rFonts w:ascii="Arial" w:hAnsi="Arial" w:cs="Arial"/>
          <w:sz w:val="20"/>
          <w:szCs w:val="20"/>
        </w:rPr>
      </w:pPr>
      <w:r>
        <w:rPr>
          <w:rFonts w:ascii="Arial" w:hAnsi="Arial" w:cs="Arial"/>
          <w:sz w:val="20"/>
          <w:szCs w:val="20"/>
        </w:rPr>
        <w:t>- Zugehörigkeit in Kooperationsbeziehungen entwickeln und Diskrimination abwehren können</w:t>
      </w:r>
    </w:p>
    <w:p w:rsidR="00F9308D" w:rsidRDefault="00F9308D" w:rsidP="00F9308D">
      <w:pPr>
        <w:spacing w:after="0"/>
        <w:rPr>
          <w:rFonts w:ascii="Arial" w:hAnsi="Arial" w:cs="Arial"/>
          <w:sz w:val="20"/>
          <w:szCs w:val="20"/>
        </w:rPr>
      </w:pPr>
      <w:r>
        <w:rPr>
          <w:rFonts w:ascii="Arial" w:hAnsi="Arial" w:cs="Arial"/>
          <w:sz w:val="20"/>
          <w:szCs w:val="20"/>
        </w:rPr>
        <w:t>- für andere Lebewesen sorgen</w:t>
      </w:r>
    </w:p>
    <w:p w:rsidR="00F9308D" w:rsidRDefault="00F9308D" w:rsidP="00F9308D">
      <w:pPr>
        <w:spacing w:after="0"/>
        <w:rPr>
          <w:rFonts w:ascii="Arial" w:hAnsi="Arial" w:cs="Arial"/>
          <w:sz w:val="20"/>
          <w:szCs w:val="20"/>
        </w:rPr>
      </w:pPr>
      <w:r>
        <w:rPr>
          <w:rFonts w:ascii="Arial" w:hAnsi="Arial" w:cs="Arial"/>
          <w:sz w:val="20"/>
          <w:szCs w:val="20"/>
        </w:rPr>
        <w:t>- Vermögen zum Spiel entfalten</w:t>
      </w:r>
    </w:p>
    <w:p w:rsidR="00F9308D" w:rsidRPr="00F9308D" w:rsidRDefault="00F9308D" w:rsidP="00F9308D">
      <w:pPr>
        <w:rPr>
          <w:rFonts w:ascii="Arial" w:hAnsi="Arial" w:cs="Arial"/>
          <w:sz w:val="20"/>
          <w:szCs w:val="20"/>
        </w:rPr>
      </w:pPr>
      <w:r>
        <w:rPr>
          <w:rFonts w:ascii="Arial" w:hAnsi="Arial" w:cs="Arial"/>
          <w:sz w:val="20"/>
          <w:szCs w:val="20"/>
        </w:rPr>
        <w:t>- politische Partizipation und Kontrolle über die eigene Umgebung</w:t>
      </w:r>
    </w:p>
    <w:p w:rsidR="00F15FFB" w:rsidRDefault="00F15FFB" w:rsidP="000B00CA">
      <w:pPr>
        <w:rPr>
          <w:rFonts w:ascii="Arial" w:hAnsi="Arial" w:cs="Arial"/>
          <w:b/>
          <w:sz w:val="20"/>
          <w:szCs w:val="20"/>
        </w:rPr>
      </w:pPr>
      <w:r>
        <w:rPr>
          <w:rFonts w:ascii="Arial" w:hAnsi="Arial" w:cs="Arial"/>
          <w:sz w:val="20"/>
          <w:szCs w:val="20"/>
        </w:rPr>
        <w:t xml:space="preserve">Als eine wichtige Schlussfolgerungen [S. 279-280] werden genannt: Zeitpolitisch tragfähiges Verhalten setzt Reziprozität voraus (die Fähigkeit und Bereitschaft, die von Maßnahmen tangierten Zeitinteressen anderer Stakeholder wahrzunehmen und zu berücksichtigen. Reziprozität (Gegenseitigkeit) kann zwar durch den Charakter der verrichteten Dienstleistung, sie kann aber auch durch Bildung und Training begünstigt werden. Anmerkung - </w:t>
      </w:r>
      <w:r w:rsidRPr="00F15FFB">
        <w:rPr>
          <w:rFonts w:ascii="Arial" w:hAnsi="Arial" w:cs="Arial"/>
          <w:b/>
          <w:sz w:val="20"/>
          <w:szCs w:val="20"/>
        </w:rPr>
        <w:t>Übersetzung: Ist die Firma gut zu mir, dann bin ich für die Firma da.</w:t>
      </w:r>
    </w:p>
    <w:p w:rsidR="00F15FFB" w:rsidRPr="00F15FFB" w:rsidRDefault="00F15FFB" w:rsidP="000B00CA">
      <w:pPr>
        <w:rPr>
          <w:rFonts w:ascii="Arial" w:hAnsi="Arial" w:cs="Arial"/>
          <w:sz w:val="20"/>
          <w:szCs w:val="20"/>
        </w:rPr>
      </w:pPr>
      <w:r>
        <w:rPr>
          <w:rFonts w:ascii="Arial" w:hAnsi="Arial" w:cs="Arial"/>
          <w:sz w:val="20"/>
          <w:szCs w:val="20"/>
        </w:rPr>
        <w:t xml:space="preserve">Weiterhin wird als </w:t>
      </w:r>
      <w:r w:rsidR="00F84B87">
        <w:rPr>
          <w:rFonts w:ascii="Arial" w:hAnsi="Arial" w:cs="Arial"/>
          <w:sz w:val="20"/>
          <w:szCs w:val="20"/>
        </w:rPr>
        <w:t xml:space="preserve">wichtige Schlussfolgerung genannt [S. 280]: Lebensqualität-Gewinne werden erzielt, wenn Maßnahmen zeitpolitisch angelegt sind und wenn die Reziprozität Beschäftigter mit Nutzer/innen hoch ist.  Anmerkung – </w:t>
      </w:r>
      <w:r w:rsidR="00F84B87" w:rsidRPr="00F84B87">
        <w:rPr>
          <w:rFonts w:ascii="Arial" w:hAnsi="Arial" w:cs="Arial"/>
          <w:b/>
          <w:sz w:val="20"/>
          <w:szCs w:val="20"/>
        </w:rPr>
        <w:t>Übersetzung: Die Firma sollte auch in eigenem Interesse auf die Zeitinteressen der Mitarbeiter achten, damit die Mitarbeiter eine hohe Lebensqualität haben.</w:t>
      </w:r>
    </w:p>
    <w:p w:rsidR="004715C0" w:rsidRPr="00CB01E5" w:rsidRDefault="004715C0" w:rsidP="004715C0">
      <w:pPr>
        <w:rPr>
          <w:rFonts w:ascii="Arial" w:hAnsi="Arial" w:cs="Arial"/>
          <w:sz w:val="16"/>
          <w:szCs w:val="16"/>
        </w:rPr>
      </w:pPr>
      <w:r w:rsidRPr="00CB01E5">
        <w:rPr>
          <w:rFonts w:ascii="Arial" w:hAnsi="Arial" w:cs="Arial"/>
          <w:sz w:val="16"/>
          <w:szCs w:val="16"/>
        </w:rPr>
        <w:t>Mückenberger, Ulrich [2012]: Lebensqualität durch Zeitpolitik. Wie Zeitkonflikte gelöst werden können. Reihe: Forschung aus der Hans-Böckler-Stiftung, Bd. 142, Berlin</w:t>
      </w:r>
      <w:r w:rsidR="00CB01E5" w:rsidRPr="00CB01E5">
        <w:rPr>
          <w:rFonts w:ascii="Arial" w:hAnsi="Arial" w:cs="Arial"/>
          <w:sz w:val="16"/>
          <w:szCs w:val="16"/>
        </w:rPr>
        <w:t>, edition sigma</w:t>
      </w:r>
      <w:r w:rsidR="009E1C97">
        <w:rPr>
          <w:rFonts w:ascii="Arial" w:hAnsi="Arial" w:cs="Arial"/>
          <w:sz w:val="16"/>
          <w:szCs w:val="16"/>
        </w:rPr>
        <w:t xml:space="preserve"> </w:t>
      </w:r>
      <w:r w:rsidR="009E1C97" w:rsidRPr="009E1C97">
        <w:rPr>
          <w:rFonts w:ascii="Arial" w:hAnsi="Arial" w:cs="Arial"/>
          <w:b/>
          <w:sz w:val="16"/>
          <w:szCs w:val="16"/>
        </w:rPr>
        <w:t>[zu empfehlen]</w:t>
      </w:r>
    </w:p>
    <w:p w:rsidR="00094497" w:rsidRPr="00094497" w:rsidRDefault="00094497" w:rsidP="00094497">
      <w:pPr>
        <w:spacing w:after="0"/>
        <w:rPr>
          <w:rFonts w:ascii="Arial" w:hAnsi="Arial" w:cs="Arial"/>
          <w:b/>
          <w:sz w:val="16"/>
          <w:szCs w:val="16"/>
        </w:rPr>
      </w:pPr>
      <w:r w:rsidRPr="00094497">
        <w:rPr>
          <w:rFonts w:ascii="Arial" w:hAnsi="Arial" w:cs="Arial"/>
          <w:b/>
          <w:sz w:val="16"/>
          <w:szCs w:val="16"/>
        </w:rPr>
        <w:t>Reziprozität (Prinzip der Gegenseitigkeit, soziologischer Begriff)</w:t>
      </w:r>
    </w:p>
    <w:p w:rsidR="00094497" w:rsidRPr="00094497" w:rsidRDefault="00094497" w:rsidP="00094497">
      <w:pPr>
        <w:rPr>
          <w:rFonts w:ascii="Arial" w:hAnsi="Arial" w:cs="Arial"/>
          <w:sz w:val="16"/>
          <w:szCs w:val="16"/>
        </w:rPr>
      </w:pPr>
      <w:r w:rsidRPr="00094497">
        <w:rPr>
          <w:rFonts w:ascii="Arial" w:hAnsi="Arial" w:cs="Arial"/>
          <w:sz w:val="16"/>
          <w:szCs w:val="16"/>
        </w:rPr>
        <w:t>In der Soziologie wird Reziprozität (Gegenseitigkeit, auch Prinzip der Gegenseitigkeit genannt) als ein universelles soziales Prinzip angesehen. Menschen sind voneinander gegenseitig abhängig, Reziprozität gehört zu einer Bedingung des Menschwerdens selbst. Durch Gegenseitigkeit entstehen Beziehungen und gegenseitiges Vertrauen. Einfachste Regel ist das „Tit for Tat“. Aus dieser Reziprozitätsform wird auch der Tauschhandel abgeleitet, aus dem der moderne Markt entstanden sein soll. [Quelle: Extrakt aus wikipedia.de, Stand 28.2.2014]</w:t>
      </w:r>
    </w:p>
    <w:p w:rsidR="00CB01E5" w:rsidRDefault="00181108" w:rsidP="004715C0">
      <w:pPr>
        <w:rPr>
          <w:rFonts w:ascii="Arial" w:hAnsi="Arial" w:cs="Arial"/>
          <w:sz w:val="20"/>
          <w:szCs w:val="20"/>
        </w:rPr>
      </w:pPr>
      <w:r>
        <w:rPr>
          <w:rFonts w:ascii="Arial" w:hAnsi="Arial" w:cs="Arial"/>
          <w:sz w:val="20"/>
          <w:szCs w:val="20"/>
        </w:rPr>
        <w:t xml:space="preserve">Projekt Hans-Böckler-Stiftung: </w:t>
      </w:r>
      <w:r w:rsidR="00CB01E5" w:rsidRPr="004840C9">
        <w:rPr>
          <w:rFonts w:ascii="Arial" w:hAnsi="Arial" w:cs="Arial"/>
          <w:b/>
          <w:sz w:val="20"/>
          <w:szCs w:val="20"/>
        </w:rPr>
        <w:t>Anleitung zum Zeitwohlstand</w:t>
      </w:r>
      <w:r w:rsidR="006F0F9F">
        <w:rPr>
          <w:rFonts w:ascii="Arial" w:hAnsi="Arial" w:cs="Arial"/>
          <w:sz w:val="20"/>
          <w:szCs w:val="20"/>
        </w:rPr>
        <w:t xml:space="preserve"> – bis 8/2005</w:t>
      </w:r>
    </w:p>
    <w:p w:rsidR="004840C9" w:rsidRDefault="004840C9" w:rsidP="004715C0">
      <w:pPr>
        <w:rPr>
          <w:rFonts w:ascii="Arial" w:hAnsi="Arial" w:cs="Arial"/>
          <w:sz w:val="20"/>
          <w:szCs w:val="20"/>
        </w:rPr>
      </w:pPr>
      <w:r w:rsidRPr="004840C9">
        <w:rPr>
          <w:rFonts w:ascii="Arial" w:hAnsi="Arial" w:cs="Arial"/>
          <w:sz w:val="20"/>
          <w:szCs w:val="20"/>
        </w:rPr>
        <w:t>Das "Handbuch des Zeitwohlstands" wurde im Rahmen eines Transferprojektes konzipiert. Zielgruppe sind jüngere Menschen sowie Multiplikatoren in der Bildungsarbeit. Das Handbuch soll motivieren, Zeit als zentrale Dimension der eigenen Lebensplanung und als gesellschaftliche Kategorie wahrzunehmen und zu berücksichtigen.</w:t>
      </w:r>
      <w:r>
        <w:rPr>
          <w:rFonts w:ascii="Arial" w:hAnsi="Arial" w:cs="Arial"/>
          <w:sz w:val="20"/>
          <w:szCs w:val="20"/>
        </w:rPr>
        <w:t xml:space="preserve"> </w:t>
      </w:r>
      <w:r w:rsidRPr="004840C9">
        <w:rPr>
          <w:rFonts w:ascii="Arial" w:hAnsi="Arial" w:cs="Arial"/>
          <w:sz w:val="20"/>
          <w:szCs w:val="20"/>
        </w:rPr>
        <w:t>Ergebnis des Projekts sind 45 Stichwörter über den Umgang mit der Zeit in ausgewählten gesellschaftlichen Teilsystemen. Im Einzelnen werden folgende Begriffe behandelt (in alphabetischer Reihenfolge): Alter, Arbeit, Arbeitszeit, Arbeitszeitverlängerung, Bildung, Ehrenamt, Einkommen, Essen und Trinken, Familie, Feierabend, Fest und Feier, Frauen- und Männerzeiten, Frust, Gesundheit, Glauben, Glück, Ich, Kinderzeiten, Konflikt, Konsum, Kultur und Kunst, Lebensrisiken, Leistung und Erfolg, Mobilität, Muße, Pause, Planung, Rente, Rhythmus, Sinn, Solidarität, Sorgen, Spaß, Spiel(en), Sport, Stress, Umwelt, Urlaub, Wochenende, Wohnen, Work-Life-Balance, Zeitdiebe, Zeitsouveränität, Zukunft, Zweierbeziehung.</w:t>
      </w:r>
    </w:p>
    <w:p w:rsidR="004840C9" w:rsidRPr="004840C9" w:rsidRDefault="004840C9" w:rsidP="004840C9">
      <w:pPr>
        <w:rPr>
          <w:rFonts w:ascii="Arial" w:hAnsi="Arial" w:cs="Arial"/>
          <w:sz w:val="16"/>
          <w:szCs w:val="16"/>
        </w:rPr>
      </w:pPr>
      <w:r w:rsidRPr="004840C9">
        <w:rPr>
          <w:rFonts w:ascii="Arial" w:hAnsi="Arial" w:cs="Arial"/>
          <w:sz w:val="16"/>
          <w:szCs w:val="16"/>
        </w:rPr>
        <w:t>Herrmann-Stojanov, Irmgard / Rinderspacher, Jürgen P. [2006]: Schöne Zeiten. 45 Betrachtungen über den Umgang mit der Zeit. Bonn:  Dietz-Verlag</w:t>
      </w:r>
    </w:p>
    <w:p w:rsidR="004840C9" w:rsidRDefault="00181108" w:rsidP="004715C0">
      <w:pPr>
        <w:rPr>
          <w:rFonts w:ascii="Arial" w:hAnsi="Arial" w:cs="Arial"/>
          <w:sz w:val="20"/>
          <w:szCs w:val="20"/>
        </w:rPr>
      </w:pPr>
      <w:r>
        <w:rPr>
          <w:rFonts w:ascii="Arial" w:hAnsi="Arial" w:cs="Arial"/>
          <w:sz w:val="20"/>
          <w:szCs w:val="20"/>
        </w:rPr>
        <w:t>Projekt Hans-Böckler-Stiftung:</w:t>
      </w:r>
      <w:r w:rsidR="00C82B16">
        <w:rPr>
          <w:rFonts w:ascii="Arial" w:hAnsi="Arial" w:cs="Arial"/>
          <w:sz w:val="20"/>
          <w:szCs w:val="20"/>
        </w:rPr>
        <w:t xml:space="preserve"> </w:t>
      </w:r>
      <w:r w:rsidR="00C82B16" w:rsidRPr="00C82B16">
        <w:rPr>
          <w:rFonts w:ascii="Arial" w:hAnsi="Arial" w:cs="Arial"/>
          <w:b/>
          <w:sz w:val="20"/>
          <w:szCs w:val="20"/>
        </w:rPr>
        <w:t>Reproduktion als Gewährleistungsarbeit</w:t>
      </w:r>
      <w:r w:rsidR="00C82B16">
        <w:rPr>
          <w:rFonts w:ascii="Arial" w:hAnsi="Arial" w:cs="Arial"/>
          <w:sz w:val="20"/>
          <w:szCs w:val="20"/>
        </w:rPr>
        <w:t xml:space="preserve"> – bis 1/2013</w:t>
      </w:r>
      <w:r w:rsidR="008B254B">
        <w:rPr>
          <w:rFonts w:ascii="Arial" w:hAnsi="Arial" w:cs="Arial"/>
          <w:sz w:val="20"/>
          <w:szCs w:val="20"/>
        </w:rPr>
        <w:t xml:space="preserve"> - Kräftemessen</w:t>
      </w:r>
    </w:p>
    <w:p w:rsidR="00C82B16" w:rsidRDefault="00C82B16" w:rsidP="004715C0">
      <w:pPr>
        <w:rPr>
          <w:rFonts w:ascii="Arial" w:hAnsi="Arial" w:cs="Arial"/>
          <w:sz w:val="20"/>
          <w:szCs w:val="20"/>
        </w:rPr>
      </w:pPr>
      <w:r w:rsidRPr="00C82B16">
        <w:rPr>
          <w:rFonts w:ascii="Arial" w:hAnsi="Arial" w:cs="Arial"/>
          <w:sz w:val="20"/>
          <w:szCs w:val="20"/>
        </w:rPr>
        <w:t>Der Erhalt von Arbeits- und Lebenskraft gilt als gesellschaftspolitische Herausforderung. Unternehmen sind sensibilisiert für die Problematik, entwickeln zur Lösung aber Instrumente, die bislang bewährte</w:t>
      </w:r>
      <w:r>
        <w:rPr>
          <w:rFonts w:ascii="Arial" w:hAnsi="Arial" w:cs="Arial"/>
          <w:sz w:val="20"/>
          <w:szCs w:val="20"/>
        </w:rPr>
        <w:t>n</w:t>
      </w:r>
      <w:r w:rsidRPr="00C82B16">
        <w:rPr>
          <w:rFonts w:ascii="Arial" w:hAnsi="Arial" w:cs="Arial"/>
          <w:sz w:val="20"/>
          <w:szCs w:val="20"/>
        </w:rPr>
        <w:t xml:space="preserve"> Praxen der Beschäftigten konterkarieren. Diese beklagen eine mangelnde Repräsentanz ihrer Interessen und sehen sich gezwungen, ihre Bedürfnisse individuell durchzusetzen.</w:t>
      </w:r>
      <w:r>
        <w:rPr>
          <w:rFonts w:ascii="Arial" w:hAnsi="Arial" w:cs="Arial"/>
          <w:sz w:val="20"/>
          <w:szCs w:val="20"/>
        </w:rPr>
        <w:t xml:space="preserve"> In der Einschätzung der Situation weichen Beschäftigte und Arbeitgeber deutlich voneinander ab.</w:t>
      </w:r>
    </w:p>
    <w:p w:rsidR="00C82B16" w:rsidRPr="00C82B16" w:rsidRDefault="00C82B16" w:rsidP="00C82B16">
      <w:pPr>
        <w:rPr>
          <w:rFonts w:ascii="Arial" w:hAnsi="Arial" w:cs="Arial"/>
          <w:sz w:val="20"/>
          <w:szCs w:val="20"/>
        </w:rPr>
      </w:pPr>
      <w:r w:rsidRPr="00C82B16">
        <w:rPr>
          <w:rFonts w:ascii="Arial" w:hAnsi="Arial" w:cs="Arial"/>
          <w:sz w:val="20"/>
          <w:szCs w:val="20"/>
        </w:rPr>
        <w:lastRenderedPageBreak/>
        <w:t xml:space="preserve">- Beschäftigte sehen sich nicht nur durch </w:t>
      </w:r>
      <w:r w:rsidRPr="00C82B16">
        <w:rPr>
          <w:rFonts w:ascii="Arial" w:hAnsi="Arial" w:cs="Arial"/>
          <w:b/>
          <w:sz w:val="20"/>
          <w:szCs w:val="20"/>
        </w:rPr>
        <w:t>"zu viel Arbeit",</w:t>
      </w:r>
      <w:r w:rsidRPr="00C82B16">
        <w:rPr>
          <w:rFonts w:ascii="Arial" w:hAnsi="Arial" w:cs="Arial"/>
          <w:sz w:val="20"/>
          <w:szCs w:val="20"/>
        </w:rPr>
        <w:t xml:space="preserve"> sondern auch durch </w:t>
      </w:r>
      <w:r w:rsidRPr="00C82B16">
        <w:rPr>
          <w:rFonts w:ascii="Arial" w:hAnsi="Arial" w:cs="Arial"/>
          <w:b/>
          <w:sz w:val="20"/>
          <w:szCs w:val="20"/>
        </w:rPr>
        <w:t>"falsche Arbeit"</w:t>
      </w:r>
      <w:r w:rsidRPr="00C82B16">
        <w:rPr>
          <w:rFonts w:ascii="Arial" w:hAnsi="Arial" w:cs="Arial"/>
          <w:sz w:val="20"/>
          <w:szCs w:val="20"/>
        </w:rPr>
        <w:t xml:space="preserve"> überlastet. </w:t>
      </w:r>
      <w:r w:rsidRPr="00C82B16">
        <w:rPr>
          <w:rFonts w:ascii="Arial" w:hAnsi="Arial" w:cs="Arial"/>
          <w:b/>
          <w:sz w:val="20"/>
          <w:szCs w:val="20"/>
        </w:rPr>
        <w:t>Arbeitsinhalte</w:t>
      </w:r>
      <w:r w:rsidRPr="00C82B16">
        <w:rPr>
          <w:rFonts w:ascii="Arial" w:hAnsi="Arial" w:cs="Arial"/>
          <w:sz w:val="20"/>
          <w:szCs w:val="20"/>
        </w:rPr>
        <w:t xml:space="preserve"> erweisen sich als bedeutsamer Faktor für Verschleiß - und haben eine wichtige Funktion für den Erhalt von Arbeits- und Lebenskraft.</w:t>
      </w:r>
    </w:p>
    <w:p w:rsidR="00C82B16" w:rsidRDefault="00C82B16" w:rsidP="00C82B16">
      <w:pPr>
        <w:rPr>
          <w:rFonts w:ascii="Arial" w:hAnsi="Arial" w:cs="Arial"/>
          <w:sz w:val="20"/>
          <w:szCs w:val="20"/>
        </w:rPr>
      </w:pPr>
      <w:r w:rsidRPr="00C82B16">
        <w:rPr>
          <w:rFonts w:ascii="Arial" w:hAnsi="Arial" w:cs="Arial"/>
          <w:sz w:val="20"/>
          <w:szCs w:val="20"/>
        </w:rPr>
        <w:t xml:space="preserve">- Auffallend ist eine Diskrepanz der Sichtweisen: Beschäftigte eines Betriebs sind einig in der Benennung der Hauptursache von Verschleiß; die Akteure hingegen identifizieren andere Gründe und widmen sich der </w:t>
      </w:r>
      <w:r w:rsidRPr="00C82B16">
        <w:rPr>
          <w:rFonts w:ascii="Arial" w:hAnsi="Arial" w:cs="Arial"/>
          <w:b/>
          <w:sz w:val="20"/>
          <w:szCs w:val="20"/>
        </w:rPr>
        <w:t>Bekämpfung von Symptomen</w:t>
      </w:r>
      <w:r w:rsidRPr="00C82B16">
        <w:rPr>
          <w:rFonts w:ascii="Arial" w:hAnsi="Arial" w:cs="Arial"/>
          <w:sz w:val="20"/>
          <w:szCs w:val="20"/>
        </w:rPr>
        <w:t>. Beschäftigte vermissen die Skandalisierung "falscher Arbeit" und gehen auf Distanz.</w:t>
      </w:r>
    </w:p>
    <w:p w:rsidR="00C82B16" w:rsidRPr="00C82B16" w:rsidRDefault="00C82B16" w:rsidP="00C82B16">
      <w:pPr>
        <w:rPr>
          <w:rFonts w:ascii="Arial" w:hAnsi="Arial" w:cs="Arial"/>
          <w:sz w:val="16"/>
          <w:szCs w:val="16"/>
        </w:rPr>
      </w:pPr>
      <w:r w:rsidRPr="00C82B16">
        <w:rPr>
          <w:rFonts w:ascii="Arial" w:hAnsi="Arial" w:cs="Arial"/>
          <w:sz w:val="16"/>
          <w:szCs w:val="16"/>
        </w:rPr>
        <w:t>Heiden, Mathias / Jürgens, Kerstin [2013]: Kräftemessen. Betriebe und Beschäftigte im Reproduktionskonflikt. Reihe: Forschung aus der Hans-Böckler-Stiftung, Bd. 156.</w:t>
      </w:r>
      <w:r>
        <w:rPr>
          <w:rFonts w:ascii="Arial" w:hAnsi="Arial" w:cs="Arial"/>
          <w:sz w:val="16"/>
          <w:szCs w:val="16"/>
        </w:rPr>
        <w:t xml:space="preserve"> 295 S.</w:t>
      </w:r>
    </w:p>
    <w:p w:rsidR="00094497" w:rsidRPr="00094497" w:rsidRDefault="00094497" w:rsidP="00094497">
      <w:pPr>
        <w:spacing w:after="0"/>
        <w:rPr>
          <w:rFonts w:ascii="Arial" w:hAnsi="Arial" w:cs="Arial"/>
          <w:b/>
          <w:sz w:val="16"/>
          <w:szCs w:val="16"/>
        </w:rPr>
      </w:pPr>
      <w:r w:rsidRPr="00094497">
        <w:rPr>
          <w:rFonts w:ascii="Arial" w:hAnsi="Arial" w:cs="Arial"/>
          <w:b/>
          <w:sz w:val="16"/>
          <w:szCs w:val="16"/>
        </w:rPr>
        <w:t>Reproduktion (Aufrechterhaltung eines Zustandes, soziologischer Begriff)</w:t>
      </w:r>
    </w:p>
    <w:p w:rsidR="00094497" w:rsidRPr="00094497" w:rsidRDefault="00094497" w:rsidP="00094497">
      <w:pPr>
        <w:rPr>
          <w:rFonts w:ascii="Arial" w:hAnsi="Arial" w:cs="Arial"/>
          <w:sz w:val="16"/>
          <w:szCs w:val="16"/>
        </w:rPr>
      </w:pPr>
      <w:r w:rsidRPr="00094497">
        <w:rPr>
          <w:rFonts w:ascii="Arial" w:hAnsi="Arial" w:cs="Arial"/>
          <w:sz w:val="16"/>
          <w:szCs w:val="16"/>
        </w:rPr>
        <w:t>Unter Reproduktion versteht man in der Soziologie im Zusammenhang mit sozialen Systemen (soziale Reproduktion) neben der Neuerstellung auch die Aufrechterhaltung eines Zustandes (Reproduktion des Status Quo in im Prinzip dynamischen Systemen).</w:t>
      </w:r>
      <w:r w:rsidRPr="00094497">
        <w:rPr>
          <w:sz w:val="16"/>
          <w:szCs w:val="16"/>
        </w:rPr>
        <w:t xml:space="preserve"> </w:t>
      </w:r>
      <w:r w:rsidRPr="00094497">
        <w:rPr>
          <w:rFonts w:ascii="Arial" w:hAnsi="Arial" w:cs="Arial"/>
          <w:sz w:val="16"/>
          <w:szCs w:val="16"/>
        </w:rPr>
        <w:t>In der Demografie bezeichnet Reproduktion die Aufrechterhaltung der Bevölkerung durch Erzeugung von Nachwuchs (Geburten). [Quelle: Extrakt aus wikipedia.de, Stand 28.2.2014]</w:t>
      </w:r>
    </w:p>
    <w:p w:rsidR="00C82B16" w:rsidRPr="00653ADA" w:rsidRDefault="006F4337" w:rsidP="00C82B16">
      <w:pPr>
        <w:rPr>
          <w:rFonts w:ascii="Arial" w:hAnsi="Arial" w:cs="Arial"/>
          <w:b/>
          <w:sz w:val="20"/>
          <w:szCs w:val="20"/>
        </w:rPr>
      </w:pPr>
      <w:r w:rsidRPr="00653ADA">
        <w:rPr>
          <w:rFonts w:ascii="Arial" w:hAnsi="Arial" w:cs="Arial"/>
          <w:b/>
          <w:sz w:val="20"/>
          <w:szCs w:val="20"/>
        </w:rPr>
        <w:t xml:space="preserve">In weiteren </w:t>
      </w:r>
      <w:r w:rsidR="00653ADA" w:rsidRPr="00653ADA">
        <w:rPr>
          <w:rFonts w:ascii="Arial" w:hAnsi="Arial" w:cs="Arial"/>
          <w:b/>
          <w:sz w:val="20"/>
          <w:szCs w:val="20"/>
        </w:rPr>
        <w:t>Publikationen</w:t>
      </w:r>
      <w:r w:rsidRPr="00653ADA">
        <w:rPr>
          <w:rFonts w:ascii="Arial" w:hAnsi="Arial" w:cs="Arial"/>
          <w:b/>
          <w:sz w:val="20"/>
          <w:szCs w:val="20"/>
        </w:rPr>
        <w:t xml:space="preserve"> aus der Hans Böckler Stiftung wird das Thema Zeitpolitik intensiv behandelt:</w:t>
      </w:r>
    </w:p>
    <w:p w:rsidR="009E4944" w:rsidRDefault="009E4944" w:rsidP="00C82B16">
      <w:pPr>
        <w:rPr>
          <w:rFonts w:ascii="Arial" w:hAnsi="Arial" w:cs="Arial"/>
          <w:sz w:val="20"/>
          <w:szCs w:val="20"/>
        </w:rPr>
      </w:pPr>
      <w:r>
        <w:rPr>
          <w:rFonts w:ascii="Arial" w:hAnsi="Arial" w:cs="Arial"/>
          <w:sz w:val="20"/>
          <w:szCs w:val="20"/>
        </w:rPr>
        <w:t>Bereits in älteren Publikationen der Hans Böckler Stiftung wird das Thema Zeit und Lebensqualität intens</w:t>
      </w:r>
      <w:r w:rsidR="00A120D7">
        <w:rPr>
          <w:rFonts w:ascii="Arial" w:hAnsi="Arial" w:cs="Arial"/>
          <w:sz w:val="20"/>
          <w:szCs w:val="20"/>
        </w:rPr>
        <w:t>i</w:t>
      </w:r>
      <w:r>
        <w:rPr>
          <w:rFonts w:ascii="Arial" w:hAnsi="Arial" w:cs="Arial"/>
          <w:sz w:val="20"/>
          <w:szCs w:val="20"/>
        </w:rPr>
        <w:t>v behandelt. In „</w:t>
      </w:r>
      <w:r w:rsidRPr="00A120D7">
        <w:rPr>
          <w:rFonts w:ascii="Arial" w:hAnsi="Arial" w:cs="Arial"/>
          <w:b/>
          <w:sz w:val="20"/>
          <w:szCs w:val="20"/>
        </w:rPr>
        <w:t>Zeit für Lebensqualität</w:t>
      </w:r>
      <w:r>
        <w:rPr>
          <w:rFonts w:ascii="Arial" w:hAnsi="Arial" w:cs="Arial"/>
          <w:sz w:val="20"/>
          <w:szCs w:val="20"/>
        </w:rPr>
        <w:t xml:space="preserve">“ [Hielscher </w:t>
      </w:r>
      <w:r w:rsidR="00A120D7">
        <w:rPr>
          <w:rFonts w:ascii="Arial" w:hAnsi="Arial" w:cs="Arial"/>
          <w:sz w:val="20"/>
          <w:szCs w:val="20"/>
        </w:rPr>
        <w:t>und Hildebrandt</w:t>
      </w:r>
      <w:r>
        <w:rPr>
          <w:rFonts w:ascii="Arial" w:hAnsi="Arial" w:cs="Arial"/>
          <w:sz w:val="20"/>
          <w:szCs w:val="20"/>
        </w:rPr>
        <w:t xml:space="preserve"> 1999]</w:t>
      </w:r>
    </w:p>
    <w:p w:rsidR="00A120D7" w:rsidRDefault="00A120D7" w:rsidP="00C82B16">
      <w:pPr>
        <w:rPr>
          <w:rFonts w:ascii="Arial" w:hAnsi="Arial" w:cs="Arial"/>
          <w:sz w:val="20"/>
          <w:szCs w:val="20"/>
        </w:rPr>
      </w:pPr>
      <w:r>
        <w:rPr>
          <w:rFonts w:ascii="Arial" w:hAnsi="Arial" w:cs="Arial"/>
          <w:sz w:val="20"/>
          <w:szCs w:val="20"/>
        </w:rPr>
        <w:t xml:space="preserve">Aus dem Inhalt: </w:t>
      </w:r>
      <w:r w:rsidRPr="00A120D7">
        <w:rPr>
          <w:rFonts w:ascii="Arial" w:hAnsi="Arial" w:cs="Arial"/>
          <w:sz w:val="20"/>
          <w:szCs w:val="20"/>
        </w:rPr>
        <w:t>Nach wie vor ist die Frage aktuell, ob der anhaltenden Arbeitslosigkeit nicht durch eine Umverteilung der Erwerbsarbeit mit einschneidenden kollektiven Arbeitszeitverkürzungen begegnet werden könnte. Im Mittelpunkt steht dabei ein neues Wohlstandsmodell, das eine existenzsichernde Erwerbsarbeit, hohe Lebensqualität und eine sozial und ökologisch zukunftsfähige Gesellschaftsentwicklung miteinander verknüpft. Den damit zusammenhängenden Fragen geht diese Studie am Beispiel des 28,8-Stunden-Tarifvertrags im Wolfsburger VW-Werk nach.</w:t>
      </w:r>
    </w:p>
    <w:p w:rsidR="00C72C68" w:rsidRDefault="00C72C68" w:rsidP="00C82B16">
      <w:pPr>
        <w:rPr>
          <w:rFonts w:ascii="Arial" w:hAnsi="Arial" w:cs="Arial"/>
          <w:sz w:val="20"/>
          <w:szCs w:val="20"/>
        </w:rPr>
      </w:pPr>
      <w:r>
        <w:rPr>
          <w:rFonts w:ascii="Arial" w:hAnsi="Arial" w:cs="Arial"/>
          <w:sz w:val="20"/>
          <w:szCs w:val="20"/>
        </w:rPr>
        <w:t>Zusammenfassend wird festgestellt [S. 242]: Die Erwartungen an einen zusätzlichen Zeitwohlstand – der eventuell die Einkommenseinbußen hätte kompensieren können – wurde nur eingeschränkt erfüllt. Die Veränderung der Rahmenbedingungen und Unternehmensstrategien (VW) hat zu einer Verschiebung der Grundlagen der Zeitwohlstandes geführt: von einem Zeitwohlstand aufgrund kürzer Arbeitszeiten zu einem Zeitwohlstand unter den Bedingungen zunehmender Flexibilisierung.</w:t>
      </w:r>
    </w:p>
    <w:p w:rsidR="00C72C68" w:rsidRDefault="00C72C68" w:rsidP="00C82B16">
      <w:pPr>
        <w:rPr>
          <w:rFonts w:ascii="Arial" w:hAnsi="Arial" w:cs="Arial"/>
          <w:sz w:val="20"/>
          <w:szCs w:val="20"/>
        </w:rPr>
      </w:pPr>
      <w:r>
        <w:rPr>
          <w:rFonts w:ascii="Arial" w:hAnsi="Arial" w:cs="Arial"/>
          <w:sz w:val="20"/>
          <w:szCs w:val="20"/>
        </w:rPr>
        <w:t>Anmerkung: Dies ist wohl typisch für die aktuelle Situation. Keiner spricht mehr über Arbeitszeitverkürzung, alle über die Flexibilisierung der Arbeitszeit.</w:t>
      </w:r>
    </w:p>
    <w:p w:rsidR="00C6075D" w:rsidRDefault="00C6075D" w:rsidP="00C82B16">
      <w:pPr>
        <w:rPr>
          <w:rFonts w:ascii="Arial" w:hAnsi="Arial" w:cs="Arial"/>
          <w:sz w:val="20"/>
          <w:szCs w:val="20"/>
        </w:rPr>
      </w:pPr>
      <w:r>
        <w:rPr>
          <w:rFonts w:ascii="Arial" w:hAnsi="Arial" w:cs="Arial"/>
          <w:sz w:val="20"/>
          <w:szCs w:val="20"/>
        </w:rPr>
        <w:t xml:space="preserve">Auch hier wird auf das bekannte Buch „Das Ende der Arbeit und ihre Zukunft“ von Rifkin [1997 dt., 1995 engl.] Bezug genommen: Die Schrumpfung der Erwerbsarbeit ist der Ausgangspunkt für die Realisierung von freier Zeit als Wohlstand (Stichwort </w:t>
      </w:r>
      <w:r w:rsidRPr="00C6075D">
        <w:rPr>
          <w:rFonts w:ascii="Arial" w:hAnsi="Arial" w:cs="Arial"/>
          <w:b/>
          <w:sz w:val="20"/>
          <w:szCs w:val="20"/>
        </w:rPr>
        <w:t>Zeitwohlstand</w:t>
      </w:r>
      <w:r>
        <w:rPr>
          <w:rFonts w:ascii="Arial" w:hAnsi="Arial" w:cs="Arial"/>
          <w:sz w:val="20"/>
          <w:szCs w:val="20"/>
        </w:rPr>
        <w:t xml:space="preserve">). </w:t>
      </w:r>
    </w:p>
    <w:p w:rsidR="00C028C2" w:rsidRDefault="006F4337" w:rsidP="00C82B16">
      <w:pPr>
        <w:rPr>
          <w:rFonts w:ascii="Arial" w:hAnsi="Arial" w:cs="Arial"/>
          <w:sz w:val="20"/>
          <w:szCs w:val="20"/>
        </w:rPr>
      </w:pPr>
      <w:r>
        <w:rPr>
          <w:rFonts w:ascii="Arial" w:hAnsi="Arial" w:cs="Arial"/>
          <w:sz w:val="20"/>
          <w:szCs w:val="20"/>
        </w:rPr>
        <w:t xml:space="preserve">In </w:t>
      </w:r>
      <w:r w:rsidR="00653ADA">
        <w:rPr>
          <w:rFonts w:ascii="Arial" w:hAnsi="Arial" w:cs="Arial"/>
          <w:sz w:val="20"/>
          <w:szCs w:val="20"/>
        </w:rPr>
        <w:t>„</w:t>
      </w:r>
      <w:r w:rsidR="00653ADA" w:rsidRPr="006E23D8">
        <w:rPr>
          <w:rFonts w:ascii="Arial" w:hAnsi="Arial" w:cs="Arial"/>
          <w:b/>
          <w:sz w:val="20"/>
          <w:szCs w:val="20"/>
        </w:rPr>
        <w:t>Neue Zeiten -</w:t>
      </w:r>
      <w:r w:rsidRPr="006E23D8">
        <w:rPr>
          <w:rFonts w:ascii="Arial" w:hAnsi="Arial" w:cs="Arial"/>
          <w:b/>
          <w:sz w:val="20"/>
          <w:szCs w:val="20"/>
        </w:rPr>
        <w:t xml:space="preserve"> neue Gewerkschaften</w:t>
      </w:r>
      <w:r w:rsidR="00653ADA">
        <w:rPr>
          <w:rFonts w:ascii="Arial" w:hAnsi="Arial" w:cs="Arial"/>
          <w:sz w:val="20"/>
          <w:szCs w:val="20"/>
        </w:rPr>
        <w:t>“</w:t>
      </w:r>
      <w:r>
        <w:rPr>
          <w:rFonts w:ascii="Arial" w:hAnsi="Arial" w:cs="Arial"/>
          <w:sz w:val="20"/>
          <w:szCs w:val="20"/>
        </w:rPr>
        <w:t xml:space="preserve"> </w:t>
      </w:r>
      <w:r w:rsidR="00E15FEA">
        <w:rPr>
          <w:rFonts w:ascii="Arial" w:hAnsi="Arial" w:cs="Arial"/>
          <w:sz w:val="20"/>
          <w:szCs w:val="20"/>
        </w:rPr>
        <w:t>[</w:t>
      </w:r>
      <w:r>
        <w:rPr>
          <w:rFonts w:ascii="Arial" w:hAnsi="Arial" w:cs="Arial"/>
          <w:sz w:val="20"/>
          <w:szCs w:val="20"/>
        </w:rPr>
        <w:t xml:space="preserve">Steinrücke et al. 2001] sind allgemein die Themen </w:t>
      </w:r>
      <w:r w:rsidRPr="00653ADA">
        <w:rPr>
          <w:rFonts w:ascii="Arial" w:hAnsi="Arial" w:cs="Arial"/>
          <w:b/>
          <w:sz w:val="20"/>
          <w:szCs w:val="20"/>
        </w:rPr>
        <w:t>Zeitwohlstand</w:t>
      </w:r>
      <w:r w:rsidR="00653ADA" w:rsidRPr="00653ADA">
        <w:rPr>
          <w:rFonts w:ascii="Arial" w:hAnsi="Arial" w:cs="Arial"/>
          <w:b/>
          <w:sz w:val="20"/>
          <w:szCs w:val="20"/>
        </w:rPr>
        <w:t>, Zeitsouveränität</w:t>
      </w:r>
      <w:r w:rsidRPr="00653ADA">
        <w:rPr>
          <w:rFonts w:ascii="Arial" w:hAnsi="Arial" w:cs="Arial"/>
          <w:b/>
          <w:sz w:val="20"/>
          <w:szCs w:val="20"/>
        </w:rPr>
        <w:t xml:space="preserve"> und Zeitwünsche</w:t>
      </w:r>
      <w:r>
        <w:rPr>
          <w:rFonts w:ascii="Arial" w:hAnsi="Arial" w:cs="Arial"/>
          <w:sz w:val="20"/>
          <w:szCs w:val="20"/>
        </w:rPr>
        <w:t xml:space="preserve"> der Beschäftigten aus verschiedenen Blickwinkeln beleuchtet. Natürlich spielt das Thema </w:t>
      </w:r>
      <w:r w:rsidR="00653ADA">
        <w:rPr>
          <w:rFonts w:ascii="Arial" w:hAnsi="Arial" w:cs="Arial"/>
          <w:sz w:val="20"/>
          <w:szCs w:val="20"/>
        </w:rPr>
        <w:t>„</w:t>
      </w:r>
      <w:r>
        <w:rPr>
          <w:rFonts w:ascii="Arial" w:hAnsi="Arial" w:cs="Arial"/>
          <w:sz w:val="20"/>
          <w:szCs w:val="20"/>
        </w:rPr>
        <w:t>Arbeitszeitverkürzung bewirkt mehr Beschäftigung</w:t>
      </w:r>
      <w:r w:rsidR="00653ADA">
        <w:rPr>
          <w:rFonts w:ascii="Arial" w:hAnsi="Arial" w:cs="Arial"/>
          <w:sz w:val="20"/>
          <w:szCs w:val="20"/>
        </w:rPr>
        <w:t>“</w:t>
      </w:r>
      <w:r>
        <w:rPr>
          <w:rFonts w:ascii="Arial" w:hAnsi="Arial" w:cs="Arial"/>
          <w:sz w:val="20"/>
          <w:szCs w:val="20"/>
        </w:rPr>
        <w:t xml:space="preserve"> eine große Rolle.</w:t>
      </w:r>
      <w:r w:rsidR="00E15FEA">
        <w:rPr>
          <w:rFonts w:ascii="Arial" w:hAnsi="Arial" w:cs="Arial"/>
          <w:sz w:val="20"/>
          <w:szCs w:val="20"/>
        </w:rPr>
        <w:t xml:space="preserve"> Zeit und ihre Gestaltung werden in Gestalt von „Zeitökonomie“ oder „Zeitwohlstand“ neben Geld, Status, Arbeitszufriedenheit usw. </w:t>
      </w:r>
      <w:r w:rsidR="00C028C2">
        <w:rPr>
          <w:rFonts w:ascii="Arial" w:hAnsi="Arial" w:cs="Arial"/>
          <w:sz w:val="20"/>
          <w:szCs w:val="20"/>
        </w:rPr>
        <w:t>zuneh</w:t>
      </w:r>
      <w:r w:rsidR="00E15FEA">
        <w:rPr>
          <w:rFonts w:ascii="Arial" w:hAnsi="Arial" w:cs="Arial"/>
          <w:sz w:val="20"/>
          <w:szCs w:val="20"/>
        </w:rPr>
        <w:t>mend zum Gradmesser von Lebensqualität. Für höchst unterschiedliche Personengruppen (vom hochqu</w:t>
      </w:r>
      <w:r w:rsidR="00C028C2">
        <w:rPr>
          <w:rFonts w:ascii="Arial" w:hAnsi="Arial" w:cs="Arial"/>
          <w:sz w:val="20"/>
          <w:szCs w:val="20"/>
        </w:rPr>
        <w:t>a</w:t>
      </w:r>
      <w:r w:rsidR="00E15FEA">
        <w:rPr>
          <w:rFonts w:ascii="Arial" w:hAnsi="Arial" w:cs="Arial"/>
          <w:sz w:val="20"/>
          <w:szCs w:val="20"/>
        </w:rPr>
        <w:t xml:space="preserve">lifizierten Angestellten bis hin zu Jugendlichen) erlangen neue Zeitbalancen </w:t>
      </w:r>
      <w:r w:rsidR="00C028C2">
        <w:rPr>
          <w:rFonts w:ascii="Arial" w:hAnsi="Arial" w:cs="Arial"/>
          <w:sz w:val="20"/>
          <w:szCs w:val="20"/>
        </w:rPr>
        <w:t xml:space="preserve">(Work Life Balance) </w:t>
      </w:r>
      <w:r w:rsidR="00E15FEA">
        <w:rPr>
          <w:rFonts w:ascii="Arial" w:hAnsi="Arial" w:cs="Arial"/>
          <w:sz w:val="20"/>
          <w:szCs w:val="20"/>
        </w:rPr>
        <w:t>und damit „Zeitpolitik“ zunehmend praktische Bedeutung</w:t>
      </w:r>
      <w:r w:rsidR="00C028C2">
        <w:rPr>
          <w:rFonts w:ascii="Arial" w:hAnsi="Arial" w:cs="Arial"/>
          <w:sz w:val="20"/>
          <w:szCs w:val="20"/>
        </w:rPr>
        <w:t xml:space="preserve">. Die wenigsten Menschen würden ihr Arbeitsleben aus einer gleichmäßigen Abfolge von 8-Stunden-Tagen gestalten. </w:t>
      </w:r>
    </w:p>
    <w:p w:rsidR="00C028C2" w:rsidRDefault="00C028C2" w:rsidP="00C82B16">
      <w:pPr>
        <w:rPr>
          <w:rFonts w:ascii="Arial" w:hAnsi="Arial" w:cs="Arial"/>
          <w:sz w:val="20"/>
          <w:szCs w:val="20"/>
        </w:rPr>
      </w:pPr>
      <w:r>
        <w:rPr>
          <w:rFonts w:ascii="Arial" w:hAnsi="Arial" w:cs="Arial"/>
          <w:sz w:val="20"/>
          <w:szCs w:val="20"/>
        </w:rPr>
        <w:t xml:space="preserve">Interessant in der Abhandlung sind auch </w:t>
      </w:r>
      <w:r w:rsidR="009E4944">
        <w:rPr>
          <w:rFonts w:ascii="Arial" w:hAnsi="Arial" w:cs="Arial"/>
          <w:sz w:val="20"/>
          <w:szCs w:val="20"/>
        </w:rPr>
        <w:t>einige Thesen</w:t>
      </w:r>
      <w:r>
        <w:rPr>
          <w:rFonts w:ascii="Arial" w:hAnsi="Arial" w:cs="Arial"/>
          <w:sz w:val="20"/>
          <w:szCs w:val="20"/>
        </w:rPr>
        <w:t xml:space="preserve"> der Gewerkschaften über die Entwicklung der Wochenarbeitszeit</w:t>
      </w:r>
      <w:r w:rsidRPr="00C028C2">
        <w:rPr>
          <w:rFonts w:ascii="Arial" w:hAnsi="Arial" w:cs="Arial"/>
          <w:sz w:val="20"/>
          <w:szCs w:val="20"/>
        </w:rPr>
        <w:t xml:space="preserve"> </w:t>
      </w:r>
      <w:r>
        <w:rPr>
          <w:rFonts w:ascii="Arial" w:hAnsi="Arial" w:cs="Arial"/>
          <w:sz w:val="20"/>
          <w:szCs w:val="20"/>
        </w:rPr>
        <w:t xml:space="preserve">[Steinrücke et al. 2001: </w:t>
      </w:r>
      <w:r w:rsidR="009E4944">
        <w:rPr>
          <w:rFonts w:ascii="Arial" w:hAnsi="Arial" w:cs="Arial"/>
          <w:sz w:val="20"/>
          <w:szCs w:val="20"/>
        </w:rPr>
        <w:t>40-43 pp.]</w:t>
      </w:r>
    </w:p>
    <w:p w:rsidR="009E4944" w:rsidRDefault="009E4944" w:rsidP="009E4944">
      <w:pPr>
        <w:rPr>
          <w:rFonts w:ascii="Arial" w:hAnsi="Arial" w:cs="Arial"/>
          <w:sz w:val="20"/>
          <w:szCs w:val="20"/>
        </w:rPr>
      </w:pPr>
      <w:r w:rsidRPr="009E4944">
        <w:rPr>
          <w:rFonts w:ascii="Arial" w:hAnsi="Arial" w:cs="Arial"/>
          <w:sz w:val="20"/>
          <w:szCs w:val="20"/>
        </w:rPr>
        <w:t>-</w:t>
      </w:r>
      <w:r>
        <w:rPr>
          <w:rFonts w:ascii="Arial" w:hAnsi="Arial" w:cs="Arial"/>
          <w:sz w:val="20"/>
          <w:szCs w:val="20"/>
        </w:rPr>
        <w:t xml:space="preserve"> Die Arbeitgeber haben nie ihren Frieden mit der 35-Stunden-Woche gemacht. Bereits ab 1984 wird offen oder versteckt ein Kampf um die Rückkehr zur 40-Stunden-Woche geführt.</w:t>
      </w:r>
    </w:p>
    <w:p w:rsidR="009E4944" w:rsidRPr="009E4944" w:rsidRDefault="009E4944" w:rsidP="009E4944">
      <w:pPr>
        <w:rPr>
          <w:rFonts w:ascii="Arial" w:hAnsi="Arial" w:cs="Arial"/>
          <w:sz w:val="20"/>
          <w:szCs w:val="20"/>
        </w:rPr>
      </w:pPr>
      <w:r>
        <w:rPr>
          <w:rFonts w:ascii="Arial" w:hAnsi="Arial" w:cs="Arial"/>
          <w:sz w:val="20"/>
          <w:szCs w:val="20"/>
        </w:rPr>
        <w:t>- Bereits seit Mitte der 90er Jahre ist gewerkschaftliche (Arbeits-)Zeitpolitik eher in der Defensive. Faktisch hat sich die Arbeitszeit seit Mitte der 90er wieder verlängert.</w:t>
      </w:r>
    </w:p>
    <w:p w:rsidR="006F4337" w:rsidRDefault="00C028C2" w:rsidP="00C82B16">
      <w:pPr>
        <w:rPr>
          <w:rFonts w:ascii="Arial" w:hAnsi="Arial" w:cs="Arial"/>
          <w:sz w:val="20"/>
          <w:szCs w:val="20"/>
        </w:rPr>
      </w:pPr>
      <w:r>
        <w:rPr>
          <w:rFonts w:ascii="Arial" w:hAnsi="Arial" w:cs="Arial"/>
          <w:sz w:val="20"/>
          <w:szCs w:val="20"/>
        </w:rPr>
        <w:lastRenderedPageBreak/>
        <w:t xml:space="preserve"> </w:t>
      </w:r>
      <w:r w:rsidRPr="00C028C2">
        <w:rPr>
          <w:rFonts w:ascii="Arial" w:hAnsi="Arial" w:cs="Arial"/>
          <w:b/>
          <w:sz w:val="20"/>
          <w:szCs w:val="20"/>
        </w:rPr>
        <w:t>Anmerkung: Die Schlussfolgerung ist, dass die Förderung von individuellem und kollektivem Zeitgebrauch, den Zeitwohlstand erhöht. Ebenso ist die Diskussion über Zeitpolitik und Zeitkonflikte Arbeitgebern und Arbeitnehmern dienlich.</w:t>
      </w:r>
    </w:p>
    <w:p w:rsidR="00653ADA" w:rsidRDefault="00653ADA" w:rsidP="00E15FEA">
      <w:pPr>
        <w:rPr>
          <w:rFonts w:ascii="Arial" w:hAnsi="Arial" w:cs="Arial"/>
          <w:sz w:val="20"/>
          <w:szCs w:val="20"/>
        </w:rPr>
      </w:pPr>
      <w:r>
        <w:rPr>
          <w:rFonts w:ascii="Arial" w:hAnsi="Arial" w:cs="Arial"/>
          <w:sz w:val="20"/>
          <w:szCs w:val="20"/>
        </w:rPr>
        <w:t>In „</w:t>
      </w:r>
      <w:r w:rsidRPr="00E15FEA">
        <w:rPr>
          <w:rFonts w:ascii="Arial" w:hAnsi="Arial" w:cs="Arial"/>
          <w:b/>
          <w:sz w:val="20"/>
          <w:szCs w:val="20"/>
        </w:rPr>
        <w:t>Zeitwohlstand</w:t>
      </w:r>
      <w:r>
        <w:rPr>
          <w:rFonts w:ascii="Arial" w:hAnsi="Arial" w:cs="Arial"/>
          <w:sz w:val="20"/>
          <w:szCs w:val="20"/>
        </w:rPr>
        <w:t>“ [</w:t>
      </w:r>
      <w:r w:rsidRPr="00653ADA">
        <w:rPr>
          <w:rFonts w:ascii="Arial" w:hAnsi="Arial" w:cs="Arial"/>
          <w:sz w:val="20"/>
          <w:szCs w:val="20"/>
        </w:rPr>
        <w:t>Rinderspacher</w:t>
      </w:r>
      <w:r>
        <w:rPr>
          <w:rFonts w:ascii="Arial" w:hAnsi="Arial" w:cs="Arial"/>
          <w:sz w:val="20"/>
          <w:szCs w:val="20"/>
        </w:rPr>
        <w:t xml:space="preserve"> 2002] wird dieser neue Wohlstandsbegriff eingehender beschrieben. </w:t>
      </w:r>
      <w:r w:rsidRPr="00653ADA">
        <w:rPr>
          <w:rFonts w:ascii="Arial" w:hAnsi="Arial" w:cs="Arial"/>
          <w:sz w:val="20"/>
          <w:szCs w:val="20"/>
        </w:rPr>
        <w:t>Die Zeit selbst wird als Konsumgut betrachtet</w:t>
      </w:r>
      <w:r w:rsidR="00E15FEA">
        <w:rPr>
          <w:rFonts w:ascii="Arial" w:hAnsi="Arial" w:cs="Arial"/>
          <w:sz w:val="20"/>
          <w:szCs w:val="20"/>
        </w:rPr>
        <w:t>. D</w:t>
      </w:r>
      <w:r w:rsidRPr="00653ADA">
        <w:rPr>
          <w:rFonts w:ascii="Arial" w:hAnsi="Arial" w:cs="Arial"/>
          <w:sz w:val="20"/>
          <w:szCs w:val="20"/>
        </w:rPr>
        <w:t>ie Anhäufung materieller Güter ohne eine ausreichende Verfügung über Zeit kann dann ebenso</w:t>
      </w:r>
      <w:r w:rsidR="00E15FEA">
        <w:rPr>
          <w:rFonts w:ascii="Arial" w:hAnsi="Arial" w:cs="Arial"/>
          <w:sz w:val="20"/>
          <w:szCs w:val="20"/>
        </w:rPr>
        <w:t xml:space="preserve"> </w:t>
      </w:r>
      <w:r w:rsidRPr="00653ADA">
        <w:rPr>
          <w:rFonts w:ascii="Arial" w:hAnsi="Arial" w:cs="Arial"/>
          <w:sz w:val="20"/>
          <w:szCs w:val="20"/>
        </w:rPr>
        <w:t>wenig als Wohlstand angesehen werden wie die endlose Verfügung über Zeit ohne ein bestimmtes Ausmaß materiellen Wohlstands. Diese Betrachtungsweise hat</w:t>
      </w:r>
      <w:r w:rsidR="00E15FEA">
        <w:rPr>
          <w:rFonts w:ascii="Arial" w:hAnsi="Arial" w:cs="Arial"/>
          <w:sz w:val="20"/>
          <w:szCs w:val="20"/>
        </w:rPr>
        <w:t xml:space="preserve"> </w:t>
      </w:r>
      <w:r w:rsidRPr="00653ADA">
        <w:rPr>
          <w:rFonts w:ascii="Arial" w:hAnsi="Arial" w:cs="Arial"/>
          <w:sz w:val="20"/>
          <w:szCs w:val="20"/>
        </w:rPr>
        <w:t xml:space="preserve">beträchtliche politische Konsequenzen, beispielsweise in der Arbeitszeitpolitik: </w:t>
      </w:r>
      <w:r w:rsidRPr="009E4944">
        <w:rPr>
          <w:rFonts w:ascii="Arial" w:hAnsi="Arial" w:cs="Arial"/>
          <w:b/>
          <w:sz w:val="20"/>
          <w:szCs w:val="20"/>
        </w:rPr>
        <w:t xml:space="preserve">Zeitwohlstand - die Verfügung der Individuen und der Gesellschaft über mehr und qualitativ bessere Zeiten - als eigenständiges Wohlstandsziel </w:t>
      </w:r>
      <w:r w:rsidR="00E15FEA" w:rsidRPr="009E4944">
        <w:rPr>
          <w:rFonts w:ascii="Arial" w:hAnsi="Arial" w:cs="Arial"/>
          <w:b/>
          <w:sz w:val="20"/>
          <w:szCs w:val="20"/>
        </w:rPr>
        <w:t xml:space="preserve">muss </w:t>
      </w:r>
      <w:r w:rsidRPr="009E4944">
        <w:rPr>
          <w:rFonts w:ascii="Arial" w:hAnsi="Arial" w:cs="Arial"/>
          <w:b/>
          <w:sz w:val="20"/>
          <w:szCs w:val="20"/>
        </w:rPr>
        <w:t xml:space="preserve">ernst genommen </w:t>
      </w:r>
      <w:r w:rsidR="00E15FEA" w:rsidRPr="009E4944">
        <w:rPr>
          <w:rFonts w:ascii="Arial" w:hAnsi="Arial" w:cs="Arial"/>
          <w:b/>
          <w:sz w:val="20"/>
          <w:szCs w:val="20"/>
        </w:rPr>
        <w:t>werden</w:t>
      </w:r>
      <w:r w:rsidRPr="009E4944">
        <w:rPr>
          <w:rFonts w:ascii="Arial" w:hAnsi="Arial" w:cs="Arial"/>
          <w:b/>
          <w:sz w:val="20"/>
          <w:szCs w:val="20"/>
        </w:rPr>
        <w:t>.</w:t>
      </w:r>
    </w:p>
    <w:p w:rsidR="00A41D71" w:rsidRDefault="00A41D71" w:rsidP="000B00CA">
      <w:pPr>
        <w:rPr>
          <w:rFonts w:ascii="Arial" w:hAnsi="Arial" w:cs="Arial"/>
          <w:b/>
          <w:sz w:val="20"/>
          <w:szCs w:val="20"/>
        </w:rPr>
      </w:pPr>
    </w:p>
    <w:p w:rsidR="00181108" w:rsidRPr="00181108" w:rsidRDefault="00181108" w:rsidP="000B00CA">
      <w:pPr>
        <w:rPr>
          <w:rFonts w:ascii="Arial" w:hAnsi="Arial" w:cs="Arial"/>
          <w:b/>
          <w:sz w:val="20"/>
          <w:szCs w:val="20"/>
        </w:rPr>
      </w:pPr>
      <w:r w:rsidRPr="00181108">
        <w:rPr>
          <w:rFonts w:ascii="Arial" w:hAnsi="Arial" w:cs="Arial"/>
          <w:b/>
          <w:sz w:val="20"/>
          <w:szCs w:val="20"/>
        </w:rPr>
        <w:t>Darstellungen zur Lohnentwicklung auf den Webseiten der Hans-Böckler-Stiftung</w:t>
      </w:r>
    </w:p>
    <w:p w:rsidR="00B53FE8" w:rsidRPr="00B53FE8" w:rsidRDefault="00B53FE8" w:rsidP="00B53FE8">
      <w:pPr>
        <w:rPr>
          <w:rFonts w:ascii="Arial" w:hAnsi="Arial" w:cs="Arial"/>
          <w:sz w:val="20"/>
          <w:szCs w:val="20"/>
        </w:rPr>
      </w:pPr>
      <w:r w:rsidRPr="00936B7F">
        <w:rPr>
          <w:rFonts w:ascii="Arial" w:hAnsi="Arial" w:cs="Arial"/>
          <w:b/>
          <w:sz w:val="20"/>
          <w:szCs w:val="20"/>
        </w:rPr>
        <w:t>Mindestlöhne</w:t>
      </w:r>
      <w:r w:rsidR="00936B7F" w:rsidRPr="00936B7F">
        <w:rPr>
          <w:rFonts w:ascii="Arial" w:hAnsi="Arial" w:cs="Arial"/>
          <w:b/>
          <w:sz w:val="20"/>
          <w:szCs w:val="20"/>
        </w:rPr>
        <w:t xml:space="preserve"> bei</w:t>
      </w:r>
      <w:r w:rsidRPr="00936B7F">
        <w:rPr>
          <w:rFonts w:ascii="Arial" w:hAnsi="Arial" w:cs="Arial"/>
          <w:b/>
          <w:sz w:val="20"/>
          <w:szCs w:val="20"/>
        </w:rPr>
        <w:t xml:space="preserve"> EU-Nachbarn</w:t>
      </w:r>
      <w:r w:rsidR="00181108">
        <w:rPr>
          <w:rFonts w:ascii="Arial" w:hAnsi="Arial" w:cs="Arial"/>
          <w:b/>
          <w:sz w:val="20"/>
          <w:szCs w:val="20"/>
        </w:rPr>
        <w:t xml:space="preserve">. </w:t>
      </w:r>
      <w:r w:rsidRPr="00B53FE8">
        <w:rPr>
          <w:rFonts w:ascii="Arial" w:hAnsi="Arial" w:cs="Arial"/>
          <w:sz w:val="20"/>
          <w:szCs w:val="20"/>
        </w:rPr>
        <w:t>Eine Übersicht über die Höhe der Mindestlöhne in der EU und in einigen anderen Ländern - und wie stark die untere Lohngrenze jeweils 2009 angehoben wurde.</w:t>
      </w:r>
    </w:p>
    <w:p w:rsidR="00B53FE8" w:rsidRDefault="00B53FE8" w:rsidP="00936B7F">
      <w:pPr>
        <w:spacing w:after="0"/>
        <w:rPr>
          <w:rFonts w:ascii="Arial" w:hAnsi="Arial" w:cs="Arial"/>
          <w:sz w:val="20"/>
          <w:szCs w:val="20"/>
        </w:rPr>
      </w:pPr>
      <w:r w:rsidRPr="00B53FE8">
        <w:rPr>
          <w:rFonts w:ascii="Arial" w:hAnsi="Arial" w:cs="Arial"/>
          <w:sz w:val="20"/>
          <w:szCs w:val="20"/>
        </w:rPr>
        <w:t>Erschienen zum Artikel in Böckler Impuls 04/2010</w:t>
      </w:r>
      <w:r w:rsidR="00B8057B">
        <w:rPr>
          <w:rFonts w:ascii="Arial" w:hAnsi="Arial" w:cs="Arial"/>
          <w:sz w:val="20"/>
          <w:szCs w:val="20"/>
        </w:rPr>
        <w:t xml:space="preserve"> (Stand 1.1.2010) – linke Abbildung</w:t>
      </w:r>
    </w:p>
    <w:p w:rsidR="00936B7F" w:rsidRDefault="00C30F5F" w:rsidP="00B53FE8">
      <w:pPr>
        <w:rPr>
          <w:rFonts w:ascii="Arial" w:hAnsi="Arial" w:cs="Arial"/>
          <w:sz w:val="20"/>
          <w:szCs w:val="20"/>
        </w:rPr>
      </w:pPr>
      <w:hyperlink r:id="rId88" w:history="1">
        <w:r w:rsidR="00936B7F" w:rsidRPr="008D3084">
          <w:rPr>
            <w:rStyle w:val="Hyperlink"/>
            <w:rFonts w:ascii="Arial" w:hAnsi="Arial" w:cs="Arial"/>
            <w:sz w:val="20"/>
            <w:szCs w:val="20"/>
          </w:rPr>
          <w:t>http://www.boeckler.de/hbs_showpicture.htm?id=28771&amp;chunk=1</w:t>
        </w:r>
      </w:hyperlink>
      <w:r w:rsidR="00B8057B">
        <w:rPr>
          <w:rFonts w:ascii="Arial" w:hAnsi="Arial" w:cs="Arial"/>
          <w:sz w:val="20"/>
          <w:szCs w:val="20"/>
        </w:rPr>
        <w:t xml:space="preserve"> </w:t>
      </w:r>
    </w:p>
    <w:p w:rsidR="00936B7F" w:rsidRDefault="00936B7F" w:rsidP="00B8057B">
      <w:pPr>
        <w:spacing w:after="0"/>
        <w:rPr>
          <w:rFonts w:ascii="Arial" w:hAnsi="Arial" w:cs="Arial"/>
          <w:sz w:val="20"/>
          <w:szCs w:val="20"/>
        </w:rPr>
      </w:pPr>
      <w:r w:rsidRPr="00936B7F">
        <w:rPr>
          <w:rFonts w:ascii="Arial" w:hAnsi="Arial" w:cs="Arial"/>
          <w:sz w:val="20"/>
          <w:szCs w:val="20"/>
        </w:rPr>
        <w:t>Erschienen zum Artikel in Böckler Impuls 14/2013</w:t>
      </w:r>
      <w:r w:rsidR="00B8057B">
        <w:rPr>
          <w:rFonts w:ascii="Arial" w:hAnsi="Arial" w:cs="Arial"/>
          <w:sz w:val="20"/>
          <w:szCs w:val="20"/>
        </w:rPr>
        <w:t xml:space="preserve"> (Stand Juli 2013)</w:t>
      </w:r>
      <w:r w:rsidR="00B8057B" w:rsidRPr="00B8057B">
        <w:rPr>
          <w:rFonts w:ascii="Arial" w:hAnsi="Arial" w:cs="Arial"/>
          <w:sz w:val="20"/>
          <w:szCs w:val="20"/>
        </w:rPr>
        <w:t xml:space="preserve"> </w:t>
      </w:r>
      <w:r w:rsidR="00B8057B">
        <w:rPr>
          <w:rFonts w:ascii="Arial" w:hAnsi="Arial" w:cs="Arial"/>
          <w:sz w:val="20"/>
          <w:szCs w:val="20"/>
        </w:rPr>
        <w:t>– rechte Abbildung</w:t>
      </w:r>
    </w:p>
    <w:p w:rsidR="00B8057B" w:rsidRDefault="00B8057B" w:rsidP="00B53FE8">
      <w:pPr>
        <w:rPr>
          <w:rFonts w:ascii="Arial" w:hAnsi="Arial" w:cs="Arial"/>
          <w:sz w:val="20"/>
          <w:szCs w:val="20"/>
        </w:rPr>
      </w:pPr>
      <w:r w:rsidRPr="00B8057B">
        <w:rPr>
          <w:rFonts w:ascii="Arial" w:hAnsi="Arial" w:cs="Arial"/>
          <w:sz w:val="20"/>
          <w:szCs w:val="20"/>
        </w:rPr>
        <w:t>http://www.boeckler.de/hbs_showpicture.htm?id=44156&amp;chunk=1</w:t>
      </w:r>
    </w:p>
    <w:p w:rsidR="00936B7F" w:rsidRDefault="00936B7F" w:rsidP="00B53FE8">
      <w:pPr>
        <w:rPr>
          <w:rFonts w:ascii="Arial" w:hAnsi="Arial" w:cs="Arial"/>
          <w:sz w:val="20"/>
          <w:szCs w:val="20"/>
        </w:rPr>
      </w:pPr>
      <w:r w:rsidRPr="00A41D71">
        <w:rPr>
          <w:rFonts w:ascii="Arial" w:hAnsi="Arial" w:cs="Arial"/>
          <w:noProof/>
          <w:sz w:val="20"/>
          <w:szCs w:val="20"/>
          <w:bdr w:val="single" w:sz="4" w:space="0" w:color="auto"/>
          <w:lang w:eastAsia="de-DE"/>
        </w:rPr>
        <w:drawing>
          <wp:inline distT="0" distB="0" distL="0" distR="0" wp14:anchorId="40677491" wp14:editId="5BEFB358">
            <wp:extent cx="2736000" cy="474480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0_04_6_rgb.t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36000" cy="4744800"/>
                    </a:xfrm>
                    <a:prstGeom prst="rect">
                      <a:avLst/>
                    </a:prstGeom>
                  </pic:spPr>
                </pic:pic>
              </a:graphicData>
            </a:graphic>
          </wp:inline>
        </w:drawing>
      </w:r>
      <w:r w:rsidR="00B8057B" w:rsidRPr="00A41D71">
        <w:rPr>
          <w:rFonts w:ascii="Arial" w:hAnsi="Arial" w:cs="Arial"/>
          <w:noProof/>
          <w:sz w:val="20"/>
          <w:szCs w:val="20"/>
          <w:bdr w:val="single" w:sz="4" w:space="0" w:color="auto"/>
          <w:lang w:eastAsia="de-DE"/>
        </w:rPr>
        <w:drawing>
          <wp:inline distT="0" distB="0" distL="0" distR="0" wp14:anchorId="05C75610" wp14:editId="4B3D5830">
            <wp:extent cx="2797200" cy="3085200"/>
            <wp:effectExtent l="0" t="0" r="3175"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3_14_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97200" cy="3085200"/>
                    </a:xfrm>
                    <a:prstGeom prst="rect">
                      <a:avLst/>
                    </a:prstGeom>
                  </pic:spPr>
                </pic:pic>
              </a:graphicData>
            </a:graphic>
          </wp:inline>
        </w:drawing>
      </w:r>
    </w:p>
    <w:p w:rsidR="00A41D71" w:rsidRDefault="00A41D71" w:rsidP="00936B7F">
      <w:pPr>
        <w:rPr>
          <w:rFonts w:ascii="Arial" w:hAnsi="Arial" w:cs="Arial"/>
          <w:b/>
          <w:sz w:val="20"/>
          <w:szCs w:val="20"/>
        </w:rPr>
      </w:pPr>
    </w:p>
    <w:p w:rsidR="00A41D71" w:rsidRDefault="00A41D71" w:rsidP="00936B7F">
      <w:pPr>
        <w:rPr>
          <w:rFonts w:ascii="Arial" w:hAnsi="Arial" w:cs="Arial"/>
          <w:b/>
          <w:sz w:val="20"/>
          <w:szCs w:val="20"/>
        </w:rPr>
      </w:pPr>
    </w:p>
    <w:p w:rsidR="00A41D71" w:rsidRDefault="00A41D71" w:rsidP="00936B7F">
      <w:pPr>
        <w:rPr>
          <w:rFonts w:ascii="Arial" w:hAnsi="Arial" w:cs="Arial"/>
          <w:b/>
          <w:sz w:val="20"/>
          <w:szCs w:val="20"/>
        </w:rPr>
      </w:pPr>
    </w:p>
    <w:p w:rsidR="00A41D71" w:rsidRDefault="00A41D71" w:rsidP="00936B7F">
      <w:pPr>
        <w:rPr>
          <w:rFonts w:ascii="Arial" w:hAnsi="Arial" w:cs="Arial"/>
          <w:b/>
          <w:sz w:val="20"/>
          <w:szCs w:val="20"/>
        </w:rPr>
      </w:pPr>
    </w:p>
    <w:p w:rsidR="00936B7F" w:rsidRPr="00936B7F" w:rsidRDefault="00936B7F" w:rsidP="00936B7F">
      <w:pPr>
        <w:rPr>
          <w:rFonts w:ascii="Arial" w:hAnsi="Arial" w:cs="Arial"/>
          <w:sz w:val="20"/>
          <w:szCs w:val="20"/>
        </w:rPr>
      </w:pPr>
      <w:r w:rsidRPr="00936B7F">
        <w:rPr>
          <w:rFonts w:ascii="Arial" w:hAnsi="Arial" w:cs="Arial"/>
          <w:b/>
          <w:sz w:val="20"/>
          <w:szCs w:val="20"/>
        </w:rPr>
        <w:t>Deutschland: Mindestlohn mit Maß</w:t>
      </w:r>
      <w:r w:rsidR="00A41D71">
        <w:rPr>
          <w:rFonts w:ascii="Arial" w:hAnsi="Arial" w:cs="Arial"/>
          <w:b/>
          <w:sz w:val="20"/>
          <w:szCs w:val="20"/>
        </w:rPr>
        <w:t xml:space="preserve">. </w:t>
      </w:r>
      <w:r w:rsidRPr="00936B7F">
        <w:rPr>
          <w:rFonts w:ascii="Arial" w:hAnsi="Arial" w:cs="Arial"/>
          <w:sz w:val="20"/>
          <w:szCs w:val="20"/>
        </w:rPr>
        <w:t>Verglichen mit anderen westeuropäischen Ländern wäre ein Mindestlohn von 8,50 Euro in Deutschland keineswegs besonders ehrgeizig.</w:t>
      </w:r>
    </w:p>
    <w:p w:rsidR="00936B7F" w:rsidRDefault="00936B7F" w:rsidP="00A41D71">
      <w:pPr>
        <w:spacing w:after="0"/>
        <w:jc w:val="center"/>
        <w:rPr>
          <w:rFonts w:ascii="Arial" w:hAnsi="Arial" w:cs="Arial"/>
          <w:sz w:val="20"/>
          <w:szCs w:val="20"/>
        </w:rPr>
      </w:pPr>
      <w:r w:rsidRPr="00936B7F">
        <w:rPr>
          <w:rFonts w:ascii="Arial" w:hAnsi="Arial" w:cs="Arial"/>
          <w:sz w:val="20"/>
          <w:szCs w:val="20"/>
        </w:rPr>
        <w:t>Erschienen zum Artikel in Böckler Impuls 18/2013</w:t>
      </w:r>
    </w:p>
    <w:p w:rsidR="00936B7F" w:rsidRDefault="00C30F5F" w:rsidP="00A41D71">
      <w:pPr>
        <w:jc w:val="center"/>
        <w:rPr>
          <w:rFonts w:ascii="Arial" w:hAnsi="Arial" w:cs="Arial"/>
          <w:sz w:val="20"/>
          <w:szCs w:val="20"/>
        </w:rPr>
      </w:pPr>
      <w:hyperlink r:id="rId91" w:history="1">
        <w:r w:rsidR="00936B7F" w:rsidRPr="008D3084">
          <w:rPr>
            <w:rStyle w:val="Hyperlink"/>
            <w:rFonts w:ascii="Arial" w:hAnsi="Arial" w:cs="Arial"/>
            <w:sz w:val="20"/>
            <w:szCs w:val="20"/>
          </w:rPr>
          <w:t>http://www.boeckler.de/hbs_showpicture.htm?id=44701&amp;chunk=1</w:t>
        </w:r>
      </w:hyperlink>
    </w:p>
    <w:p w:rsidR="00936B7F" w:rsidRDefault="00936B7F" w:rsidP="00A41D71">
      <w:pPr>
        <w:jc w:val="center"/>
        <w:rPr>
          <w:rFonts w:ascii="Arial" w:hAnsi="Arial" w:cs="Arial"/>
          <w:sz w:val="20"/>
          <w:szCs w:val="20"/>
        </w:rPr>
      </w:pPr>
      <w:r w:rsidRPr="00A41D71">
        <w:rPr>
          <w:rFonts w:ascii="Arial" w:hAnsi="Arial" w:cs="Arial"/>
          <w:noProof/>
          <w:sz w:val="20"/>
          <w:szCs w:val="20"/>
          <w:bdr w:val="single" w:sz="4" w:space="0" w:color="auto"/>
          <w:lang w:eastAsia="de-DE"/>
        </w:rPr>
        <w:drawing>
          <wp:inline distT="0" distB="0" distL="0" distR="0" wp14:anchorId="7503DC09" wp14:editId="301D3870">
            <wp:extent cx="4727448" cy="415442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ls_grafik_2013_18_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27448" cy="4154424"/>
                    </a:xfrm>
                    <a:prstGeom prst="rect">
                      <a:avLst/>
                    </a:prstGeom>
                  </pic:spPr>
                </pic:pic>
              </a:graphicData>
            </a:graphic>
          </wp:inline>
        </w:drawing>
      </w:r>
    </w:p>
    <w:p w:rsidR="003F54D8" w:rsidRDefault="003F54D8" w:rsidP="00A41D71">
      <w:pPr>
        <w:spacing w:after="0"/>
        <w:jc w:val="center"/>
        <w:rPr>
          <w:rFonts w:ascii="Arial" w:hAnsi="Arial" w:cs="Arial"/>
          <w:sz w:val="20"/>
          <w:szCs w:val="20"/>
        </w:rPr>
      </w:pPr>
      <w:r>
        <w:rPr>
          <w:rFonts w:ascii="Arial" w:hAnsi="Arial" w:cs="Arial"/>
          <w:sz w:val="20"/>
          <w:szCs w:val="20"/>
        </w:rPr>
        <w:t>Tabelle zum Mindestlohn Oktober 2013</w:t>
      </w:r>
    </w:p>
    <w:p w:rsidR="00A41D71" w:rsidRDefault="00A41D71" w:rsidP="00A41D71">
      <w:pPr>
        <w:spacing w:after="0"/>
        <w:jc w:val="center"/>
        <w:rPr>
          <w:rFonts w:ascii="Arial" w:hAnsi="Arial" w:cs="Arial"/>
          <w:sz w:val="20"/>
          <w:szCs w:val="20"/>
        </w:rPr>
      </w:pPr>
      <w:r>
        <w:rPr>
          <w:rFonts w:ascii="Arial" w:hAnsi="Arial" w:cs="Arial"/>
          <w:sz w:val="20"/>
          <w:szCs w:val="20"/>
        </w:rPr>
        <w:t xml:space="preserve">Quelle: </w:t>
      </w:r>
      <w:r w:rsidRPr="003F54D8">
        <w:rPr>
          <w:rFonts w:ascii="Arial" w:hAnsi="Arial" w:cs="Arial"/>
          <w:sz w:val="20"/>
          <w:szCs w:val="20"/>
        </w:rPr>
        <w:t>Wirtschafts- und Sozialwissenschaftliches Institut (WSI)</w:t>
      </w:r>
      <w:r>
        <w:rPr>
          <w:rFonts w:ascii="Arial" w:hAnsi="Arial" w:cs="Arial"/>
          <w:sz w:val="20"/>
          <w:szCs w:val="20"/>
        </w:rPr>
        <w:t xml:space="preserve"> in der </w:t>
      </w:r>
      <w:r w:rsidRPr="003F54D8">
        <w:rPr>
          <w:rFonts w:ascii="Arial" w:hAnsi="Arial" w:cs="Arial"/>
          <w:sz w:val="20"/>
          <w:szCs w:val="20"/>
        </w:rPr>
        <w:t>Hans-Böckler-Stiftung</w:t>
      </w:r>
    </w:p>
    <w:p w:rsidR="00A41D71" w:rsidRDefault="00C30F5F" w:rsidP="00A41D71">
      <w:pPr>
        <w:spacing w:after="120"/>
        <w:jc w:val="center"/>
        <w:rPr>
          <w:rFonts w:ascii="Arial" w:hAnsi="Arial" w:cs="Arial"/>
          <w:sz w:val="20"/>
          <w:szCs w:val="20"/>
        </w:rPr>
      </w:pPr>
      <w:hyperlink r:id="rId93" w:history="1">
        <w:r w:rsidR="00A41D71" w:rsidRPr="008D3084">
          <w:rPr>
            <w:rStyle w:val="Hyperlink"/>
            <w:rFonts w:ascii="Arial" w:hAnsi="Arial" w:cs="Arial"/>
            <w:sz w:val="20"/>
            <w:szCs w:val="20"/>
          </w:rPr>
          <w:t>http://www.boeckler.de/wsi-tarifarchiv_43610.htm</w:t>
        </w:r>
      </w:hyperlink>
      <w:r w:rsidR="00A41D71">
        <w:rPr>
          <w:rFonts w:ascii="Arial" w:hAnsi="Arial" w:cs="Arial"/>
          <w:sz w:val="20"/>
          <w:szCs w:val="20"/>
        </w:rPr>
        <w:t xml:space="preserve"> - verfügbar als EXCEL-Datei</w:t>
      </w:r>
    </w:p>
    <w:p w:rsidR="00936B7F" w:rsidRDefault="003F54D8" w:rsidP="00A41D71">
      <w:pPr>
        <w:jc w:val="center"/>
        <w:rPr>
          <w:rFonts w:ascii="Arial" w:hAnsi="Arial" w:cs="Arial"/>
          <w:sz w:val="20"/>
          <w:szCs w:val="20"/>
        </w:rPr>
      </w:pPr>
      <w:r w:rsidRPr="00A41D71">
        <w:rPr>
          <w:noProof/>
          <w:bdr w:val="single" w:sz="4" w:space="0" w:color="auto"/>
          <w:lang w:eastAsia="de-DE"/>
        </w:rPr>
        <w:lastRenderedPageBreak/>
        <w:drawing>
          <wp:inline distT="0" distB="0" distL="0" distR="0" wp14:anchorId="26E1D0CA" wp14:editId="4013A987">
            <wp:extent cx="3945600" cy="3744000"/>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45600" cy="3744000"/>
                    </a:xfrm>
                    <a:prstGeom prst="rect">
                      <a:avLst/>
                    </a:prstGeom>
                    <a:noFill/>
                    <a:ln>
                      <a:noFill/>
                    </a:ln>
                  </pic:spPr>
                </pic:pic>
              </a:graphicData>
            </a:graphic>
          </wp:inline>
        </w:drawing>
      </w:r>
    </w:p>
    <w:p w:rsidR="00B261E6" w:rsidRPr="000B68ED" w:rsidRDefault="000B68ED" w:rsidP="00936B7F">
      <w:pPr>
        <w:rPr>
          <w:rFonts w:ascii="Arial" w:hAnsi="Arial" w:cs="Arial"/>
          <w:b/>
          <w:sz w:val="20"/>
          <w:szCs w:val="20"/>
        </w:rPr>
      </w:pPr>
      <w:r w:rsidRPr="000B68ED">
        <w:rPr>
          <w:rFonts w:ascii="Arial" w:hAnsi="Arial" w:cs="Arial"/>
          <w:b/>
          <w:sz w:val="20"/>
          <w:szCs w:val="20"/>
        </w:rPr>
        <w:t>Initiative "Arbeitszeitverkürzung jetzt!"</w:t>
      </w:r>
      <w:r w:rsidRPr="000B68ED">
        <w:rPr>
          <w:rFonts w:ascii="Arial" w:hAnsi="Arial" w:cs="Arial"/>
          <w:sz w:val="20"/>
          <w:szCs w:val="20"/>
        </w:rPr>
        <w:t xml:space="preserve"> - </w:t>
      </w:r>
      <w:hyperlink r:id="rId95" w:history="1">
        <w:r w:rsidRPr="000B68ED">
          <w:rPr>
            <w:rStyle w:val="Hyperlink"/>
            <w:rFonts w:ascii="Arial" w:hAnsi="Arial" w:cs="Arial"/>
            <w:sz w:val="20"/>
            <w:szCs w:val="20"/>
          </w:rPr>
          <w:t>http://www.arbeitszeitverkuerzung-jetzt.de/</w:t>
        </w:r>
      </w:hyperlink>
    </w:p>
    <w:p w:rsidR="000F659E" w:rsidRDefault="000B68ED" w:rsidP="00936B7F">
      <w:pPr>
        <w:rPr>
          <w:rFonts w:ascii="Arial" w:hAnsi="Arial" w:cs="Arial"/>
          <w:sz w:val="20"/>
          <w:szCs w:val="20"/>
        </w:rPr>
      </w:pPr>
      <w:r w:rsidRPr="000B68ED">
        <w:rPr>
          <w:rFonts w:ascii="Arial" w:hAnsi="Arial" w:cs="Arial"/>
          <w:sz w:val="20"/>
          <w:szCs w:val="20"/>
        </w:rPr>
        <w:t xml:space="preserve">Die Initiative "Arbeitszeitverkürzung jetzt!" ist ein Zusammenschluss von Initiativen, </w:t>
      </w:r>
      <w:r w:rsidRPr="00A41D71">
        <w:rPr>
          <w:rFonts w:ascii="Arial" w:hAnsi="Arial" w:cs="Arial"/>
          <w:b/>
          <w:sz w:val="20"/>
          <w:szCs w:val="20"/>
        </w:rPr>
        <w:t>Gewerkschaften</w:t>
      </w:r>
      <w:r w:rsidRPr="000B68ED">
        <w:rPr>
          <w:rFonts w:ascii="Arial" w:hAnsi="Arial" w:cs="Arial"/>
          <w:sz w:val="20"/>
          <w:szCs w:val="20"/>
        </w:rPr>
        <w:t>, Einzelpersonen und weiteren Organisationen, die mit einer Low-Budget-Initiative aufzeigen, dass Arbeitszeitverlängerung kontraproduktiv ist. Es geht um "das gute Leben"</w:t>
      </w:r>
      <w:r>
        <w:rPr>
          <w:rFonts w:ascii="Arial" w:hAnsi="Arial" w:cs="Arial"/>
          <w:sz w:val="20"/>
          <w:szCs w:val="20"/>
        </w:rPr>
        <w:t xml:space="preserve"> - ein Leben ohne Existenzangst (aus der Eigendarstellung). In der</w:t>
      </w:r>
      <w:r w:rsidRPr="000B68ED">
        <w:rPr>
          <w:rFonts w:ascii="Arial" w:hAnsi="Arial" w:cs="Arial"/>
          <w:sz w:val="20"/>
          <w:szCs w:val="20"/>
        </w:rPr>
        <w:t xml:space="preserve"> stark gewerkschaftsnahe</w:t>
      </w:r>
      <w:r>
        <w:rPr>
          <w:rFonts w:ascii="Arial" w:hAnsi="Arial" w:cs="Arial"/>
          <w:sz w:val="20"/>
          <w:szCs w:val="20"/>
        </w:rPr>
        <w:t>n</w:t>
      </w:r>
      <w:r w:rsidRPr="000B68ED">
        <w:rPr>
          <w:rFonts w:ascii="Arial" w:hAnsi="Arial" w:cs="Arial"/>
          <w:sz w:val="20"/>
          <w:szCs w:val="20"/>
        </w:rPr>
        <w:t xml:space="preserve"> Webseite </w:t>
      </w:r>
      <w:r>
        <w:rPr>
          <w:rFonts w:ascii="Arial" w:hAnsi="Arial" w:cs="Arial"/>
          <w:sz w:val="20"/>
          <w:szCs w:val="20"/>
        </w:rPr>
        <w:t xml:space="preserve">wird die Notwendigkeit </w:t>
      </w:r>
      <w:r w:rsidRPr="000B68ED">
        <w:rPr>
          <w:rFonts w:ascii="Arial" w:hAnsi="Arial" w:cs="Arial"/>
          <w:sz w:val="20"/>
          <w:szCs w:val="20"/>
        </w:rPr>
        <w:t>eine</w:t>
      </w:r>
      <w:r>
        <w:rPr>
          <w:rFonts w:ascii="Arial" w:hAnsi="Arial" w:cs="Arial"/>
          <w:sz w:val="20"/>
          <w:szCs w:val="20"/>
        </w:rPr>
        <w:t>r</w:t>
      </w:r>
      <w:r w:rsidRPr="000B68ED">
        <w:rPr>
          <w:rFonts w:ascii="Arial" w:hAnsi="Arial" w:cs="Arial"/>
          <w:sz w:val="20"/>
          <w:szCs w:val="20"/>
        </w:rPr>
        <w:t xml:space="preserve"> Arbeitszeitverkürzung sehr umfassend</w:t>
      </w:r>
      <w:r>
        <w:rPr>
          <w:rFonts w:ascii="Arial" w:hAnsi="Arial" w:cs="Arial"/>
          <w:sz w:val="20"/>
          <w:szCs w:val="20"/>
        </w:rPr>
        <w:t xml:space="preserve"> behandelt</w:t>
      </w:r>
      <w:r w:rsidRPr="000B68ED">
        <w:rPr>
          <w:rFonts w:ascii="Arial" w:hAnsi="Arial" w:cs="Arial"/>
          <w:sz w:val="20"/>
          <w:szCs w:val="20"/>
        </w:rPr>
        <w:t xml:space="preserve">. </w:t>
      </w:r>
      <w:r>
        <w:rPr>
          <w:rFonts w:ascii="Arial" w:hAnsi="Arial" w:cs="Arial"/>
          <w:sz w:val="20"/>
          <w:szCs w:val="20"/>
        </w:rPr>
        <w:t>Hier eine kurze Zusammenfassung der Hauptthesen:</w:t>
      </w:r>
    </w:p>
    <w:p w:rsidR="000F659E" w:rsidRDefault="000F659E" w:rsidP="00936B7F">
      <w:pPr>
        <w:rPr>
          <w:rFonts w:ascii="Arial" w:hAnsi="Arial" w:cs="Arial"/>
          <w:sz w:val="20"/>
          <w:szCs w:val="20"/>
        </w:rPr>
      </w:pPr>
      <w:r w:rsidRPr="000F659E">
        <w:rPr>
          <w:rFonts w:ascii="Arial" w:hAnsi="Arial" w:cs="Arial"/>
          <w:b/>
          <w:sz w:val="20"/>
          <w:szCs w:val="20"/>
        </w:rPr>
        <w:t xml:space="preserve">Arbeitszeitverkürzung </w:t>
      </w:r>
      <w:r w:rsidRPr="000F659E">
        <w:rPr>
          <w:rFonts w:ascii="Arial" w:hAnsi="Arial" w:cs="Arial"/>
          <w:sz w:val="20"/>
          <w:szCs w:val="20"/>
        </w:rPr>
        <w:t>gehört wieder auf die Tagesordnung. Anders sind große gesell</w:t>
      </w:r>
      <w:r>
        <w:rPr>
          <w:rFonts w:ascii="Arial" w:hAnsi="Arial" w:cs="Arial"/>
          <w:sz w:val="20"/>
          <w:szCs w:val="20"/>
        </w:rPr>
        <w:t xml:space="preserve">schaftliche Probleme wie </w:t>
      </w:r>
      <w:r w:rsidRPr="000F659E">
        <w:rPr>
          <w:rFonts w:ascii="Arial" w:hAnsi="Arial" w:cs="Arial"/>
          <w:b/>
          <w:sz w:val="20"/>
          <w:szCs w:val="20"/>
        </w:rPr>
        <w:t>Massenarbeitslosigkeit und prekäre Beschäftigung</w:t>
      </w:r>
      <w:r w:rsidRPr="000F659E">
        <w:rPr>
          <w:rFonts w:ascii="Arial" w:hAnsi="Arial" w:cs="Arial"/>
          <w:sz w:val="20"/>
          <w:szCs w:val="20"/>
        </w:rPr>
        <w:t xml:space="preserve"> nicht zu lösen. Wir brauchen einen neuen Arbeitszeitstandard von etwa </w:t>
      </w:r>
      <w:r w:rsidRPr="000F659E">
        <w:rPr>
          <w:rFonts w:ascii="Arial" w:hAnsi="Arial" w:cs="Arial"/>
          <w:b/>
          <w:sz w:val="20"/>
          <w:szCs w:val="20"/>
        </w:rPr>
        <w:t>30 Stunden pro Woche</w:t>
      </w:r>
      <w:r w:rsidRPr="000F659E">
        <w:rPr>
          <w:rFonts w:ascii="Arial" w:hAnsi="Arial" w:cs="Arial"/>
          <w:sz w:val="20"/>
          <w:szCs w:val="20"/>
        </w:rPr>
        <w:t>. Diese „kurze Vollzeit“ ist nicht statisch, sondern nach persönlichen und beruflichen Situationen variierbar (Erziehungszeiten, Projektarbeit, Weiterbildung etc.), muss aber im Durchschnitt pro Jahr erreicht werden.</w:t>
      </w:r>
    </w:p>
    <w:p w:rsidR="000B68ED" w:rsidRDefault="000B68ED" w:rsidP="000B68ED">
      <w:pPr>
        <w:rPr>
          <w:rFonts w:ascii="Arial" w:hAnsi="Arial" w:cs="Arial"/>
          <w:sz w:val="20"/>
          <w:szCs w:val="20"/>
        </w:rPr>
      </w:pPr>
      <w:r w:rsidRPr="000B68ED">
        <w:rPr>
          <w:rFonts w:ascii="Arial" w:hAnsi="Arial" w:cs="Arial"/>
          <w:sz w:val="20"/>
          <w:szCs w:val="20"/>
        </w:rPr>
        <w:t>Arbeitszeitverkürzung sichert Beschäftigung</w:t>
      </w:r>
      <w:r>
        <w:rPr>
          <w:rFonts w:ascii="Arial" w:hAnsi="Arial" w:cs="Arial"/>
          <w:sz w:val="20"/>
          <w:szCs w:val="20"/>
        </w:rPr>
        <w:t xml:space="preserve">. </w:t>
      </w:r>
      <w:r w:rsidRPr="000B68ED">
        <w:rPr>
          <w:rFonts w:ascii="Arial" w:hAnsi="Arial" w:cs="Arial"/>
          <w:sz w:val="20"/>
          <w:szCs w:val="20"/>
        </w:rPr>
        <w:t>Drei Beschäftigte + Arbeitszeitverkürzung ergibt vier Beschäftigte</w:t>
      </w:r>
      <w:r>
        <w:rPr>
          <w:rFonts w:ascii="Arial" w:hAnsi="Arial" w:cs="Arial"/>
          <w:sz w:val="20"/>
          <w:szCs w:val="20"/>
        </w:rPr>
        <w:t xml:space="preserve">. </w:t>
      </w:r>
      <w:r w:rsidRPr="000B68ED">
        <w:rPr>
          <w:rFonts w:ascii="Arial" w:hAnsi="Arial" w:cs="Arial"/>
          <w:sz w:val="20"/>
          <w:szCs w:val="20"/>
        </w:rPr>
        <w:t>Schon seit Jahren kann Wachstum die weg rational</w:t>
      </w:r>
      <w:r>
        <w:rPr>
          <w:rFonts w:ascii="Arial" w:hAnsi="Arial" w:cs="Arial"/>
          <w:sz w:val="20"/>
          <w:szCs w:val="20"/>
        </w:rPr>
        <w:t>i</w:t>
      </w:r>
      <w:r w:rsidR="0090017E">
        <w:rPr>
          <w:rFonts w:ascii="Arial" w:hAnsi="Arial" w:cs="Arial"/>
          <w:sz w:val="20"/>
          <w:szCs w:val="20"/>
        </w:rPr>
        <w:t>s</w:t>
      </w:r>
      <w:r>
        <w:rPr>
          <w:rFonts w:ascii="Arial" w:hAnsi="Arial" w:cs="Arial"/>
          <w:sz w:val="20"/>
          <w:szCs w:val="20"/>
        </w:rPr>
        <w:t>ier</w:t>
      </w:r>
      <w:r w:rsidRPr="000B68ED">
        <w:rPr>
          <w:rFonts w:ascii="Arial" w:hAnsi="Arial" w:cs="Arial"/>
          <w:sz w:val="20"/>
          <w:szCs w:val="20"/>
        </w:rPr>
        <w:t>ten</w:t>
      </w:r>
      <w:r>
        <w:rPr>
          <w:rFonts w:ascii="Arial" w:hAnsi="Arial" w:cs="Arial"/>
          <w:sz w:val="20"/>
          <w:szCs w:val="20"/>
        </w:rPr>
        <w:t xml:space="preserve"> Arbeitsplätze nicht mehr auf</w:t>
      </w:r>
      <w:r w:rsidRPr="000B68ED">
        <w:rPr>
          <w:rFonts w:ascii="Arial" w:hAnsi="Arial" w:cs="Arial"/>
          <w:sz w:val="20"/>
          <w:szCs w:val="20"/>
        </w:rPr>
        <w:t>fangen. Um alle Arbeitslosen wieder in Lohn und Brot zu bringen</w:t>
      </w:r>
      <w:r>
        <w:rPr>
          <w:rFonts w:ascii="Arial" w:hAnsi="Arial" w:cs="Arial"/>
          <w:sz w:val="20"/>
          <w:szCs w:val="20"/>
        </w:rPr>
        <w:t>, bräuchten wir ein Wirtschafts</w:t>
      </w:r>
      <w:r w:rsidRPr="000B68ED">
        <w:rPr>
          <w:rFonts w:ascii="Arial" w:hAnsi="Arial" w:cs="Arial"/>
          <w:sz w:val="20"/>
          <w:szCs w:val="20"/>
        </w:rPr>
        <w:t>wachstum von 13-15%. Dies ve</w:t>
      </w:r>
      <w:r>
        <w:rPr>
          <w:rFonts w:ascii="Arial" w:hAnsi="Arial" w:cs="Arial"/>
          <w:sz w:val="20"/>
          <w:szCs w:val="20"/>
        </w:rPr>
        <w:t>rbietet sich im Zuge einer nach</w:t>
      </w:r>
      <w:r w:rsidRPr="000B68ED">
        <w:rPr>
          <w:rFonts w:ascii="Arial" w:hAnsi="Arial" w:cs="Arial"/>
          <w:sz w:val="20"/>
          <w:szCs w:val="20"/>
        </w:rPr>
        <w:t>haltigen Entwicklung in Zeiten des Klimawandels.</w:t>
      </w:r>
      <w:r>
        <w:rPr>
          <w:rFonts w:ascii="Arial" w:hAnsi="Arial" w:cs="Arial"/>
          <w:sz w:val="20"/>
          <w:szCs w:val="20"/>
        </w:rPr>
        <w:t xml:space="preserve"> </w:t>
      </w:r>
      <w:r w:rsidRPr="000B68ED">
        <w:rPr>
          <w:rFonts w:ascii="Arial" w:hAnsi="Arial" w:cs="Arial"/>
          <w:sz w:val="20"/>
          <w:szCs w:val="20"/>
        </w:rPr>
        <w:t>Die Lösung: durch Ar</w:t>
      </w:r>
      <w:r>
        <w:rPr>
          <w:rFonts w:ascii="Arial" w:hAnsi="Arial" w:cs="Arial"/>
          <w:sz w:val="20"/>
          <w:szCs w:val="20"/>
        </w:rPr>
        <w:t>beitszeit</w:t>
      </w:r>
      <w:r w:rsidRPr="000B68ED">
        <w:rPr>
          <w:rFonts w:ascii="Arial" w:hAnsi="Arial" w:cs="Arial"/>
          <w:sz w:val="20"/>
          <w:szCs w:val="20"/>
        </w:rPr>
        <w:t>verkürzung von 40 auf 30 Wochenstunden entsteht pro drei Vollzeitarbeit</w:t>
      </w:r>
      <w:r w:rsidR="00C57926">
        <w:rPr>
          <w:rFonts w:ascii="Arial" w:hAnsi="Arial" w:cs="Arial"/>
          <w:sz w:val="20"/>
          <w:szCs w:val="20"/>
        </w:rPr>
        <w:t>ern</w:t>
      </w:r>
      <w:r w:rsidRPr="000B68ED">
        <w:rPr>
          <w:rFonts w:ascii="Arial" w:hAnsi="Arial" w:cs="Arial"/>
          <w:sz w:val="20"/>
          <w:szCs w:val="20"/>
        </w:rPr>
        <w:t xml:space="preserve"> ein weiterer Arbeitsplatz.</w:t>
      </w:r>
    </w:p>
    <w:p w:rsidR="000F659E" w:rsidRDefault="000F659E" w:rsidP="00936B7F">
      <w:pPr>
        <w:rPr>
          <w:rFonts w:ascii="Arial" w:hAnsi="Arial" w:cs="Arial"/>
          <w:b/>
          <w:sz w:val="20"/>
          <w:szCs w:val="20"/>
        </w:rPr>
      </w:pPr>
      <w:r w:rsidRPr="000F659E">
        <w:rPr>
          <w:rFonts w:ascii="Arial" w:hAnsi="Arial" w:cs="Arial"/>
          <w:sz w:val="20"/>
          <w:szCs w:val="20"/>
        </w:rPr>
        <w:t>Für Arbeitszeitverkürzung setzen sich Attac (AG ArbeitFairTeilen), die Arbeitsgruppe Alternative Wirtschaftspolitik, Gewerkschafterinnen und Gewerkschafter, kirchliche ArbeitnehmerInnenorganisationen, Jugend-, Frauen- und Umweltgruppen sowie soziale Bewegungen ein. In einigen Teilen unseres Landes gibt es regionale Initiativen, die für dieses Ziel eintreten. Die jüngsten Gewerkschaftstage von ver.di und IG Metall im Herbst 2011 haben einen Neustart für die Debatte um Arbeitszeitverkürzung beschlossen.</w:t>
      </w:r>
      <w:r>
        <w:rPr>
          <w:rFonts w:ascii="Arial" w:hAnsi="Arial" w:cs="Arial"/>
          <w:sz w:val="20"/>
          <w:szCs w:val="20"/>
        </w:rPr>
        <w:t xml:space="preserve"> </w:t>
      </w:r>
      <w:r w:rsidRPr="000B68ED">
        <w:rPr>
          <w:rFonts w:ascii="Arial" w:hAnsi="Arial" w:cs="Arial"/>
          <w:b/>
          <w:sz w:val="20"/>
          <w:szCs w:val="20"/>
        </w:rPr>
        <w:t xml:space="preserve">Anmerkung: Das </w:t>
      </w:r>
      <w:r w:rsidR="000B68ED">
        <w:rPr>
          <w:rFonts w:ascii="Arial" w:hAnsi="Arial" w:cs="Arial"/>
          <w:b/>
          <w:sz w:val="20"/>
          <w:szCs w:val="20"/>
        </w:rPr>
        <w:t>war</w:t>
      </w:r>
      <w:r w:rsidRPr="000B68ED">
        <w:rPr>
          <w:rFonts w:ascii="Arial" w:hAnsi="Arial" w:cs="Arial"/>
          <w:b/>
          <w:sz w:val="20"/>
          <w:szCs w:val="20"/>
        </w:rPr>
        <w:t xml:space="preserve"> wohl bisher nicht sehr wirksam.</w:t>
      </w:r>
    </w:p>
    <w:p w:rsidR="00CD70C0" w:rsidRDefault="00CD70C0" w:rsidP="00CD70C0">
      <w:pPr>
        <w:spacing w:after="0"/>
        <w:rPr>
          <w:rFonts w:ascii="Arial" w:hAnsi="Arial" w:cs="Arial"/>
          <w:sz w:val="20"/>
          <w:szCs w:val="20"/>
        </w:rPr>
      </w:pPr>
      <w:r>
        <w:rPr>
          <w:rFonts w:ascii="Arial" w:hAnsi="Arial" w:cs="Arial"/>
          <w:b/>
          <w:sz w:val="20"/>
          <w:szCs w:val="20"/>
        </w:rPr>
        <w:t xml:space="preserve">Eine weitere gewerkschaftsnahe Seite betont: </w:t>
      </w:r>
      <w:r w:rsidRPr="00B82867">
        <w:rPr>
          <w:rFonts w:ascii="Arial" w:hAnsi="Arial" w:cs="Arial"/>
          <w:sz w:val="20"/>
          <w:szCs w:val="20"/>
        </w:rPr>
        <w:t>12.02.14</w:t>
      </w:r>
      <w:r>
        <w:rPr>
          <w:rFonts w:ascii="Arial" w:hAnsi="Arial" w:cs="Arial"/>
          <w:sz w:val="20"/>
          <w:szCs w:val="20"/>
        </w:rPr>
        <w:t xml:space="preserve">: </w:t>
      </w:r>
      <w:r w:rsidRPr="00B82867">
        <w:rPr>
          <w:rFonts w:ascii="Arial" w:hAnsi="Arial" w:cs="Arial"/>
          <w:sz w:val="20"/>
          <w:szCs w:val="20"/>
        </w:rPr>
        <w:t>Kurze Vollzeit für alle – 30 Stunden sind genug!</w:t>
      </w:r>
    </w:p>
    <w:p w:rsidR="00CD70C0" w:rsidRDefault="00C30F5F" w:rsidP="00CD70C0">
      <w:pPr>
        <w:rPr>
          <w:rFonts w:ascii="Arial" w:hAnsi="Arial" w:cs="Arial"/>
          <w:sz w:val="20"/>
          <w:szCs w:val="20"/>
        </w:rPr>
      </w:pPr>
      <w:hyperlink r:id="rId96" w:history="1">
        <w:r w:rsidR="00CD70C0" w:rsidRPr="008D3084">
          <w:rPr>
            <w:rStyle w:val="Hyperlink"/>
            <w:rFonts w:ascii="Arial" w:hAnsi="Arial" w:cs="Arial"/>
            <w:sz w:val="20"/>
            <w:szCs w:val="20"/>
          </w:rPr>
          <w:t>http://www.scharf-links.de/47.0.html?&amp;tx_ttnews%5Btt_news%5D=42498&amp;cHash=3aa7cc6665</w:t>
        </w:r>
      </w:hyperlink>
    </w:p>
    <w:p w:rsidR="00CD70C0" w:rsidRDefault="00CD70C0" w:rsidP="00CD70C0">
      <w:pPr>
        <w:rPr>
          <w:rFonts w:ascii="Arial" w:hAnsi="Arial" w:cs="Arial"/>
          <w:sz w:val="20"/>
          <w:szCs w:val="20"/>
        </w:rPr>
      </w:pPr>
      <w:r w:rsidRPr="00B82867">
        <w:rPr>
          <w:rFonts w:ascii="Arial" w:hAnsi="Arial" w:cs="Arial"/>
          <w:sz w:val="20"/>
          <w:szCs w:val="20"/>
        </w:rPr>
        <w:t>Um die schon bisher aufgelaufenen Ungleichgewichte, vor allem am Arbeitsmarkt der BRD, wieder ins Lot zu bringen, ist eine drastische Arbeitszeitverkürzung auf 30 Stunden pro Woche dringend erforderlich. Notwendig eingeschlossen dabei: die Beibehaltung der Entgelte und Neu-Einstellungen für die verkürzte Arbeitszeit.</w:t>
      </w:r>
      <w:r>
        <w:rPr>
          <w:rFonts w:ascii="Arial" w:hAnsi="Arial" w:cs="Arial"/>
          <w:sz w:val="20"/>
          <w:szCs w:val="20"/>
        </w:rPr>
        <w:t xml:space="preserve"> </w:t>
      </w:r>
      <w:r w:rsidRPr="00B82867">
        <w:rPr>
          <w:rFonts w:ascii="Arial" w:hAnsi="Arial" w:cs="Arial"/>
          <w:sz w:val="20"/>
          <w:szCs w:val="20"/>
        </w:rPr>
        <w:t xml:space="preserve">Alle, die es brauchen, werden ordentlich bezahlte Arbeit haben -die Drohung durch und mit der Arbeitslosigkeit hört </w:t>
      </w:r>
      <w:r w:rsidRPr="00B82867">
        <w:rPr>
          <w:rFonts w:ascii="Arial" w:hAnsi="Arial" w:cs="Arial"/>
          <w:sz w:val="20"/>
          <w:szCs w:val="20"/>
        </w:rPr>
        <w:lastRenderedPageBreak/>
        <w:t>auf -und von den enormen Produktivitätssteigerungen können endlich alle profitieren: mehr Zeitwohlstand für ein besseres Leben, weniger Konkurrenz, Hetze und Angst.</w:t>
      </w:r>
    </w:p>
    <w:p w:rsidR="00CD70C0" w:rsidRDefault="00CD70C0" w:rsidP="00936B7F">
      <w:pPr>
        <w:rPr>
          <w:rFonts w:ascii="Arial" w:hAnsi="Arial" w:cs="Arial"/>
          <w:sz w:val="20"/>
          <w:szCs w:val="20"/>
        </w:rPr>
      </w:pPr>
    </w:p>
    <w:p w:rsidR="009E39F3" w:rsidRPr="009E39F3" w:rsidRDefault="00A41D71" w:rsidP="00936B7F">
      <w:pPr>
        <w:rPr>
          <w:rFonts w:ascii="Arial" w:hAnsi="Arial" w:cs="Arial"/>
          <w:b/>
          <w:sz w:val="20"/>
          <w:szCs w:val="20"/>
        </w:rPr>
      </w:pPr>
      <w:r>
        <w:rPr>
          <w:rFonts w:ascii="Arial" w:hAnsi="Arial" w:cs="Arial"/>
          <w:b/>
          <w:sz w:val="20"/>
          <w:szCs w:val="20"/>
        </w:rPr>
        <w:t xml:space="preserve">6. </w:t>
      </w:r>
      <w:r w:rsidR="009E39F3" w:rsidRPr="009E39F3">
        <w:rPr>
          <w:rFonts w:ascii="Arial" w:hAnsi="Arial" w:cs="Arial"/>
          <w:b/>
          <w:sz w:val="20"/>
          <w:szCs w:val="20"/>
        </w:rPr>
        <w:t>Überparteiliche Sichtweisen</w:t>
      </w:r>
    </w:p>
    <w:p w:rsidR="009E39F3" w:rsidRPr="00FD3D59" w:rsidRDefault="009E39F3" w:rsidP="009E39F3">
      <w:pPr>
        <w:rPr>
          <w:rFonts w:ascii="Arial" w:hAnsi="Arial" w:cs="Arial"/>
          <w:b/>
          <w:sz w:val="20"/>
          <w:szCs w:val="20"/>
        </w:rPr>
      </w:pPr>
      <w:r w:rsidRPr="00FD3D59">
        <w:rPr>
          <w:rFonts w:ascii="Arial" w:hAnsi="Arial" w:cs="Arial"/>
          <w:b/>
          <w:sz w:val="20"/>
          <w:szCs w:val="20"/>
        </w:rPr>
        <w:t>Initiative</w:t>
      </w:r>
      <w:r>
        <w:rPr>
          <w:rFonts w:ascii="Arial" w:hAnsi="Arial" w:cs="Arial"/>
          <w:b/>
          <w:sz w:val="20"/>
          <w:szCs w:val="20"/>
        </w:rPr>
        <w:t>:</w:t>
      </w:r>
      <w:r w:rsidRPr="00FD3D59">
        <w:rPr>
          <w:rFonts w:ascii="Arial" w:hAnsi="Arial" w:cs="Arial"/>
          <w:b/>
          <w:sz w:val="20"/>
          <w:szCs w:val="20"/>
        </w:rPr>
        <w:t xml:space="preserve"> Neue Qualität der Arbeit</w:t>
      </w:r>
      <w:r>
        <w:rPr>
          <w:rFonts w:ascii="Arial" w:hAnsi="Arial" w:cs="Arial"/>
          <w:b/>
          <w:sz w:val="20"/>
          <w:szCs w:val="20"/>
        </w:rPr>
        <w:t xml:space="preserve"> (</w:t>
      </w:r>
      <w:r w:rsidR="007B1339">
        <w:rPr>
          <w:rFonts w:ascii="Arial" w:hAnsi="Arial" w:cs="Arial"/>
          <w:b/>
          <w:sz w:val="20"/>
          <w:szCs w:val="20"/>
        </w:rPr>
        <w:t>www.inqa.de)</w:t>
      </w:r>
    </w:p>
    <w:p w:rsidR="007B1339" w:rsidRDefault="009E39F3" w:rsidP="009E39F3">
      <w:pPr>
        <w:rPr>
          <w:rFonts w:ascii="Arial" w:hAnsi="Arial" w:cs="Arial"/>
          <w:sz w:val="20"/>
          <w:szCs w:val="20"/>
        </w:rPr>
      </w:pPr>
      <w:r>
        <w:rPr>
          <w:rFonts w:ascii="Arial" w:hAnsi="Arial" w:cs="Arial"/>
          <w:sz w:val="20"/>
          <w:szCs w:val="20"/>
        </w:rPr>
        <w:t xml:space="preserve">Die </w:t>
      </w:r>
      <w:r w:rsidRPr="009E39F3">
        <w:rPr>
          <w:rFonts w:ascii="Arial" w:hAnsi="Arial" w:cs="Arial"/>
          <w:sz w:val="20"/>
          <w:szCs w:val="20"/>
        </w:rPr>
        <w:t>Initiative: Neue Qualität der Arbeit</w:t>
      </w:r>
      <w:r>
        <w:rPr>
          <w:rFonts w:ascii="Arial" w:hAnsi="Arial" w:cs="Arial"/>
          <w:sz w:val="20"/>
          <w:szCs w:val="20"/>
        </w:rPr>
        <w:t xml:space="preserve"> (</w:t>
      </w:r>
      <w:r w:rsidR="001D0404">
        <w:rPr>
          <w:rFonts w:ascii="Arial" w:hAnsi="Arial" w:cs="Arial"/>
          <w:sz w:val="20"/>
          <w:szCs w:val="20"/>
        </w:rPr>
        <w:t>INQA</w:t>
      </w:r>
      <w:r>
        <w:rPr>
          <w:rFonts w:ascii="Arial" w:hAnsi="Arial" w:cs="Arial"/>
          <w:sz w:val="20"/>
          <w:szCs w:val="20"/>
        </w:rPr>
        <w:t>) kann als u</w:t>
      </w:r>
      <w:r w:rsidRPr="009E39F3">
        <w:rPr>
          <w:rFonts w:ascii="Arial" w:hAnsi="Arial" w:cs="Arial"/>
          <w:sz w:val="20"/>
          <w:szCs w:val="20"/>
        </w:rPr>
        <w:t>nabhängig, überparteilich</w:t>
      </w:r>
      <w:r>
        <w:rPr>
          <w:rFonts w:ascii="Arial" w:hAnsi="Arial" w:cs="Arial"/>
          <w:sz w:val="20"/>
          <w:szCs w:val="20"/>
        </w:rPr>
        <w:t xml:space="preserve"> und</w:t>
      </w:r>
      <w:r w:rsidRPr="009E39F3">
        <w:rPr>
          <w:rFonts w:ascii="Arial" w:hAnsi="Arial" w:cs="Arial"/>
          <w:sz w:val="20"/>
          <w:szCs w:val="20"/>
        </w:rPr>
        <w:t xml:space="preserve"> paritätisch</w:t>
      </w:r>
      <w:r>
        <w:rPr>
          <w:rFonts w:ascii="Arial" w:hAnsi="Arial" w:cs="Arial"/>
          <w:sz w:val="20"/>
          <w:szCs w:val="20"/>
        </w:rPr>
        <w:t xml:space="preserve"> verstanden werden. So empf</w:t>
      </w:r>
      <w:r w:rsidR="007B1339">
        <w:rPr>
          <w:rFonts w:ascii="Arial" w:hAnsi="Arial" w:cs="Arial"/>
          <w:sz w:val="20"/>
          <w:szCs w:val="20"/>
        </w:rPr>
        <w:t xml:space="preserve">ehlen </w:t>
      </w:r>
      <w:r>
        <w:rPr>
          <w:rFonts w:ascii="Arial" w:hAnsi="Arial" w:cs="Arial"/>
          <w:sz w:val="20"/>
          <w:szCs w:val="20"/>
        </w:rPr>
        <w:t xml:space="preserve">das </w:t>
      </w:r>
      <w:r w:rsidRPr="00C065CD">
        <w:rPr>
          <w:rFonts w:ascii="Arial" w:hAnsi="Arial" w:cs="Arial"/>
          <w:sz w:val="20"/>
          <w:szCs w:val="20"/>
        </w:rPr>
        <w:t xml:space="preserve">Bundesministerium für Arbeit und Soziales </w:t>
      </w:r>
      <w:r>
        <w:rPr>
          <w:rFonts w:ascii="Arial" w:hAnsi="Arial" w:cs="Arial"/>
          <w:sz w:val="20"/>
          <w:szCs w:val="20"/>
        </w:rPr>
        <w:t xml:space="preserve">(BMAS) </w:t>
      </w:r>
      <w:r w:rsidR="007B1339">
        <w:rPr>
          <w:rFonts w:ascii="Arial" w:hAnsi="Arial" w:cs="Arial"/>
          <w:sz w:val="20"/>
          <w:szCs w:val="20"/>
        </w:rPr>
        <w:t xml:space="preserve">und auch Gewerkschaften </w:t>
      </w:r>
      <w:r>
        <w:rPr>
          <w:rFonts w:ascii="Arial" w:hAnsi="Arial" w:cs="Arial"/>
          <w:sz w:val="20"/>
          <w:szCs w:val="20"/>
        </w:rPr>
        <w:t xml:space="preserve">die Handlungsanleitungen der „Initiative Neue Qualität der Arbeit“. </w:t>
      </w:r>
    </w:p>
    <w:p w:rsidR="009E39F3" w:rsidRPr="00B50B65" w:rsidRDefault="009E39F3" w:rsidP="009E39F3">
      <w:pPr>
        <w:rPr>
          <w:rFonts w:ascii="Arial" w:hAnsi="Arial" w:cs="Arial"/>
          <w:sz w:val="20"/>
          <w:szCs w:val="20"/>
        </w:rPr>
      </w:pPr>
      <w:r>
        <w:rPr>
          <w:rFonts w:ascii="Arial" w:hAnsi="Arial" w:cs="Arial"/>
          <w:sz w:val="20"/>
          <w:szCs w:val="20"/>
        </w:rPr>
        <w:t>Hierbei ist die Broschüre „</w:t>
      </w:r>
      <w:r w:rsidRPr="00FD3D59">
        <w:rPr>
          <w:rFonts w:ascii="Arial" w:hAnsi="Arial" w:cs="Arial"/>
          <w:sz w:val="20"/>
          <w:szCs w:val="20"/>
        </w:rPr>
        <w:t>Kein Stress mit dem Stress</w:t>
      </w:r>
      <w:r>
        <w:rPr>
          <w:rFonts w:ascii="Arial" w:hAnsi="Arial" w:cs="Arial"/>
          <w:sz w:val="20"/>
          <w:szCs w:val="20"/>
        </w:rPr>
        <w:t xml:space="preserve"> - </w:t>
      </w:r>
      <w:r w:rsidRPr="00FD3D59">
        <w:rPr>
          <w:rFonts w:ascii="Arial" w:hAnsi="Arial" w:cs="Arial"/>
          <w:sz w:val="20"/>
          <w:szCs w:val="20"/>
        </w:rPr>
        <w:t>Handlungshilfe für Führungskräfte</w:t>
      </w:r>
      <w:r>
        <w:rPr>
          <w:rFonts w:ascii="Arial" w:hAnsi="Arial" w:cs="Arial"/>
          <w:sz w:val="20"/>
          <w:szCs w:val="20"/>
        </w:rPr>
        <w:t>“ besonders gut. Es werden Fallbeispiele gezeigt und es gibt ein gutes Quellenverzeichnis.</w:t>
      </w:r>
      <w:r w:rsidR="007B1339">
        <w:rPr>
          <w:rFonts w:ascii="Arial" w:hAnsi="Arial" w:cs="Arial"/>
          <w:sz w:val="20"/>
          <w:szCs w:val="20"/>
        </w:rPr>
        <w:t xml:space="preserve"> Sie</w:t>
      </w:r>
      <w:r w:rsidRPr="00FD3D59">
        <w:rPr>
          <w:rFonts w:ascii="Arial" w:hAnsi="Arial" w:cs="Arial"/>
          <w:sz w:val="20"/>
          <w:szCs w:val="20"/>
        </w:rPr>
        <w:t xml:space="preserve"> beschreibt, was Führungskräfte tun können, um Umfang und Ursachen psychischer Belastungen zu identifizieren und wie erste erfolgreiche Schritte zur Förderung psychischer Gesundheit im Betrieb aussehen können.</w:t>
      </w:r>
      <w:r>
        <w:rPr>
          <w:rFonts w:ascii="Arial" w:hAnsi="Arial" w:cs="Arial"/>
          <w:sz w:val="20"/>
          <w:szCs w:val="20"/>
        </w:rPr>
        <w:t xml:space="preserve"> Um </w:t>
      </w:r>
      <w:r w:rsidRPr="00B50B65">
        <w:rPr>
          <w:rFonts w:ascii="Arial" w:hAnsi="Arial" w:cs="Arial"/>
          <w:sz w:val="20"/>
          <w:szCs w:val="20"/>
        </w:rPr>
        <w:t>Arbeitsunfähigkeit</w:t>
      </w:r>
      <w:r>
        <w:rPr>
          <w:rFonts w:ascii="Arial" w:hAnsi="Arial" w:cs="Arial"/>
          <w:sz w:val="20"/>
          <w:szCs w:val="20"/>
        </w:rPr>
        <w:t xml:space="preserve"> und </w:t>
      </w:r>
      <w:r w:rsidRPr="00B50B65">
        <w:rPr>
          <w:rFonts w:ascii="Arial" w:hAnsi="Arial" w:cs="Arial"/>
          <w:sz w:val="20"/>
          <w:szCs w:val="20"/>
        </w:rPr>
        <w:t>Leistungsverlust</w:t>
      </w:r>
      <w:r>
        <w:rPr>
          <w:rFonts w:ascii="Arial" w:hAnsi="Arial" w:cs="Arial"/>
          <w:sz w:val="20"/>
          <w:szCs w:val="20"/>
        </w:rPr>
        <w:t xml:space="preserve"> zu vermeiden ist negativer Stress zu vermeiden. U</w:t>
      </w:r>
      <w:r w:rsidRPr="00B50B65">
        <w:rPr>
          <w:rFonts w:ascii="Arial" w:hAnsi="Arial" w:cs="Arial"/>
          <w:sz w:val="20"/>
          <w:szCs w:val="20"/>
        </w:rPr>
        <w:t xml:space="preserve">nternehmen, in denen </w:t>
      </w:r>
      <w:r>
        <w:rPr>
          <w:rFonts w:ascii="Arial" w:hAnsi="Arial" w:cs="Arial"/>
          <w:sz w:val="20"/>
          <w:szCs w:val="20"/>
        </w:rPr>
        <w:t>E</w:t>
      </w:r>
      <w:r w:rsidRPr="00B50B65">
        <w:rPr>
          <w:rFonts w:ascii="Arial" w:hAnsi="Arial" w:cs="Arial"/>
          <w:sz w:val="20"/>
          <w:szCs w:val="20"/>
        </w:rPr>
        <w:t>ngagement,</w:t>
      </w:r>
      <w:r>
        <w:rPr>
          <w:rFonts w:ascii="Arial" w:hAnsi="Arial" w:cs="Arial"/>
          <w:sz w:val="20"/>
          <w:szCs w:val="20"/>
        </w:rPr>
        <w:t xml:space="preserve"> Leistung und Gesundheit der Beschäf</w:t>
      </w:r>
      <w:r w:rsidRPr="00B50B65">
        <w:rPr>
          <w:rFonts w:ascii="Arial" w:hAnsi="Arial" w:cs="Arial"/>
          <w:sz w:val="20"/>
          <w:szCs w:val="20"/>
        </w:rPr>
        <w:t>tigten groß sind, zeichnen sich vor allem</w:t>
      </w:r>
      <w:r>
        <w:rPr>
          <w:rFonts w:ascii="Arial" w:hAnsi="Arial" w:cs="Arial"/>
          <w:sz w:val="20"/>
          <w:szCs w:val="20"/>
        </w:rPr>
        <w:t xml:space="preserve"> </w:t>
      </w:r>
      <w:r w:rsidRPr="00B50B65">
        <w:rPr>
          <w:rFonts w:ascii="Arial" w:hAnsi="Arial" w:cs="Arial"/>
          <w:sz w:val="20"/>
          <w:szCs w:val="20"/>
        </w:rPr>
        <w:t>durch drei Faktoren aus:</w:t>
      </w:r>
    </w:p>
    <w:p w:rsidR="009E39F3" w:rsidRPr="00B50B65" w:rsidRDefault="009E39F3" w:rsidP="00C57926">
      <w:pPr>
        <w:spacing w:after="0"/>
        <w:rPr>
          <w:rFonts w:ascii="Arial" w:hAnsi="Arial" w:cs="Arial"/>
          <w:sz w:val="20"/>
          <w:szCs w:val="20"/>
        </w:rPr>
      </w:pPr>
      <w:r w:rsidRPr="00B50B65">
        <w:rPr>
          <w:rFonts w:ascii="Arial" w:hAnsi="Arial" w:cs="Arial"/>
          <w:sz w:val="20"/>
          <w:szCs w:val="20"/>
        </w:rPr>
        <w:t xml:space="preserve">1. Beschäftigte erleben </w:t>
      </w:r>
      <w:r w:rsidRPr="00B50B65">
        <w:rPr>
          <w:rFonts w:ascii="Arial" w:hAnsi="Arial" w:cs="Arial"/>
          <w:b/>
          <w:sz w:val="20"/>
          <w:szCs w:val="20"/>
        </w:rPr>
        <w:t>Handlungsspielraum</w:t>
      </w:r>
      <w:r>
        <w:rPr>
          <w:rFonts w:ascii="Arial" w:hAnsi="Arial" w:cs="Arial"/>
          <w:sz w:val="20"/>
          <w:szCs w:val="20"/>
        </w:rPr>
        <w:t xml:space="preserve"> </w:t>
      </w:r>
      <w:r w:rsidRPr="00B50B65">
        <w:rPr>
          <w:rFonts w:ascii="Arial" w:hAnsi="Arial" w:cs="Arial"/>
          <w:sz w:val="20"/>
          <w:szCs w:val="20"/>
        </w:rPr>
        <w:t>und einen hohen Grad an Autonomie</w:t>
      </w:r>
      <w:r>
        <w:rPr>
          <w:rFonts w:ascii="Arial" w:hAnsi="Arial" w:cs="Arial"/>
          <w:sz w:val="20"/>
          <w:szCs w:val="20"/>
        </w:rPr>
        <w:t xml:space="preserve"> </w:t>
      </w:r>
    </w:p>
    <w:p w:rsidR="009E39F3" w:rsidRPr="00B50B65" w:rsidRDefault="009E39F3" w:rsidP="00C57926">
      <w:pPr>
        <w:spacing w:after="0"/>
        <w:rPr>
          <w:rFonts w:ascii="Arial" w:hAnsi="Arial" w:cs="Arial"/>
          <w:sz w:val="20"/>
          <w:szCs w:val="20"/>
        </w:rPr>
      </w:pPr>
      <w:r w:rsidRPr="00B50B65">
        <w:rPr>
          <w:rFonts w:ascii="Arial" w:hAnsi="Arial" w:cs="Arial"/>
          <w:sz w:val="20"/>
          <w:szCs w:val="20"/>
        </w:rPr>
        <w:t xml:space="preserve">2. Die </w:t>
      </w:r>
      <w:r w:rsidRPr="00B50B65">
        <w:rPr>
          <w:rFonts w:ascii="Arial" w:hAnsi="Arial" w:cs="Arial"/>
          <w:b/>
          <w:sz w:val="20"/>
          <w:szCs w:val="20"/>
        </w:rPr>
        <w:t>soziale Unterstützung</w:t>
      </w:r>
      <w:r w:rsidRPr="00B50B65">
        <w:rPr>
          <w:rFonts w:ascii="Arial" w:hAnsi="Arial" w:cs="Arial"/>
          <w:sz w:val="20"/>
          <w:szCs w:val="20"/>
        </w:rPr>
        <w:t xml:space="preserve"> durch Kollegen und</w:t>
      </w:r>
      <w:r>
        <w:rPr>
          <w:rFonts w:ascii="Arial" w:hAnsi="Arial" w:cs="Arial"/>
          <w:sz w:val="20"/>
          <w:szCs w:val="20"/>
        </w:rPr>
        <w:t xml:space="preserve"> </w:t>
      </w:r>
      <w:r w:rsidRPr="00B50B65">
        <w:rPr>
          <w:rFonts w:ascii="Arial" w:hAnsi="Arial" w:cs="Arial"/>
          <w:sz w:val="20"/>
          <w:szCs w:val="20"/>
        </w:rPr>
        <w:t>Vorgesetzte ist hoch.</w:t>
      </w:r>
    </w:p>
    <w:p w:rsidR="009E39F3" w:rsidRDefault="009E39F3" w:rsidP="009E39F3">
      <w:pPr>
        <w:rPr>
          <w:rFonts w:ascii="Arial" w:hAnsi="Arial" w:cs="Arial"/>
          <w:sz w:val="20"/>
          <w:szCs w:val="20"/>
        </w:rPr>
      </w:pPr>
      <w:r>
        <w:rPr>
          <w:rFonts w:ascii="Arial" w:hAnsi="Arial" w:cs="Arial"/>
          <w:sz w:val="20"/>
          <w:szCs w:val="20"/>
        </w:rPr>
        <w:t>3. D</w:t>
      </w:r>
      <w:r w:rsidRPr="00B50B65">
        <w:rPr>
          <w:rFonts w:ascii="Arial" w:hAnsi="Arial" w:cs="Arial"/>
          <w:sz w:val="20"/>
          <w:szCs w:val="20"/>
        </w:rPr>
        <w:t xml:space="preserve">ie Beschäftigten empfinden die </w:t>
      </w:r>
      <w:r w:rsidRPr="00B50B65">
        <w:rPr>
          <w:rFonts w:ascii="Arial" w:hAnsi="Arial" w:cs="Arial"/>
          <w:b/>
          <w:sz w:val="20"/>
          <w:szCs w:val="20"/>
        </w:rPr>
        <w:t>Balance zwischen ihrem Engagement und der Anerkennung</w:t>
      </w:r>
      <w:r>
        <w:rPr>
          <w:rFonts w:ascii="Arial" w:hAnsi="Arial" w:cs="Arial"/>
          <w:sz w:val="20"/>
          <w:szCs w:val="20"/>
        </w:rPr>
        <w:t xml:space="preserve"> </w:t>
      </w:r>
      <w:r w:rsidRPr="00B50B65">
        <w:rPr>
          <w:rFonts w:ascii="Arial" w:hAnsi="Arial" w:cs="Arial"/>
          <w:sz w:val="20"/>
          <w:szCs w:val="20"/>
        </w:rPr>
        <w:t>dieses Engagements durch Vorgesetzte</w:t>
      </w:r>
      <w:r>
        <w:rPr>
          <w:rFonts w:ascii="Arial" w:hAnsi="Arial" w:cs="Arial"/>
          <w:sz w:val="20"/>
          <w:szCs w:val="20"/>
        </w:rPr>
        <w:t xml:space="preserve"> </w:t>
      </w:r>
      <w:r w:rsidRPr="00B50B65">
        <w:rPr>
          <w:rFonts w:ascii="Arial" w:hAnsi="Arial" w:cs="Arial"/>
          <w:sz w:val="20"/>
          <w:szCs w:val="20"/>
        </w:rPr>
        <w:t>und Unternehmen als ausgewogen und lohnend.</w:t>
      </w:r>
      <w:r>
        <w:rPr>
          <w:rFonts w:ascii="Arial" w:hAnsi="Arial" w:cs="Arial"/>
          <w:sz w:val="20"/>
          <w:szCs w:val="20"/>
        </w:rPr>
        <w:t xml:space="preserve"> </w:t>
      </w:r>
    </w:p>
    <w:p w:rsidR="009E39F3" w:rsidRPr="00B50B65" w:rsidRDefault="009E39F3" w:rsidP="009E39F3">
      <w:pPr>
        <w:rPr>
          <w:rFonts w:ascii="Arial" w:hAnsi="Arial" w:cs="Arial"/>
          <w:sz w:val="20"/>
          <w:szCs w:val="20"/>
        </w:rPr>
      </w:pPr>
      <w:r>
        <w:rPr>
          <w:rFonts w:ascii="Arial" w:hAnsi="Arial" w:cs="Arial"/>
          <w:sz w:val="20"/>
          <w:szCs w:val="20"/>
        </w:rPr>
        <w:t>Aus R</w:t>
      </w:r>
      <w:r w:rsidRPr="00B50B65">
        <w:rPr>
          <w:rFonts w:ascii="Arial" w:hAnsi="Arial" w:cs="Arial"/>
          <w:sz w:val="20"/>
          <w:szCs w:val="20"/>
        </w:rPr>
        <w:t>essourcen</w:t>
      </w:r>
      <w:r>
        <w:rPr>
          <w:rFonts w:ascii="Arial" w:hAnsi="Arial" w:cs="Arial"/>
          <w:sz w:val="20"/>
          <w:szCs w:val="20"/>
        </w:rPr>
        <w:t>sicht sind drei Perspektiven</w:t>
      </w:r>
      <w:r w:rsidRPr="00B50B65">
        <w:rPr>
          <w:rFonts w:ascii="Arial" w:hAnsi="Arial" w:cs="Arial"/>
          <w:sz w:val="20"/>
          <w:szCs w:val="20"/>
        </w:rPr>
        <w:t xml:space="preserve"> besonders wichtig:</w:t>
      </w:r>
    </w:p>
    <w:p w:rsidR="009E39F3" w:rsidRDefault="009E39F3" w:rsidP="009E39F3">
      <w:pPr>
        <w:rPr>
          <w:rFonts w:ascii="Arial" w:hAnsi="Arial" w:cs="Arial"/>
          <w:sz w:val="20"/>
          <w:szCs w:val="20"/>
        </w:rPr>
      </w:pPr>
      <w:r w:rsidRPr="00AA3758">
        <w:rPr>
          <w:rFonts w:ascii="Arial" w:hAnsi="Arial" w:cs="Arial"/>
          <w:b/>
          <w:sz w:val="20"/>
          <w:szCs w:val="20"/>
        </w:rPr>
        <w:t>Persönliche Ressourcen:</w:t>
      </w:r>
      <w:r w:rsidRPr="00B50B65">
        <w:rPr>
          <w:rFonts w:ascii="Arial" w:hAnsi="Arial" w:cs="Arial"/>
          <w:sz w:val="20"/>
          <w:szCs w:val="20"/>
        </w:rPr>
        <w:t xml:space="preserve"> Berufliche Qualifikation</w:t>
      </w:r>
      <w:r>
        <w:rPr>
          <w:rFonts w:ascii="Arial" w:hAnsi="Arial" w:cs="Arial"/>
          <w:sz w:val="20"/>
          <w:szCs w:val="20"/>
        </w:rPr>
        <w:t xml:space="preserve"> </w:t>
      </w:r>
      <w:r w:rsidRPr="00B50B65">
        <w:rPr>
          <w:rFonts w:ascii="Arial" w:hAnsi="Arial" w:cs="Arial"/>
          <w:sz w:val="20"/>
          <w:szCs w:val="20"/>
        </w:rPr>
        <w:t>und das Wissen um die persönlichen</w:t>
      </w:r>
      <w:r>
        <w:rPr>
          <w:rFonts w:ascii="Arial" w:hAnsi="Arial" w:cs="Arial"/>
          <w:sz w:val="20"/>
          <w:szCs w:val="20"/>
        </w:rPr>
        <w:t xml:space="preserve"> </w:t>
      </w:r>
      <w:r w:rsidRPr="00B50B65">
        <w:rPr>
          <w:rFonts w:ascii="Arial" w:hAnsi="Arial" w:cs="Arial"/>
          <w:sz w:val="20"/>
          <w:szCs w:val="20"/>
        </w:rPr>
        <w:t>Stärken und Möglichkeiten sowie das Wissen</w:t>
      </w:r>
      <w:r>
        <w:rPr>
          <w:rFonts w:ascii="Arial" w:hAnsi="Arial" w:cs="Arial"/>
          <w:sz w:val="20"/>
          <w:szCs w:val="20"/>
        </w:rPr>
        <w:t xml:space="preserve"> </w:t>
      </w:r>
      <w:r w:rsidRPr="00B50B65">
        <w:rPr>
          <w:rFonts w:ascii="Arial" w:hAnsi="Arial" w:cs="Arial"/>
          <w:sz w:val="20"/>
          <w:szCs w:val="20"/>
        </w:rPr>
        <w:t>darum, wie man seine körperliche und mentale</w:t>
      </w:r>
      <w:r>
        <w:rPr>
          <w:rFonts w:ascii="Arial" w:hAnsi="Arial" w:cs="Arial"/>
          <w:sz w:val="20"/>
          <w:szCs w:val="20"/>
        </w:rPr>
        <w:t xml:space="preserve"> </w:t>
      </w:r>
      <w:r w:rsidRPr="00B50B65">
        <w:rPr>
          <w:rFonts w:ascii="Arial" w:hAnsi="Arial" w:cs="Arial"/>
          <w:sz w:val="20"/>
          <w:szCs w:val="20"/>
        </w:rPr>
        <w:t>Gesundheit selbst erhalten und fördern</w:t>
      </w:r>
      <w:r>
        <w:rPr>
          <w:rFonts w:ascii="Arial" w:hAnsi="Arial" w:cs="Arial"/>
          <w:sz w:val="20"/>
          <w:szCs w:val="20"/>
        </w:rPr>
        <w:t xml:space="preserve"> </w:t>
      </w:r>
      <w:r w:rsidRPr="00B50B65">
        <w:rPr>
          <w:rFonts w:ascii="Arial" w:hAnsi="Arial" w:cs="Arial"/>
          <w:sz w:val="20"/>
          <w:szCs w:val="20"/>
        </w:rPr>
        <w:t>kann.</w:t>
      </w:r>
      <w:r>
        <w:rPr>
          <w:rFonts w:ascii="Arial" w:hAnsi="Arial" w:cs="Arial"/>
          <w:sz w:val="20"/>
          <w:szCs w:val="20"/>
        </w:rPr>
        <w:t xml:space="preserve"> </w:t>
      </w:r>
    </w:p>
    <w:p w:rsidR="009E39F3" w:rsidRPr="000D7D14" w:rsidRDefault="009E39F3" w:rsidP="009E39F3">
      <w:pPr>
        <w:rPr>
          <w:rFonts w:ascii="Arial" w:hAnsi="Arial" w:cs="Arial"/>
          <w:sz w:val="20"/>
          <w:szCs w:val="20"/>
        </w:rPr>
      </w:pPr>
      <w:r>
        <w:rPr>
          <w:rFonts w:ascii="Arial" w:hAnsi="Arial" w:cs="Arial"/>
          <w:sz w:val="20"/>
          <w:szCs w:val="20"/>
        </w:rPr>
        <w:t>J</w:t>
      </w:r>
      <w:r w:rsidRPr="00AA3758">
        <w:rPr>
          <w:rFonts w:ascii="Arial" w:hAnsi="Arial" w:cs="Arial"/>
          <w:sz w:val="20"/>
          <w:szCs w:val="20"/>
        </w:rPr>
        <w:t>eder tut, was er kann. Wer motiviert ist und an Aufgaben sitzt, die er kann und gerne tut, kommt auch mit hohen Anforderungen zurecht.</w:t>
      </w:r>
      <w:r>
        <w:rPr>
          <w:rFonts w:ascii="Arial" w:hAnsi="Arial" w:cs="Arial"/>
          <w:sz w:val="20"/>
          <w:szCs w:val="20"/>
        </w:rPr>
        <w:t xml:space="preserve"> </w:t>
      </w:r>
      <w:r w:rsidRPr="000D7D14">
        <w:rPr>
          <w:rFonts w:ascii="Arial" w:hAnsi="Arial" w:cs="Arial"/>
          <w:sz w:val="20"/>
          <w:szCs w:val="20"/>
        </w:rPr>
        <w:t>Deshalb ist es wichtig, dass Beschäftigte eine realistische Einschätzung</w:t>
      </w:r>
      <w:r>
        <w:rPr>
          <w:rFonts w:ascii="Arial" w:hAnsi="Arial" w:cs="Arial"/>
          <w:sz w:val="20"/>
          <w:szCs w:val="20"/>
        </w:rPr>
        <w:t xml:space="preserve"> ihrer Fähigkeiten und Fertig</w:t>
      </w:r>
      <w:r w:rsidRPr="000D7D14">
        <w:rPr>
          <w:rFonts w:ascii="Arial" w:hAnsi="Arial" w:cs="Arial"/>
          <w:sz w:val="20"/>
          <w:szCs w:val="20"/>
        </w:rPr>
        <w:t>keiten haben – und sich bei Bedarf gezielt weiterbilden. Sie als Führungskraft sind</w:t>
      </w:r>
      <w:r>
        <w:rPr>
          <w:rFonts w:ascii="Arial" w:hAnsi="Arial" w:cs="Arial"/>
          <w:sz w:val="20"/>
          <w:szCs w:val="20"/>
        </w:rPr>
        <w:t xml:space="preserve"> </w:t>
      </w:r>
      <w:r w:rsidRPr="000D7D14">
        <w:rPr>
          <w:rFonts w:ascii="Arial" w:hAnsi="Arial" w:cs="Arial"/>
          <w:sz w:val="20"/>
          <w:szCs w:val="20"/>
        </w:rPr>
        <w:t>der Moderator dieser Prozesse. Wenn Sie um die Stärken und Entwicklungsziele Ihrer Mitarbeiter wissen,</w:t>
      </w:r>
      <w:r>
        <w:rPr>
          <w:rFonts w:ascii="Arial" w:hAnsi="Arial" w:cs="Arial"/>
          <w:sz w:val="20"/>
          <w:szCs w:val="20"/>
        </w:rPr>
        <w:t xml:space="preserve"> </w:t>
      </w:r>
      <w:r w:rsidRPr="000D7D14">
        <w:rPr>
          <w:rFonts w:ascii="Arial" w:hAnsi="Arial" w:cs="Arial"/>
          <w:sz w:val="20"/>
          <w:szCs w:val="20"/>
        </w:rPr>
        <w:t>können Sie Aufgaben p</w:t>
      </w:r>
      <w:r>
        <w:rPr>
          <w:rFonts w:ascii="Arial" w:hAnsi="Arial" w:cs="Arial"/>
          <w:sz w:val="20"/>
          <w:szCs w:val="20"/>
        </w:rPr>
        <w:t>assgenau zuordnen, Weiter</w:t>
      </w:r>
      <w:r w:rsidRPr="000D7D14">
        <w:rPr>
          <w:rFonts w:ascii="Arial" w:hAnsi="Arial" w:cs="Arial"/>
          <w:sz w:val="20"/>
          <w:szCs w:val="20"/>
        </w:rPr>
        <w:t>bildung und Entwicklung gezielt anregen. Damit legen Sie</w:t>
      </w:r>
      <w:r>
        <w:rPr>
          <w:rFonts w:ascii="Arial" w:hAnsi="Arial" w:cs="Arial"/>
          <w:sz w:val="20"/>
          <w:szCs w:val="20"/>
        </w:rPr>
        <w:t xml:space="preserve"> </w:t>
      </w:r>
      <w:r w:rsidRPr="000D7D14">
        <w:rPr>
          <w:rFonts w:ascii="Arial" w:hAnsi="Arial" w:cs="Arial"/>
          <w:sz w:val="20"/>
          <w:szCs w:val="20"/>
        </w:rPr>
        <w:t>den Grundstein für die Widerstand</w:t>
      </w:r>
      <w:r>
        <w:rPr>
          <w:rFonts w:ascii="Arial" w:hAnsi="Arial" w:cs="Arial"/>
          <w:sz w:val="20"/>
          <w:szCs w:val="20"/>
        </w:rPr>
        <w:t>s- und Leistungskraft Ihrer Mit</w:t>
      </w:r>
      <w:r w:rsidRPr="000D7D14">
        <w:rPr>
          <w:rFonts w:ascii="Arial" w:hAnsi="Arial" w:cs="Arial"/>
          <w:sz w:val="20"/>
          <w:szCs w:val="20"/>
        </w:rPr>
        <w:t>arbe</w:t>
      </w:r>
      <w:r>
        <w:rPr>
          <w:rFonts w:ascii="Arial" w:hAnsi="Arial" w:cs="Arial"/>
          <w:sz w:val="20"/>
          <w:szCs w:val="20"/>
        </w:rPr>
        <w:t>iter. Stress, der durch Überfor</w:t>
      </w:r>
      <w:r w:rsidRPr="000D7D14">
        <w:rPr>
          <w:rFonts w:ascii="Arial" w:hAnsi="Arial" w:cs="Arial"/>
          <w:sz w:val="20"/>
          <w:szCs w:val="20"/>
        </w:rPr>
        <w:t>derung</w:t>
      </w:r>
      <w:r>
        <w:rPr>
          <w:rFonts w:ascii="Arial" w:hAnsi="Arial" w:cs="Arial"/>
          <w:sz w:val="20"/>
          <w:szCs w:val="20"/>
        </w:rPr>
        <w:t xml:space="preserve"> </w:t>
      </w:r>
      <w:r w:rsidRPr="000D7D14">
        <w:rPr>
          <w:rFonts w:ascii="Arial" w:hAnsi="Arial" w:cs="Arial"/>
          <w:sz w:val="20"/>
          <w:szCs w:val="20"/>
        </w:rPr>
        <w:t>oder Lustlosigkeit entsteht, wird verringert. Engagement und Identifikation mit Tätigkeit und Unternehmen</w:t>
      </w:r>
      <w:r>
        <w:rPr>
          <w:rFonts w:ascii="Arial" w:hAnsi="Arial" w:cs="Arial"/>
          <w:sz w:val="20"/>
          <w:szCs w:val="20"/>
        </w:rPr>
        <w:t xml:space="preserve"> </w:t>
      </w:r>
      <w:r w:rsidRPr="000D7D14">
        <w:rPr>
          <w:rFonts w:ascii="Arial" w:hAnsi="Arial" w:cs="Arial"/>
          <w:sz w:val="20"/>
          <w:szCs w:val="20"/>
        </w:rPr>
        <w:t>wachsen.</w:t>
      </w:r>
    </w:p>
    <w:p w:rsidR="009E39F3" w:rsidRPr="000D7D14" w:rsidRDefault="009E39F3" w:rsidP="009E39F3">
      <w:pPr>
        <w:rPr>
          <w:rFonts w:ascii="Arial" w:hAnsi="Arial" w:cs="Arial"/>
          <w:sz w:val="20"/>
          <w:szCs w:val="20"/>
        </w:rPr>
      </w:pPr>
      <w:r w:rsidRPr="000D7D14">
        <w:rPr>
          <w:rFonts w:ascii="Arial" w:hAnsi="Arial" w:cs="Arial"/>
          <w:sz w:val="20"/>
          <w:szCs w:val="20"/>
        </w:rPr>
        <w:t>Ja zum Gesundheitsangebot: Jedes größere Unternehmen bietet Information, Beratung und Qualifizierung</w:t>
      </w:r>
      <w:r>
        <w:rPr>
          <w:rFonts w:ascii="Arial" w:hAnsi="Arial" w:cs="Arial"/>
          <w:sz w:val="20"/>
          <w:szCs w:val="20"/>
        </w:rPr>
        <w:t xml:space="preserve"> </w:t>
      </w:r>
      <w:r w:rsidRPr="000D7D14">
        <w:rPr>
          <w:rFonts w:ascii="Arial" w:hAnsi="Arial" w:cs="Arial"/>
          <w:sz w:val="20"/>
          <w:szCs w:val="20"/>
        </w:rPr>
        <w:t>in Sachen Gesu</w:t>
      </w:r>
      <w:r>
        <w:rPr>
          <w:rFonts w:ascii="Arial" w:hAnsi="Arial" w:cs="Arial"/>
          <w:sz w:val="20"/>
          <w:szCs w:val="20"/>
        </w:rPr>
        <w:t>ndheit an, z.B. zu Entspannungs</w:t>
      </w:r>
      <w:r w:rsidRPr="000D7D14">
        <w:rPr>
          <w:rFonts w:ascii="Arial" w:hAnsi="Arial" w:cs="Arial"/>
          <w:sz w:val="20"/>
          <w:szCs w:val="20"/>
        </w:rPr>
        <w:t>methoden, Rückenschule, Yoga, Stress- und Zeitmanagement,</w:t>
      </w:r>
      <w:r>
        <w:rPr>
          <w:rFonts w:ascii="Arial" w:hAnsi="Arial" w:cs="Arial"/>
          <w:sz w:val="20"/>
          <w:szCs w:val="20"/>
        </w:rPr>
        <w:t xml:space="preserve"> </w:t>
      </w:r>
      <w:r w:rsidRPr="000D7D14">
        <w:rPr>
          <w:rFonts w:ascii="Arial" w:hAnsi="Arial" w:cs="Arial"/>
          <w:sz w:val="20"/>
          <w:szCs w:val="20"/>
        </w:rPr>
        <w:t xml:space="preserve">Work-Life-Balance. </w:t>
      </w:r>
    </w:p>
    <w:p w:rsidR="009E39F3" w:rsidRPr="00B50B65" w:rsidRDefault="009E39F3" w:rsidP="009E39F3">
      <w:pPr>
        <w:rPr>
          <w:rFonts w:ascii="Arial" w:hAnsi="Arial" w:cs="Arial"/>
          <w:sz w:val="20"/>
          <w:szCs w:val="20"/>
        </w:rPr>
      </w:pPr>
      <w:r>
        <w:rPr>
          <w:rFonts w:ascii="Arial" w:hAnsi="Arial" w:cs="Arial"/>
          <w:sz w:val="20"/>
          <w:szCs w:val="20"/>
        </w:rPr>
        <w:t>R</w:t>
      </w:r>
      <w:r w:rsidRPr="000D7D14">
        <w:rPr>
          <w:rFonts w:ascii="Arial" w:hAnsi="Arial" w:cs="Arial"/>
          <w:sz w:val="20"/>
          <w:szCs w:val="20"/>
        </w:rPr>
        <w:t>espekt vor dem Leben nach Feierabend: Respektieren Sie, dass Ihre Mitarbeiter sich entspannen bzw.</w:t>
      </w:r>
      <w:r>
        <w:rPr>
          <w:rFonts w:ascii="Arial" w:hAnsi="Arial" w:cs="Arial"/>
          <w:sz w:val="20"/>
          <w:szCs w:val="20"/>
        </w:rPr>
        <w:t xml:space="preserve"> </w:t>
      </w:r>
      <w:r w:rsidRPr="000D7D14">
        <w:rPr>
          <w:rFonts w:ascii="Arial" w:hAnsi="Arial" w:cs="Arial"/>
          <w:sz w:val="20"/>
          <w:szCs w:val="20"/>
        </w:rPr>
        <w:t>abschalten müssen und können und neben dem Beruf auch noch</w:t>
      </w:r>
      <w:r>
        <w:rPr>
          <w:rFonts w:ascii="Arial" w:hAnsi="Arial" w:cs="Arial"/>
          <w:sz w:val="20"/>
          <w:szCs w:val="20"/>
        </w:rPr>
        <w:t xml:space="preserve"> andere Interessen haben. Ermög</w:t>
      </w:r>
      <w:r w:rsidRPr="000D7D14">
        <w:rPr>
          <w:rFonts w:ascii="Arial" w:hAnsi="Arial" w:cs="Arial"/>
          <w:sz w:val="20"/>
          <w:szCs w:val="20"/>
        </w:rPr>
        <w:t>lichen Sie</w:t>
      </w:r>
      <w:r>
        <w:rPr>
          <w:rFonts w:ascii="Arial" w:hAnsi="Arial" w:cs="Arial"/>
          <w:sz w:val="20"/>
          <w:szCs w:val="20"/>
        </w:rPr>
        <w:t xml:space="preserve"> </w:t>
      </w:r>
      <w:r w:rsidRPr="000D7D14">
        <w:rPr>
          <w:rFonts w:ascii="Arial" w:hAnsi="Arial" w:cs="Arial"/>
          <w:sz w:val="20"/>
          <w:szCs w:val="20"/>
        </w:rPr>
        <w:t>die Vereinbarkeit mit den privaten Lebensbereichen, wo es Ihnen möglich ist. Zum Beispiel, indem sie flexible</w:t>
      </w:r>
      <w:r>
        <w:rPr>
          <w:rFonts w:ascii="Arial" w:hAnsi="Arial" w:cs="Arial"/>
          <w:sz w:val="20"/>
          <w:szCs w:val="20"/>
        </w:rPr>
        <w:t xml:space="preserve"> </w:t>
      </w:r>
      <w:r w:rsidRPr="000D7D14">
        <w:rPr>
          <w:rFonts w:ascii="Arial" w:hAnsi="Arial" w:cs="Arial"/>
          <w:sz w:val="20"/>
          <w:szCs w:val="20"/>
        </w:rPr>
        <w:t>Arbeitszeiten unterstützen</w:t>
      </w:r>
      <w:r>
        <w:rPr>
          <w:rFonts w:ascii="Arial" w:hAnsi="Arial" w:cs="Arial"/>
          <w:sz w:val="20"/>
          <w:szCs w:val="20"/>
        </w:rPr>
        <w:t xml:space="preserve">. </w:t>
      </w:r>
    </w:p>
    <w:p w:rsidR="009E39F3" w:rsidRDefault="009E39F3" w:rsidP="009E39F3">
      <w:pPr>
        <w:rPr>
          <w:rFonts w:ascii="Arial" w:hAnsi="Arial" w:cs="Arial"/>
          <w:sz w:val="20"/>
          <w:szCs w:val="20"/>
        </w:rPr>
      </w:pPr>
      <w:r w:rsidRPr="00AA3758">
        <w:rPr>
          <w:rFonts w:ascii="Arial" w:hAnsi="Arial" w:cs="Arial"/>
          <w:b/>
          <w:sz w:val="20"/>
          <w:szCs w:val="20"/>
        </w:rPr>
        <w:t>Soziale Ressourcen:</w:t>
      </w:r>
      <w:r w:rsidRPr="00B50B65">
        <w:rPr>
          <w:rFonts w:ascii="Arial" w:hAnsi="Arial" w:cs="Arial"/>
          <w:sz w:val="20"/>
          <w:szCs w:val="20"/>
        </w:rPr>
        <w:t xml:space="preserve"> Unterstützung und Wertschätzung</w:t>
      </w:r>
      <w:r>
        <w:rPr>
          <w:rFonts w:ascii="Arial" w:hAnsi="Arial" w:cs="Arial"/>
          <w:sz w:val="20"/>
          <w:szCs w:val="20"/>
        </w:rPr>
        <w:t xml:space="preserve"> </w:t>
      </w:r>
      <w:r w:rsidRPr="00B50B65">
        <w:rPr>
          <w:rFonts w:ascii="Arial" w:hAnsi="Arial" w:cs="Arial"/>
          <w:sz w:val="20"/>
          <w:szCs w:val="20"/>
        </w:rPr>
        <w:t>im Team sowie durch den Vorgesetzten.</w:t>
      </w:r>
    </w:p>
    <w:p w:rsidR="009E39F3" w:rsidRDefault="009E39F3" w:rsidP="009E39F3">
      <w:pPr>
        <w:rPr>
          <w:rFonts w:ascii="Arial" w:hAnsi="Arial" w:cs="Arial"/>
          <w:sz w:val="20"/>
          <w:szCs w:val="20"/>
        </w:rPr>
      </w:pPr>
      <w:r w:rsidRPr="000D7D14">
        <w:rPr>
          <w:rFonts w:ascii="Arial" w:hAnsi="Arial" w:cs="Arial"/>
          <w:b/>
          <w:sz w:val="20"/>
          <w:szCs w:val="20"/>
        </w:rPr>
        <w:t>Organisatorische Ressourcen:</w:t>
      </w:r>
      <w:r w:rsidRPr="00B50B65">
        <w:rPr>
          <w:rFonts w:ascii="Arial" w:hAnsi="Arial" w:cs="Arial"/>
          <w:sz w:val="20"/>
          <w:szCs w:val="20"/>
        </w:rPr>
        <w:t xml:space="preserve"> Eine gesundheitsförderliche</w:t>
      </w:r>
      <w:r>
        <w:rPr>
          <w:rFonts w:ascii="Arial" w:hAnsi="Arial" w:cs="Arial"/>
          <w:sz w:val="20"/>
          <w:szCs w:val="20"/>
        </w:rPr>
        <w:t xml:space="preserve"> Unternehmens</w:t>
      </w:r>
      <w:r w:rsidRPr="00B50B65">
        <w:rPr>
          <w:rFonts w:ascii="Arial" w:hAnsi="Arial" w:cs="Arial"/>
          <w:sz w:val="20"/>
          <w:szCs w:val="20"/>
        </w:rPr>
        <w:t>kultur und ihre</w:t>
      </w:r>
      <w:r>
        <w:rPr>
          <w:rFonts w:ascii="Arial" w:hAnsi="Arial" w:cs="Arial"/>
          <w:sz w:val="20"/>
          <w:szCs w:val="20"/>
        </w:rPr>
        <w:t xml:space="preserve"> </w:t>
      </w:r>
      <w:r w:rsidRPr="00B50B65">
        <w:rPr>
          <w:rFonts w:ascii="Arial" w:hAnsi="Arial" w:cs="Arial"/>
          <w:sz w:val="20"/>
          <w:szCs w:val="20"/>
        </w:rPr>
        <w:t>praktisch gelebten Werte wie Vertrauen</w:t>
      </w:r>
      <w:r>
        <w:rPr>
          <w:rFonts w:ascii="Arial" w:hAnsi="Arial" w:cs="Arial"/>
          <w:sz w:val="20"/>
          <w:szCs w:val="20"/>
        </w:rPr>
        <w:t xml:space="preserve">, </w:t>
      </w:r>
      <w:r w:rsidRPr="00B50B65">
        <w:rPr>
          <w:rFonts w:ascii="Arial" w:hAnsi="Arial" w:cs="Arial"/>
          <w:sz w:val="20"/>
          <w:szCs w:val="20"/>
        </w:rPr>
        <w:t>Transparenz, Beteiligung sowie eine systematische</w:t>
      </w:r>
      <w:r>
        <w:rPr>
          <w:rFonts w:ascii="Arial" w:hAnsi="Arial" w:cs="Arial"/>
          <w:sz w:val="20"/>
          <w:szCs w:val="20"/>
        </w:rPr>
        <w:t xml:space="preserve"> </w:t>
      </w:r>
      <w:r w:rsidRPr="00B50B65">
        <w:rPr>
          <w:rFonts w:ascii="Arial" w:hAnsi="Arial" w:cs="Arial"/>
          <w:sz w:val="20"/>
          <w:szCs w:val="20"/>
        </w:rPr>
        <w:t>Personal- und Organisationsentwicklung</w:t>
      </w:r>
      <w:r>
        <w:rPr>
          <w:rFonts w:ascii="Arial" w:hAnsi="Arial" w:cs="Arial"/>
          <w:sz w:val="20"/>
          <w:szCs w:val="20"/>
        </w:rPr>
        <w:t xml:space="preserve"> und mitarbeiter</w:t>
      </w:r>
      <w:r w:rsidRPr="00B50B65">
        <w:rPr>
          <w:rFonts w:ascii="Arial" w:hAnsi="Arial" w:cs="Arial"/>
          <w:sz w:val="20"/>
          <w:szCs w:val="20"/>
        </w:rPr>
        <w:t>orientierte Führung.</w:t>
      </w:r>
    </w:p>
    <w:p w:rsidR="009E39F3" w:rsidRDefault="009E39F3" w:rsidP="009E39F3">
      <w:pPr>
        <w:rPr>
          <w:rFonts w:ascii="Arial" w:hAnsi="Arial" w:cs="Arial"/>
          <w:sz w:val="20"/>
          <w:szCs w:val="20"/>
        </w:rPr>
      </w:pPr>
      <w:r>
        <w:rPr>
          <w:rFonts w:ascii="Arial" w:hAnsi="Arial" w:cs="Arial"/>
          <w:sz w:val="20"/>
          <w:szCs w:val="20"/>
        </w:rPr>
        <w:t>Als Abschluss werden s</w:t>
      </w:r>
      <w:r w:rsidRPr="000D7D14">
        <w:rPr>
          <w:rFonts w:ascii="Arial" w:hAnsi="Arial" w:cs="Arial"/>
          <w:sz w:val="20"/>
          <w:szCs w:val="20"/>
        </w:rPr>
        <w:t xml:space="preserve">ieben Anregungen für </w:t>
      </w:r>
      <w:r>
        <w:rPr>
          <w:rFonts w:ascii="Arial" w:hAnsi="Arial" w:cs="Arial"/>
          <w:sz w:val="20"/>
          <w:szCs w:val="20"/>
        </w:rPr>
        <w:t>Führungskräfte gegeben (hier in Kurzfassung):</w:t>
      </w:r>
    </w:p>
    <w:p w:rsidR="009E39F3" w:rsidRPr="007025A1" w:rsidRDefault="009E39F3" w:rsidP="009E39F3">
      <w:pPr>
        <w:spacing w:after="0"/>
        <w:rPr>
          <w:rFonts w:ascii="Arial" w:hAnsi="Arial" w:cs="Arial"/>
          <w:sz w:val="20"/>
          <w:szCs w:val="20"/>
        </w:rPr>
      </w:pPr>
      <w:r w:rsidRPr="007025A1">
        <w:rPr>
          <w:rFonts w:ascii="Arial" w:hAnsi="Arial" w:cs="Arial"/>
          <w:sz w:val="20"/>
          <w:szCs w:val="20"/>
        </w:rPr>
        <w:t>- Wertschätzung leben</w:t>
      </w:r>
    </w:p>
    <w:p w:rsidR="009E39F3" w:rsidRPr="007025A1" w:rsidRDefault="009E39F3" w:rsidP="009E39F3">
      <w:pPr>
        <w:spacing w:after="0"/>
        <w:rPr>
          <w:rFonts w:ascii="Arial" w:hAnsi="Arial" w:cs="Arial"/>
          <w:sz w:val="20"/>
          <w:szCs w:val="20"/>
        </w:rPr>
      </w:pPr>
      <w:r w:rsidRPr="007025A1">
        <w:rPr>
          <w:rFonts w:ascii="Arial" w:hAnsi="Arial" w:cs="Arial"/>
          <w:sz w:val="20"/>
          <w:szCs w:val="20"/>
        </w:rPr>
        <w:t>- Auszeiten einrichten und richtig nutzen</w:t>
      </w:r>
    </w:p>
    <w:p w:rsidR="009E39F3" w:rsidRPr="007025A1" w:rsidRDefault="009E39F3" w:rsidP="009E39F3">
      <w:pPr>
        <w:spacing w:after="0"/>
        <w:rPr>
          <w:rFonts w:ascii="Arial" w:hAnsi="Arial" w:cs="Arial"/>
          <w:sz w:val="20"/>
          <w:szCs w:val="20"/>
        </w:rPr>
      </w:pPr>
      <w:r w:rsidRPr="007025A1">
        <w:rPr>
          <w:rFonts w:ascii="Arial" w:hAnsi="Arial" w:cs="Arial"/>
          <w:sz w:val="20"/>
          <w:szCs w:val="20"/>
        </w:rPr>
        <w:t>- Reflexion und Eigen-Sinn pflegen</w:t>
      </w:r>
    </w:p>
    <w:p w:rsidR="009E39F3" w:rsidRPr="007025A1" w:rsidRDefault="009E39F3" w:rsidP="009E39F3">
      <w:pPr>
        <w:spacing w:after="0"/>
        <w:rPr>
          <w:rFonts w:ascii="Arial" w:hAnsi="Arial" w:cs="Arial"/>
          <w:sz w:val="20"/>
          <w:szCs w:val="20"/>
        </w:rPr>
      </w:pPr>
      <w:r w:rsidRPr="007025A1">
        <w:rPr>
          <w:rFonts w:ascii="Arial" w:hAnsi="Arial" w:cs="Arial"/>
          <w:sz w:val="20"/>
          <w:szCs w:val="20"/>
        </w:rPr>
        <w:t>- Mythen entlarven</w:t>
      </w:r>
    </w:p>
    <w:p w:rsidR="009E39F3" w:rsidRPr="007025A1" w:rsidRDefault="009E39F3" w:rsidP="009E39F3">
      <w:pPr>
        <w:spacing w:after="0"/>
        <w:rPr>
          <w:rFonts w:ascii="Arial" w:hAnsi="Arial" w:cs="Arial"/>
          <w:sz w:val="20"/>
          <w:szCs w:val="20"/>
        </w:rPr>
      </w:pPr>
      <w:r w:rsidRPr="007025A1">
        <w:rPr>
          <w:rFonts w:ascii="Arial" w:hAnsi="Arial" w:cs="Arial"/>
          <w:sz w:val="20"/>
          <w:szCs w:val="20"/>
        </w:rPr>
        <w:t>- Unterstützung annehmen</w:t>
      </w:r>
    </w:p>
    <w:p w:rsidR="009E39F3" w:rsidRPr="007025A1" w:rsidRDefault="009E39F3" w:rsidP="009E39F3">
      <w:pPr>
        <w:spacing w:after="0"/>
        <w:rPr>
          <w:rFonts w:ascii="Arial" w:hAnsi="Arial" w:cs="Arial"/>
          <w:sz w:val="20"/>
          <w:szCs w:val="20"/>
        </w:rPr>
      </w:pPr>
      <w:r w:rsidRPr="007025A1">
        <w:rPr>
          <w:rFonts w:ascii="Arial" w:hAnsi="Arial" w:cs="Arial"/>
          <w:sz w:val="20"/>
          <w:szCs w:val="20"/>
        </w:rPr>
        <w:lastRenderedPageBreak/>
        <w:t>- Stress-Faktor (Zeitfresser) Meetings eindämmen</w:t>
      </w:r>
    </w:p>
    <w:p w:rsidR="009E39F3" w:rsidRDefault="009E39F3" w:rsidP="009E39F3">
      <w:pPr>
        <w:rPr>
          <w:rFonts w:ascii="Arial" w:hAnsi="Arial" w:cs="Arial"/>
          <w:sz w:val="20"/>
          <w:szCs w:val="20"/>
        </w:rPr>
      </w:pPr>
      <w:r w:rsidRPr="007025A1">
        <w:rPr>
          <w:rFonts w:ascii="Arial" w:hAnsi="Arial" w:cs="Arial"/>
          <w:sz w:val="20"/>
          <w:szCs w:val="20"/>
        </w:rPr>
        <w:t>- Delegieren optimieren</w:t>
      </w:r>
    </w:p>
    <w:p w:rsidR="009E39F3" w:rsidRDefault="009E39F3" w:rsidP="009E39F3">
      <w:pPr>
        <w:rPr>
          <w:rFonts w:ascii="Arial" w:hAnsi="Arial" w:cs="Arial"/>
          <w:sz w:val="20"/>
          <w:szCs w:val="20"/>
        </w:rPr>
      </w:pPr>
      <w:r>
        <w:rPr>
          <w:rFonts w:ascii="Arial" w:hAnsi="Arial" w:cs="Arial"/>
          <w:sz w:val="20"/>
          <w:szCs w:val="20"/>
        </w:rPr>
        <w:t>Am Ende der Brosch</w:t>
      </w:r>
      <w:r w:rsidRPr="007025A1">
        <w:rPr>
          <w:rFonts w:ascii="Arial" w:hAnsi="Arial" w:cs="Arial"/>
          <w:sz w:val="20"/>
          <w:szCs w:val="20"/>
        </w:rPr>
        <w:t xml:space="preserve">üre wird u.a. das </w:t>
      </w:r>
      <w:r w:rsidRPr="00730B3C">
        <w:rPr>
          <w:rFonts w:ascii="Arial" w:hAnsi="Arial" w:cs="Arial"/>
          <w:b/>
          <w:sz w:val="20"/>
          <w:szCs w:val="20"/>
        </w:rPr>
        <w:t>Great Place to Work Institute</w:t>
      </w:r>
      <w:r w:rsidRPr="007025A1">
        <w:rPr>
          <w:rFonts w:ascii="Arial" w:hAnsi="Arial" w:cs="Arial"/>
          <w:sz w:val="20"/>
          <w:szCs w:val="20"/>
        </w:rPr>
        <w:t xml:space="preserve"> Deutschland empfohlen</w:t>
      </w:r>
      <w:r w:rsidR="00A41D71">
        <w:rPr>
          <w:rFonts w:ascii="Arial" w:hAnsi="Arial" w:cs="Arial"/>
          <w:sz w:val="20"/>
          <w:szCs w:val="20"/>
        </w:rPr>
        <w:t xml:space="preserve"> (siehe auch Kapitel 13 mit eigenem Abschnitt zum Institut)</w:t>
      </w:r>
      <w:r w:rsidRPr="007025A1">
        <w:rPr>
          <w:rFonts w:ascii="Arial" w:hAnsi="Arial" w:cs="Arial"/>
          <w:sz w:val="20"/>
          <w:szCs w:val="20"/>
        </w:rPr>
        <w:t xml:space="preserve">. Dies </w:t>
      </w:r>
      <w:r w:rsidR="001D0404">
        <w:rPr>
          <w:rFonts w:ascii="Arial" w:hAnsi="Arial" w:cs="Arial"/>
          <w:sz w:val="20"/>
          <w:szCs w:val="20"/>
        </w:rPr>
        <w:t>sind</w:t>
      </w:r>
      <w:r w:rsidRPr="007025A1">
        <w:rPr>
          <w:rFonts w:ascii="Arial" w:hAnsi="Arial" w:cs="Arial"/>
          <w:sz w:val="20"/>
          <w:szCs w:val="20"/>
        </w:rPr>
        <w:t xml:space="preserve"> ein </w:t>
      </w:r>
      <w:r w:rsidR="001D0404">
        <w:rPr>
          <w:rFonts w:ascii="Arial" w:hAnsi="Arial" w:cs="Arial"/>
          <w:sz w:val="20"/>
          <w:szCs w:val="20"/>
        </w:rPr>
        <w:t>in</w:t>
      </w:r>
      <w:r w:rsidRPr="007025A1">
        <w:rPr>
          <w:rFonts w:ascii="Arial" w:hAnsi="Arial" w:cs="Arial"/>
          <w:sz w:val="20"/>
          <w:szCs w:val="20"/>
        </w:rPr>
        <w:t xml:space="preserve">direkter Hinweis </w:t>
      </w:r>
      <w:r w:rsidR="001D0404">
        <w:rPr>
          <w:rFonts w:ascii="Arial" w:hAnsi="Arial" w:cs="Arial"/>
          <w:sz w:val="20"/>
          <w:szCs w:val="20"/>
        </w:rPr>
        <w:t xml:space="preserve">und eine Empfehlung </w:t>
      </w:r>
      <w:r w:rsidRPr="007025A1">
        <w:rPr>
          <w:rFonts w:ascii="Arial" w:hAnsi="Arial" w:cs="Arial"/>
          <w:sz w:val="20"/>
          <w:szCs w:val="20"/>
        </w:rPr>
        <w:t>sich im B</w:t>
      </w:r>
      <w:r>
        <w:rPr>
          <w:rFonts w:ascii="Arial" w:hAnsi="Arial" w:cs="Arial"/>
          <w:sz w:val="20"/>
          <w:szCs w:val="20"/>
        </w:rPr>
        <w:t>e</w:t>
      </w:r>
      <w:r w:rsidRPr="007025A1">
        <w:rPr>
          <w:rFonts w:ascii="Arial" w:hAnsi="Arial" w:cs="Arial"/>
          <w:sz w:val="20"/>
          <w:szCs w:val="20"/>
        </w:rPr>
        <w:t>nchmarking mit anderen Firmen zu vergleichen.</w:t>
      </w:r>
    </w:p>
    <w:p w:rsidR="009E39F3" w:rsidRDefault="009E39F3" w:rsidP="009E39F3">
      <w:pPr>
        <w:rPr>
          <w:rFonts w:ascii="Arial" w:hAnsi="Arial" w:cs="Arial"/>
          <w:sz w:val="20"/>
          <w:szCs w:val="20"/>
        </w:rPr>
      </w:pPr>
      <w:r w:rsidRPr="00FD3D59">
        <w:rPr>
          <w:rFonts w:ascii="Arial" w:hAnsi="Arial" w:cs="Arial"/>
          <w:sz w:val="20"/>
          <w:szCs w:val="20"/>
        </w:rPr>
        <w:t>Herausgeber</w:t>
      </w:r>
      <w:r w:rsidR="001D0404">
        <w:rPr>
          <w:rFonts w:ascii="Arial" w:hAnsi="Arial" w:cs="Arial"/>
          <w:sz w:val="20"/>
          <w:szCs w:val="20"/>
        </w:rPr>
        <w:t xml:space="preserve"> der Broschüre ist die</w:t>
      </w:r>
      <w:r>
        <w:rPr>
          <w:rFonts w:ascii="Arial" w:hAnsi="Arial" w:cs="Arial"/>
          <w:sz w:val="20"/>
          <w:szCs w:val="20"/>
        </w:rPr>
        <w:t xml:space="preserve"> </w:t>
      </w:r>
      <w:r w:rsidRPr="00FD3D59">
        <w:rPr>
          <w:rFonts w:ascii="Arial" w:hAnsi="Arial" w:cs="Arial"/>
          <w:sz w:val="20"/>
          <w:szCs w:val="20"/>
        </w:rPr>
        <w:t>Bundesanstalt für Arbeitsschutz und Arbeitsmedizin</w:t>
      </w:r>
      <w:r>
        <w:rPr>
          <w:rFonts w:ascii="Arial" w:hAnsi="Arial" w:cs="Arial"/>
          <w:sz w:val="20"/>
          <w:szCs w:val="20"/>
        </w:rPr>
        <w:t xml:space="preserve"> [2012]: </w:t>
      </w:r>
      <w:r w:rsidRPr="00FD3D59">
        <w:rPr>
          <w:rFonts w:ascii="Arial" w:hAnsi="Arial" w:cs="Arial"/>
          <w:sz w:val="20"/>
          <w:szCs w:val="20"/>
        </w:rPr>
        <w:t>Kein Stress mit dem Stress – Eine Handlungshilfe für Führungskräfte</w:t>
      </w:r>
      <w:r>
        <w:rPr>
          <w:rFonts w:ascii="Arial" w:hAnsi="Arial" w:cs="Arial"/>
          <w:sz w:val="20"/>
          <w:szCs w:val="20"/>
        </w:rPr>
        <w:t xml:space="preserve"> [2012]. </w:t>
      </w:r>
      <w:r w:rsidRPr="00FD3D59">
        <w:rPr>
          <w:rFonts w:ascii="Arial" w:hAnsi="Arial" w:cs="Arial"/>
          <w:sz w:val="20"/>
          <w:szCs w:val="20"/>
        </w:rPr>
        <w:t>Das Projekt „Psychische Gesundheit in der Arbeitswelt – psyGA-transfer“</w:t>
      </w:r>
    </w:p>
    <w:p w:rsidR="009E39F3" w:rsidRDefault="00C30F5F" w:rsidP="009E39F3">
      <w:pPr>
        <w:rPr>
          <w:rFonts w:ascii="Arial" w:hAnsi="Arial" w:cs="Arial"/>
          <w:sz w:val="20"/>
          <w:szCs w:val="20"/>
        </w:rPr>
      </w:pPr>
      <w:hyperlink r:id="rId97" w:history="1">
        <w:r w:rsidR="009E39F3" w:rsidRPr="008D3084">
          <w:rPr>
            <w:rStyle w:val="Hyperlink"/>
            <w:rFonts w:ascii="Arial" w:hAnsi="Arial" w:cs="Arial"/>
            <w:sz w:val="20"/>
            <w:szCs w:val="20"/>
          </w:rPr>
          <w:t>http://www.bmas.de/SharedDocs/Downloads/DE/PDF-Publikationen/psyga-kein-stress-mit-dem-stress-handlungshilfe-fuehrungskraefte.pdf?__blob=publicationFile</w:t>
        </w:r>
      </w:hyperlink>
    </w:p>
    <w:p w:rsidR="009E39F3" w:rsidRDefault="009E39F3" w:rsidP="009E39F3">
      <w:pPr>
        <w:rPr>
          <w:rFonts w:ascii="Arial" w:hAnsi="Arial" w:cs="Arial"/>
          <w:sz w:val="20"/>
          <w:szCs w:val="20"/>
        </w:rPr>
      </w:pPr>
      <w:r>
        <w:rPr>
          <w:rFonts w:ascii="Arial" w:hAnsi="Arial" w:cs="Arial"/>
          <w:sz w:val="20"/>
          <w:szCs w:val="20"/>
        </w:rPr>
        <w:t>Aus der „Initiative Neue Qualität der Arbeit“ (</w:t>
      </w:r>
      <w:hyperlink r:id="rId98" w:history="1">
        <w:r w:rsidRPr="008D3084">
          <w:rPr>
            <w:rStyle w:val="Hyperlink"/>
            <w:rFonts w:ascii="Arial" w:hAnsi="Arial" w:cs="Arial"/>
            <w:sz w:val="20"/>
            <w:szCs w:val="20"/>
          </w:rPr>
          <w:t>http://www.inqa.de</w:t>
        </w:r>
      </w:hyperlink>
      <w:r>
        <w:rPr>
          <w:rFonts w:ascii="Arial" w:hAnsi="Arial" w:cs="Arial"/>
          <w:sz w:val="20"/>
          <w:szCs w:val="20"/>
        </w:rPr>
        <w:t xml:space="preserve">) stammen auch Handlungsempfehlungen für Mitarbeiter und Beispiele zur Best Practice in Unternehmen. </w:t>
      </w:r>
    </w:p>
    <w:p w:rsidR="001D0404" w:rsidRDefault="001D0404" w:rsidP="00C9760F">
      <w:pPr>
        <w:spacing w:before="200"/>
        <w:rPr>
          <w:rFonts w:ascii="Arial" w:hAnsi="Arial" w:cs="Arial"/>
          <w:b/>
          <w:sz w:val="20"/>
          <w:szCs w:val="20"/>
        </w:rPr>
      </w:pPr>
    </w:p>
    <w:p w:rsidR="00C9760F" w:rsidRPr="00016E9C" w:rsidRDefault="00263364" w:rsidP="00C9760F">
      <w:pPr>
        <w:spacing w:before="200"/>
        <w:rPr>
          <w:rFonts w:ascii="Arial" w:hAnsi="Arial" w:cs="Arial"/>
          <w:b/>
          <w:sz w:val="20"/>
          <w:szCs w:val="20"/>
        </w:rPr>
      </w:pPr>
      <w:r>
        <w:rPr>
          <w:rFonts w:ascii="Arial" w:hAnsi="Arial" w:cs="Arial"/>
          <w:b/>
          <w:sz w:val="20"/>
          <w:szCs w:val="20"/>
        </w:rPr>
        <w:t>7. Neue Arbeitswelten</w:t>
      </w:r>
      <w:r w:rsidR="00FB4036">
        <w:rPr>
          <w:rFonts w:ascii="Arial" w:hAnsi="Arial" w:cs="Arial"/>
          <w:b/>
          <w:sz w:val="20"/>
          <w:szCs w:val="20"/>
        </w:rPr>
        <w:t xml:space="preserve"> – </w:t>
      </w:r>
      <w:r w:rsidR="007130A8">
        <w:rPr>
          <w:rFonts w:ascii="Arial" w:hAnsi="Arial" w:cs="Arial"/>
          <w:b/>
          <w:sz w:val="20"/>
          <w:szCs w:val="20"/>
        </w:rPr>
        <w:t>S</w:t>
      </w:r>
      <w:r w:rsidR="00FB4036">
        <w:rPr>
          <w:rFonts w:ascii="Arial" w:hAnsi="Arial" w:cs="Arial"/>
          <w:b/>
          <w:sz w:val="20"/>
          <w:szCs w:val="20"/>
        </w:rPr>
        <w:t>tatus quo</w:t>
      </w:r>
    </w:p>
    <w:p w:rsidR="00C9760F" w:rsidRPr="00BB7DD0" w:rsidRDefault="00C9760F" w:rsidP="00C9760F">
      <w:pPr>
        <w:spacing w:before="200"/>
        <w:rPr>
          <w:rFonts w:ascii="Arial" w:hAnsi="Arial" w:cs="Arial"/>
          <w:b/>
          <w:sz w:val="20"/>
          <w:szCs w:val="20"/>
        </w:rPr>
      </w:pPr>
      <w:r w:rsidRPr="00BB7DD0">
        <w:rPr>
          <w:rFonts w:ascii="Arial" w:hAnsi="Arial" w:cs="Arial"/>
          <w:b/>
          <w:sz w:val="20"/>
          <w:szCs w:val="20"/>
        </w:rPr>
        <w:t xml:space="preserve">Negative </w:t>
      </w:r>
      <w:r>
        <w:rPr>
          <w:rFonts w:ascii="Arial" w:hAnsi="Arial" w:cs="Arial"/>
          <w:b/>
          <w:sz w:val="20"/>
          <w:szCs w:val="20"/>
        </w:rPr>
        <w:t>Betrachtungsweisen</w:t>
      </w:r>
    </w:p>
    <w:p w:rsidR="00C9760F" w:rsidRDefault="00C9760F" w:rsidP="00C9760F">
      <w:pPr>
        <w:spacing w:before="200"/>
        <w:rPr>
          <w:rFonts w:ascii="Arial" w:hAnsi="Arial" w:cs="Arial"/>
          <w:sz w:val="20"/>
          <w:szCs w:val="20"/>
        </w:rPr>
      </w:pPr>
      <w:r>
        <w:rPr>
          <w:rFonts w:ascii="Arial" w:hAnsi="Arial" w:cs="Arial"/>
          <w:sz w:val="20"/>
          <w:szCs w:val="20"/>
        </w:rPr>
        <w:t>In „</w:t>
      </w:r>
      <w:r w:rsidRPr="00BB7DD0">
        <w:rPr>
          <w:rFonts w:ascii="Arial" w:hAnsi="Arial" w:cs="Arial"/>
          <w:b/>
          <w:sz w:val="20"/>
          <w:szCs w:val="20"/>
        </w:rPr>
        <w:t>Dead Man Working</w:t>
      </w:r>
      <w:r w:rsidRPr="00BB7DD0">
        <w:rPr>
          <w:rFonts w:ascii="Arial" w:hAnsi="Arial" w:cs="Arial"/>
          <w:sz w:val="20"/>
          <w:szCs w:val="20"/>
        </w:rPr>
        <w:t xml:space="preserve"> - Die schöne neue Welt der toten Arbeit</w:t>
      </w:r>
      <w:r>
        <w:rPr>
          <w:rFonts w:ascii="Arial" w:hAnsi="Arial" w:cs="Arial"/>
          <w:sz w:val="20"/>
          <w:szCs w:val="20"/>
        </w:rPr>
        <w:t>“ werden die Auswüchse der neuen Arbeitswelt in halbdokumentarischer Form und sehr düster beschrieben [</w:t>
      </w:r>
      <w:r w:rsidRPr="00BB7DD0">
        <w:rPr>
          <w:rFonts w:ascii="Arial" w:hAnsi="Arial" w:cs="Arial"/>
          <w:sz w:val="20"/>
          <w:szCs w:val="20"/>
        </w:rPr>
        <w:t xml:space="preserve">Cederström &amp; </w:t>
      </w:r>
      <w:r w:rsidRPr="00016E9C">
        <w:rPr>
          <w:rFonts w:ascii="Arial" w:hAnsi="Arial" w:cs="Arial"/>
          <w:sz w:val="20"/>
          <w:szCs w:val="20"/>
        </w:rPr>
        <w:t>Fleming</w:t>
      </w:r>
      <w:r>
        <w:rPr>
          <w:rFonts w:ascii="Arial" w:hAnsi="Arial" w:cs="Arial"/>
          <w:sz w:val="20"/>
          <w:szCs w:val="20"/>
        </w:rPr>
        <w:t xml:space="preserve"> 2013]. </w:t>
      </w:r>
      <w:r w:rsidRPr="00016E9C">
        <w:rPr>
          <w:rFonts w:ascii="Arial" w:hAnsi="Arial" w:cs="Arial"/>
          <w:sz w:val="20"/>
          <w:szCs w:val="20"/>
          <w:lang w:val="en-US"/>
        </w:rPr>
        <w:t xml:space="preserve">Carl Cederström ist Dozent für Human Resource Management an der Cardiff Business School. </w:t>
      </w:r>
      <w:r w:rsidRPr="00016E9C">
        <w:rPr>
          <w:rFonts w:ascii="Arial" w:hAnsi="Arial" w:cs="Arial"/>
          <w:sz w:val="20"/>
          <w:szCs w:val="20"/>
        </w:rPr>
        <w:t>Peter Fleming hat eine Professur für Arbeit und Organisation am Queen Mary College (University of London).</w:t>
      </w:r>
    </w:p>
    <w:p w:rsidR="00C9760F" w:rsidRPr="00BB7DD0" w:rsidRDefault="00C9760F" w:rsidP="00C9760F">
      <w:pPr>
        <w:spacing w:before="200"/>
        <w:rPr>
          <w:rFonts w:ascii="Arial" w:hAnsi="Arial" w:cs="Arial"/>
          <w:sz w:val="20"/>
          <w:szCs w:val="20"/>
        </w:rPr>
      </w:pPr>
      <w:r>
        <w:rPr>
          <w:rFonts w:ascii="Arial" w:hAnsi="Arial" w:cs="Arial"/>
          <w:sz w:val="20"/>
          <w:szCs w:val="20"/>
        </w:rPr>
        <w:t xml:space="preserve">Aus dem Buchcover: </w:t>
      </w:r>
      <w:r w:rsidRPr="00BB7DD0">
        <w:rPr>
          <w:rFonts w:ascii="Arial" w:hAnsi="Arial" w:cs="Arial"/>
          <w:sz w:val="20"/>
          <w:szCs w:val="20"/>
        </w:rPr>
        <w:t>Der Kapitalismus wird immer seltsamer. Während das »Zeitalter der Arbeit« zu Ende geht, wird die Arbeit immer präsenter – wir leben in einer »Arbeitsgesellschaft«, der sich niemand entziehen kann. Der Arbeiter heute fühlt sich leer und tot. Dieses Buch erzählt die Geschichte des toten Menschen, von den erniedrigenden »Teambildungsübungen« und den peinlichen Begegnungen mit dem hippen Boss, der vorgibt, den Kapitalismus zu hassen, und seine Untergebenen auffordert, »authentisch« zu sein.</w:t>
      </w:r>
    </w:p>
    <w:p w:rsidR="00C9760F" w:rsidRDefault="00C9760F" w:rsidP="00C9760F">
      <w:pPr>
        <w:spacing w:before="200"/>
        <w:rPr>
          <w:rFonts w:ascii="Arial" w:hAnsi="Arial" w:cs="Arial"/>
          <w:sz w:val="20"/>
          <w:szCs w:val="20"/>
        </w:rPr>
      </w:pPr>
      <w:r w:rsidRPr="00BB7DD0">
        <w:rPr>
          <w:rFonts w:ascii="Arial" w:hAnsi="Arial" w:cs="Arial"/>
          <w:sz w:val="20"/>
          <w:szCs w:val="20"/>
        </w:rPr>
        <w:t>In dieser Gesellschaft wird Arbeit als lebendiger Tod erfahren. Und doch ist der »Dead Man Working« gezwungen, ein nettes Lächeln aufzusetzen, Begeisterung vorzutäuschen und zwischendurch einen faden Witz zu machen. Wenn die Unternehmen das Leben bis in unsere Träume hinein kolonisiert haben, dann wird die Frage nach dem Entkommen umso drängender.</w:t>
      </w:r>
    </w:p>
    <w:p w:rsidR="00C9760F" w:rsidRDefault="00C9760F" w:rsidP="00C9760F">
      <w:pPr>
        <w:spacing w:before="200"/>
        <w:rPr>
          <w:rFonts w:ascii="Arial" w:hAnsi="Arial" w:cs="Arial"/>
          <w:sz w:val="20"/>
          <w:szCs w:val="20"/>
        </w:rPr>
      </w:pPr>
      <w:r>
        <w:rPr>
          <w:rFonts w:ascii="Arial" w:hAnsi="Arial" w:cs="Arial"/>
          <w:sz w:val="20"/>
          <w:szCs w:val="20"/>
        </w:rPr>
        <w:t xml:space="preserve">Auch in den oft zitierten Büchern des </w:t>
      </w:r>
      <w:r w:rsidRPr="00E422DE">
        <w:rPr>
          <w:rFonts w:ascii="Arial" w:hAnsi="Arial" w:cs="Arial"/>
          <w:sz w:val="20"/>
          <w:szCs w:val="20"/>
        </w:rPr>
        <w:t>US-amerikanischer Soziologe</w:t>
      </w:r>
      <w:r>
        <w:rPr>
          <w:rFonts w:ascii="Arial" w:hAnsi="Arial" w:cs="Arial"/>
          <w:sz w:val="20"/>
          <w:szCs w:val="20"/>
        </w:rPr>
        <w:t xml:space="preserve">n </w:t>
      </w:r>
      <w:r w:rsidRPr="00E422DE">
        <w:rPr>
          <w:rFonts w:ascii="Arial" w:hAnsi="Arial" w:cs="Arial"/>
          <w:sz w:val="20"/>
          <w:szCs w:val="20"/>
        </w:rPr>
        <w:t>Richard Sennett</w:t>
      </w:r>
      <w:r>
        <w:rPr>
          <w:rFonts w:ascii="Arial" w:hAnsi="Arial" w:cs="Arial"/>
          <w:sz w:val="20"/>
          <w:szCs w:val="20"/>
        </w:rPr>
        <w:t xml:space="preserve"> wird die neue Arbeitswelt kritische bewertet. Die beiden Hauptwerke „</w:t>
      </w:r>
      <w:r w:rsidRPr="008524FA">
        <w:rPr>
          <w:rFonts w:ascii="Arial" w:hAnsi="Arial" w:cs="Arial"/>
          <w:b/>
          <w:sz w:val="20"/>
          <w:szCs w:val="20"/>
        </w:rPr>
        <w:t>Der flexible Mensch</w:t>
      </w:r>
      <w:r>
        <w:rPr>
          <w:rFonts w:ascii="Arial" w:hAnsi="Arial" w:cs="Arial"/>
          <w:sz w:val="20"/>
          <w:szCs w:val="20"/>
        </w:rPr>
        <w:t>“ und „</w:t>
      </w:r>
      <w:r w:rsidRPr="008524FA">
        <w:rPr>
          <w:rFonts w:ascii="Arial" w:hAnsi="Arial" w:cs="Arial"/>
          <w:b/>
          <w:sz w:val="20"/>
          <w:szCs w:val="20"/>
        </w:rPr>
        <w:t>Die Kultur des neuen Kapitalismus</w:t>
      </w:r>
      <w:r>
        <w:rPr>
          <w:rFonts w:ascii="Arial" w:hAnsi="Arial" w:cs="Arial"/>
          <w:sz w:val="20"/>
          <w:szCs w:val="20"/>
        </w:rPr>
        <w:t>“ sind Beispiele dafür“ [Sennett 1998 und 2005].</w:t>
      </w:r>
    </w:p>
    <w:p w:rsidR="00C9760F" w:rsidRDefault="00C9760F" w:rsidP="00C9760F">
      <w:pPr>
        <w:spacing w:before="200"/>
        <w:rPr>
          <w:rFonts w:ascii="Arial" w:hAnsi="Arial" w:cs="Arial"/>
          <w:sz w:val="20"/>
          <w:szCs w:val="20"/>
        </w:rPr>
      </w:pPr>
      <w:r>
        <w:rPr>
          <w:rFonts w:ascii="Arial" w:hAnsi="Arial" w:cs="Arial"/>
          <w:sz w:val="20"/>
          <w:szCs w:val="20"/>
        </w:rPr>
        <w:t>In „</w:t>
      </w:r>
      <w:r w:rsidRPr="00B81386">
        <w:rPr>
          <w:rFonts w:ascii="Arial" w:hAnsi="Arial" w:cs="Arial"/>
          <w:b/>
          <w:sz w:val="20"/>
          <w:szCs w:val="20"/>
        </w:rPr>
        <w:t>Der flexible Mensch</w:t>
      </w:r>
      <w:r>
        <w:rPr>
          <w:rFonts w:ascii="Arial" w:hAnsi="Arial" w:cs="Arial"/>
          <w:sz w:val="20"/>
          <w:szCs w:val="20"/>
        </w:rPr>
        <w:t>“ wird die Flexibilität betrachtet [Sennett 1998]. Flexibilität ist das Zauberwort des globalen Kapitalismus.</w:t>
      </w:r>
      <w:r w:rsidRPr="00A94219">
        <w:rPr>
          <w:rFonts w:ascii="Arial" w:hAnsi="Arial" w:cs="Arial"/>
          <w:sz w:val="20"/>
          <w:szCs w:val="20"/>
        </w:rPr>
        <w:t xml:space="preserve"> </w:t>
      </w:r>
      <w:r>
        <w:rPr>
          <w:rFonts w:ascii="Arial" w:hAnsi="Arial" w:cs="Arial"/>
          <w:sz w:val="20"/>
          <w:szCs w:val="20"/>
        </w:rPr>
        <w:t xml:space="preserve">Sennetts Fazit: Eine Gesellschaftsordnung, die das Bedürfnis nach Stabilität so sehr vernachlässigt, kann nicht von Bestand sein. </w:t>
      </w:r>
      <w:r w:rsidRPr="00BE4243">
        <w:rPr>
          <w:rFonts w:ascii="Arial" w:hAnsi="Arial" w:cs="Arial"/>
          <w:sz w:val="20"/>
          <w:szCs w:val="20"/>
        </w:rPr>
        <w:t>"Drift" ist für ihn der Schlüsselbegriff dieser Ära: Die Mobilität, die Internationalität, welche die neue Ordnung fordern, führen zu einem gleichgültigen "Dahintreiben", zu Orientierungslosigkeit und Isolation.</w:t>
      </w:r>
    </w:p>
    <w:p w:rsidR="00C9760F" w:rsidRDefault="00C9760F" w:rsidP="00C9760F">
      <w:pPr>
        <w:spacing w:before="200"/>
        <w:rPr>
          <w:rFonts w:ascii="Arial" w:hAnsi="Arial" w:cs="Arial"/>
          <w:sz w:val="20"/>
          <w:szCs w:val="20"/>
        </w:rPr>
      </w:pPr>
      <w:r w:rsidRPr="00A94219">
        <w:rPr>
          <w:rFonts w:ascii="Arial" w:hAnsi="Arial" w:cs="Arial"/>
          <w:sz w:val="20"/>
          <w:szCs w:val="20"/>
        </w:rPr>
        <w:t xml:space="preserve">Sennett </w:t>
      </w:r>
      <w:r>
        <w:rPr>
          <w:rFonts w:ascii="Arial" w:hAnsi="Arial" w:cs="Arial"/>
          <w:sz w:val="20"/>
          <w:szCs w:val="20"/>
        </w:rPr>
        <w:t xml:space="preserve">beschreibt </w:t>
      </w:r>
      <w:r w:rsidRPr="00A94219">
        <w:rPr>
          <w:rFonts w:ascii="Arial" w:hAnsi="Arial" w:cs="Arial"/>
          <w:sz w:val="20"/>
          <w:szCs w:val="20"/>
        </w:rPr>
        <w:t xml:space="preserve">die Auswirkungen des neuen </w:t>
      </w:r>
      <w:r>
        <w:rPr>
          <w:rFonts w:ascii="Arial" w:hAnsi="Arial" w:cs="Arial"/>
          <w:sz w:val="20"/>
          <w:szCs w:val="20"/>
        </w:rPr>
        <w:t>f</w:t>
      </w:r>
      <w:r w:rsidRPr="00A94219">
        <w:rPr>
          <w:rFonts w:ascii="Arial" w:hAnsi="Arial" w:cs="Arial"/>
          <w:sz w:val="20"/>
          <w:szCs w:val="20"/>
        </w:rPr>
        <w:t xml:space="preserve">lexiblen Kapitalismus auf den Charakter. Durch die Flexibilisierung der Arbeitswelt verlieren Wertvorstellungen und Tugenden an Bedeutung: z.B. Treue, Verantwortungsbewusstsein und Arbeitsethos ebenso wie die Fähigkeit, auf sofortige Befriedigung von Wünschen zu verzichten und Ziele langfristig zu verfolgen. Gründe für diese Entwicklung sind die Beschleunigung der Arbeitsorganisation, die stetig wachsenden Leistungsanforderungen, die zunehmende Unsicherheit der Arbeitsverhältnisse sowie die Notwendigkeit, jederzeit aus beruflichen </w:t>
      </w:r>
      <w:r>
        <w:rPr>
          <w:rFonts w:ascii="Arial" w:hAnsi="Arial" w:cs="Arial"/>
          <w:sz w:val="20"/>
          <w:szCs w:val="20"/>
        </w:rPr>
        <w:t xml:space="preserve">Gründen den Wohnort zu wechseln [aus </w:t>
      </w:r>
      <w:hyperlink r:id="rId99" w:history="1">
        <w:r w:rsidRPr="007C4626">
          <w:rPr>
            <w:rStyle w:val="Hyperlink"/>
            <w:rFonts w:ascii="Arial" w:hAnsi="Arial" w:cs="Arial"/>
            <w:sz w:val="20"/>
            <w:szCs w:val="20"/>
          </w:rPr>
          <w:t>http://de.wikipedia.org/wiki/Richard_Sennett</w:t>
        </w:r>
      </w:hyperlink>
      <w:r>
        <w:rPr>
          <w:rFonts w:ascii="Arial" w:hAnsi="Arial" w:cs="Arial"/>
          <w:sz w:val="20"/>
          <w:szCs w:val="20"/>
        </w:rPr>
        <w:t>].</w:t>
      </w:r>
    </w:p>
    <w:p w:rsidR="00C9760F" w:rsidRDefault="00C9760F" w:rsidP="00C9760F">
      <w:pPr>
        <w:spacing w:before="200"/>
        <w:rPr>
          <w:rFonts w:ascii="Arial" w:hAnsi="Arial" w:cs="Arial"/>
          <w:sz w:val="20"/>
          <w:szCs w:val="20"/>
        </w:rPr>
      </w:pPr>
      <w:r>
        <w:rPr>
          <w:rFonts w:ascii="Arial" w:hAnsi="Arial" w:cs="Arial"/>
          <w:sz w:val="20"/>
          <w:szCs w:val="20"/>
        </w:rPr>
        <w:t>In „</w:t>
      </w:r>
      <w:r w:rsidRPr="00B81386">
        <w:rPr>
          <w:rFonts w:ascii="Arial" w:hAnsi="Arial" w:cs="Arial"/>
          <w:b/>
          <w:sz w:val="20"/>
          <w:szCs w:val="20"/>
        </w:rPr>
        <w:t>Die neue Kultur des Kapitalismus</w:t>
      </w:r>
      <w:r>
        <w:rPr>
          <w:rFonts w:ascii="Arial" w:hAnsi="Arial" w:cs="Arial"/>
          <w:sz w:val="20"/>
          <w:szCs w:val="20"/>
        </w:rPr>
        <w:t>“ geht Sennett noch weiter [Sennett 2005]. D</w:t>
      </w:r>
      <w:r w:rsidRPr="00BE4243">
        <w:rPr>
          <w:rFonts w:ascii="Arial" w:hAnsi="Arial" w:cs="Arial"/>
          <w:sz w:val="20"/>
          <w:szCs w:val="20"/>
        </w:rPr>
        <w:t>ie neue Kultur, die von der New Economy der 1990er Jahre ausgeht,</w:t>
      </w:r>
      <w:r>
        <w:rPr>
          <w:rFonts w:ascii="Arial" w:hAnsi="Arial" w:cs="Arial"/>
          <w:sz w:val="20"/>
          <w:szCs w:val="20"/>
        </w:rPr>
        <w:t xml:space="preserve"> führt</w:t>
      </w:r>
      <w:r w:rsidRPr="00BE4243">
        <w:rPr>
          <w:rFonts w:ascii="Arial" w:hAnsi="Arial" w:cs="Arial"/>
          <w:sz w:val="20"/>
          <w:szCs w:val="20"/>
        </w:rPr>
        <w:t xml:space="preserve"> zu tiefgreifenden Veränderungen auf gesellschaftlicher, organisational</w:t>
      </w:r>
      <w:r>
        <w:rPr>
          <w:rFonts w:ascii="Arial" w:hAnsi="Arial" w:cs="Arial"/>
          <w:sz w:val="20"/>
          <w:szCs w:val="20"/>
        </w:rPr>
        <w:t>er und individueller Ebene</w:t>
      </w:r>
      <w:r w:rsidRPr="00BE4243">
        <w:rPr>
          <w:rFonts w:ascii="Arial" w:hAnsi="Arial" w:cs="Arial"/>
          <w:sz w:val="20"/>
          <w:szCs w:val="20"/>
        </w:rPr>
        <w:t xml:space="preserve">. Seitdem übt, eine globale, ökonomische Elite moralischen und </w:t>
      </w:r>
      <w:r w:rsidRPr="00BE4243">
        <w:rPr>
          <w:rFonts w:ascii="Arial" w:hAnsi="Arial" w:cs="Arial"/>
          <w:sz w:val="20"/>
          <w:szCs w:val="20"/>
        </w:rPr>
        <w:lastRenderedPageBreak/>
        <w:t>normativen Einfluss sowohl auf den Rest der Wirtschaft als auch auf die Politik und die gesamte Gesellschaft aus.</w:t>
      </w:r>
      <w:r>
        <w:rPr>
          <w:rFonts w:ascii="Arial" w:hAnsi="Arial" w:cs="Arial"/>
          <w:sz w:val="20"/>
          <w:szCs w:val="20"/>
        </w:rPr>
        <w:t xml:space="preserve"> D</w:t>
      </w:r>
      <w:r w:rsidRPr="00BE4243">
        <w:rPr>
          <w:rFonts w:ascii="Arial" w:hAnsi="Arial" w:cs="Arial"/>
          <w:sz w:val="20"/>
          <w:szCs w:val="20"/>
        </w:rPr>
        <w:t xml:space="preserve">er Neue Kapitalismus </w:t>
      </w:r>
      <w:r>
        <w:rPr>
          <w:rFonts w:ascii="Arial" w:hAnsi="Arial" w:cs="Arial"/>
          <w:sz w:val="20"/>
          <w:szCs w:val="20"/>
        </w:rPr>
        <w:t xml:space="preserve">fordert weiterhin </w:t>
      </w:r>
      <w:r w:rsidRPr="00BE4243">
        <w:rPr>
          <w:rFonts w:ascii="Arial" w:hAnsi="Arial" w:cs="Arial"/>
          <w:sz w:val="20"/>
          <w:szCs w:val="20"/>
        </w:rPr>
        <w:t>die Fähigkeit, sich ständig auf neue Gegebenheiten einstellen zu können.</w:t>
      </w:r>
      <w:r>
        <w:rPr>
          <w:rFonts w:ascii="Arial" w:hAnsi="Arial" w:cs="Arial"/>
          <w:sz w:val="20"/>
          <w:szCs w:val="20"/>
        </w:rPr>
        <w:t xml:space="preserve"> </w:t>
      </w:r>
      <w:r w:rsidRPr="00685120">
        <w:rPr>
          <w:rFonts w:ascii="Arial" w:hAnsi="Arial" w:cs="Arial"/>
          <w:sz w:val="20"/>
          <w:szCs w:val="20"/>
        </w:rPr>
        <w:t>Etwa 30 Prozent der gesamten Arbeitskraft eines Industrielandes würden ausreichen, um die Ökonomie aufrechtzuerhalten. Bei den übrigen 70 Prozent stellt sich daher ein Bewusstsein über ihre Nutzlosigkeit ein. Der un- und unterbeschäftigte Teil der Bevölkerung, der in der Kultur des Neuen Kapitalismus marginalisiert wird, müsste laut Sennett, durch neuartige Beschäftigungsverhältnisse, vor allem im sozialen Bereich w</w:t>
      </w:r>
      <w:r>
        <w:rPr>
          <w:rFonts w:ascii="Arial" w:hAnsi="Arial" w:cs="Arial"/>
          <w:sz w:val="20"/>
          <w:szCs w:val="20"/>
        </w:rPr>
        <w:t>ieder „nützlich“ gemacht werden [</w:t>
      </w:r>
      <w:r w:rsidRPr="00685120">
        <w:rPr>
          <w:rFonts w:ascii="Arial" w:hAnsi="Arial" w:cs="Arial"/>
          <w:sz w:val="20"/>
          <w:szCs w:val="20"/>
        </w:rPr>
        <w:t>http://de.wikipedia.org/wiki/Richard_Sennett</w:t>
      </w:r>
      <w:r>
        <w:rPr>
          <w:rFonts w:ascii="Arial" w:hAnsi="Arial" w:cs="Arial"/>
          <w:sz w:val="20"/>
          <w:szCs w:val="20"/>
        </w:rPr>
        <w:t xml:space="preserve">]. Dies erinnert stark an die Theorien von Rifkin [1995] zum </w:t>
      </w:r>
      <w:r w:rsidRPr="00685120">
        <w:rPr>
          <w:rFonts w:ascii="Arial" w:hAnsi="Arial" w:cs="Arial"/>
          <w:sz w:val="20"/>
          <w:szCs w:val="20"/>
        </w:rPr>
        <w:t>Nonprofit-Bereich für soziale Arbeit</w:t>
      </w:r>
      <w:r>
        <w:rPr>
          <w:rFonts w:ascii="Arial" w:hAnsi="Arial" w:cs="Arial"/>
          <w:sz w:val="20"/>
          <w:szCs w:val="20"/>
        </w:rPr>
        <w:t>.</w:t>
      </w:r>
    </w:p>
    <w:p w:rsidR="00263364" w:rsidRPr="00C9760F" w:rsidRDefault="00263364" w:rsidP="00263364">
      <w:pPr>
        <w:rPr>
          <w:rFonts w:ascii="Arial" w:hAnsi="Arial" w:cs="Arial"/>
          <w:sz w:val="20"/>
          <w:szCs w:val="20"/>
        </w:rPr>
      </w:pPr>
      <w:r w:rsidRPr="00C9760F">
        <w:rPr>
          <w:rFonts w:ascii="Arial" w:hAnsi="Arial" w:cs="Arial"/>
          <w:sz w:val="20"/>
          <w:szCs w:val="20"/>
        </w:rPr>
        <w:t>------------------</w:t>
      </w:r>
    </w:p>
    <w:p w:rsidR="00C9760F" w:rsidRPr="00BB7DD0" w:rsidRDefault="00C9760F" w:rsidP="00C9760F">
      <w:pPr>
        <w:spacing w:before="200"/>
        <w:rPr>
          <w:rFonts w:ascii="Arial" w:hAnsi="Arial" w:cs="Arial"/>
          <w:b/>
          <w:sz w:val="20"/>
          <w:szCs w:val="20"/>
        </w:rPr>
      </w:pPr>
      <w:r>
        <w:rPr>
          <w:rFonts w:ascii="Arial" w:hAnsi="Arial" w:cs="Arial"/>
          <w:b/>
          <w:sz w:val="20"/>
          <w:szCs w:val="20"/>
        </w:rPr>
        <w:t>P</w:t>
      </w:r>
      <w:r w:rsidRPr="00BB7DD0">
        <w:rPr>
          <w:rFonts w:ascii="Arial" w:hAnsi="Arial" w:cs="Arial"/>
          <w:b/>
          <w:sz w:val="20"/>
          <w:szCs w:val="20"/>
        </w:rPr>
        <w:t xml:space="preserve">ositive </w:t>
      </w:r>
      <w:r>
        <w:rPr>
          <w:rFonts w:ascii="Arial" w:hAnsi="Arial" w:cs="Arial"/>
          <w:b/>
          <w:sz w:val="20"/>
          <w:szCs w:val="20"/>
        </w:rPr>
        <w:t>Betrachtungsweisen (gibt es natürlich auch)</w:t>
      </w:r>
    </w:p>
    <w:p w:rsidR="00C9760F" w:rsidRDefault="00C9760F" w:rsidP="00C9760F">
      <w:pPr>
        <w:spacing w:before="200"/>
        <w:rPr>
          <w:rFonts w:ascii="Arial" w:hAnsi="Arial" w:cs="Arial"/>
          <w:sz w:val="20"/>
          <w:szCs w:val="20"/>
        </w:rPr>
      </w:pPr>
      <w:r>
        <w:rPr>
          <w:rFonts w:ascii="Arial" w:hAnsi="Arial" w:cs="Arial"/>
          <w:sz w:val="20"/>
          <w:szCs w:val="20"/>
        </w:rPr>
        <w:t>In „</w:t>
      </w:r>
      <w:r w:rsidRPr="009118CE">
        <w:rPr>
          <w:rFonts w:ascii="Arial" w:hAnsi="Arial" w:cs="Arial"/>
          <w:b/>
          <w:sz w:val="20"/>
          <w:szCs w:val="20"/>
        </w:rPr>
        <w:t>Wir nennen es Abeit</w:t>
      </w:r>
      <w:r>
        <w:rPr>
          <w:rFonts w:ascii="Arial" w:hAnsi="Arial" w:cs="Arial"/>
          <w:sz w:val="20"/>
          <w:szCs w:val="20"/>
        </w:rPr>
        <w:t>“ beschreiben Sascha Lobo und Holm Friebe das intelligente Leben jenseits der Festanstellung [Friebe &amp; Lobo 2006]. Sascha Lobo ist mittlerweile ein gefragter Spezialist für die neue digitale Welt und hat eine eigen Kolummne auf Spiegel Online.</w:t>
      </w:r>
    </w:p>
    <w:tbl>
      <w:tblPr>
        <w:tblStyle w:val="TableGrid"/>
        <w:tblW w:w="0" w:type="auto"/>
        <w:jc w:val="center"/>
        <w:tblLook w:val="04A0" w:firstRow="1" w:lastRow="0" w:firstColumn="1" w:lastColumn="0" w:noHBand="0" w:noVBand="1"/>
      </w:tblPr>
      <w:tblGrid>
        <w:gridCol w:w="2464"/>
        <w:gridCol w:w="7307"/>
      </w:tblGrid>
      <w:tr w:rsidR="00C9760F" w:rsidTr="00607F9E">
        <w:trPr>
          <w:jc w:val="center"/>
        </w:trPr>
        <w:tc>
          <w:tcPr>
            <w:tcW w:w="2480" w:type="dxa"/>
          </w:tcPr>
          <w:p w:rsidR="00C9760F" w:rsidRDefault="00C9760F" w:rsidP="00607F9E">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6B2C2AEB" wp14:editId="18777BAD">
                  <wp:extent cx="979200" cy="14544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E2HYPRTXL._BO2,204,203,200_PIsitb-sticker-arrow-click,TopRight,35,-76_SX385_SY500_CR,0,0,385,500_SH20_OU03_.jpg"/>
                          <pic:cNvPicPr/>
                        </pic:nvPicPr>
                        <pic:blipFill rotWithShape="1">
                          <a:blip r:embed="rId100" cstate="print">
                            <a:extLst>
                              <a:ext uri="{28A0092B-C50C-407E-A947-70E740481C1C}">
                                <a14:useLocalDpi xmlns:a14="http://schemas.microsoft.com/office/drawing/2010/main" val="0"/>
                              </a:ext>
                            </a:extLst>
                          </a:blip>
                          <a:srcRect l="8315" t="12637" r="15317"/>
                          <a:stretch/>
                        </pic:blipFill>
                        <pic:spPr bwMode="auto">
                          <a:xfrm>
                            <a:off x="0" y="0"/>
                            <a:ext cx="979200" cy="1454400"/>
                          </a:xfrm>
                          <a:prstGeom prst="rect">
                            <a:avLst/>
                          </a:prstGeom>
                          <a:ln>
                            <a:noFill/>
                          </a:ln>
                          <a:extLst>
                            <a:ext uri="{53640926-AAD7-44D8-BBD7-CCE9431645EC}">
                              <a14:shadowObscured xmlns:a14="http://schemas.microsoft.com/office/drawing/2010/main"/>
                            </a:ext>
                          </a:extLst>
                        </pic:spPr>
                      </pic:pic>
                    </a:graphicData>
                  </a:graphic>
                </wp:inline>
              </w:drawing>
            </w:r>
          </w:p>
        </w:tc>
        <w:tc>
          <w:tcPr>
            <w:tcW w:w="7441" w:type="dxa"/>
            <w:vAlign w:val="center"/>
          </w:tcPr>
          <w:p w:rsidR="00C9760F" w:rsidRDefault="00C9760F" w:rsidP="00607F9E">
            <w:pPr>
              <w:spacing w:before="120" w:after="120"/>
              <w:rPr>
                <w:rFonts w:ascii="Arial" w:hAnsi="Arial" w:cs="Arial"/>
                <w:sz w:val="20"/>
                <w:szCs w:val="20"/>
              </w:rPr>
            </w:pPr>
            <w:r w:rsidRPr="00E12F73">
              <w:rPr>
                <w:rFonts w:ascii="Arial" w:hAnsi="Arial" w:cs="Arial"/>
                <w:sz w:val="20"/>
                <w:szCs w:val="20"/>
              </w:rPr>
              <w:t>Friebe, Holm; Lobo, Sascha [2006]: Wir nennen es Arbeit - Die digitale Bohèm</w:t>
            </w:r>
            <w:r w:rsidR="00683FEB">
              <w:rPr>
                <w:rFonts w:ascii="Arial" w:hAnsi="Arial" w:cs="Arial"/>
                <w:sz w:val="20"/>
                <w:szCs w:val="20"/>
              </w:rPr>
              <w:t>e oder: Intelligentes Leben jen</w:t>
            </w:r>
            <w:r w:rsidRPr="00E12F73">
              <w:rPr>
                <w:rFonts w:ascii="Arial" w:hAnsi="Arial" w:cs="Arial"/>
                <w:sz w:val="20"/>
                <w:szCs w:val="20"/>
              </w:rPr>
              <w:t>seits der Festanstellung. 303 S., Heyne</w:t>
            </w:r>
          </w:p>
        </w:tc>
      </w:tr>
    </w:tbl>
    <w:p w:rsidR="00C9760F" w:rsidRDefault="00C9760F" w:rsidP="00C9760F">
      <w:pPr>
        <w:spacing w:before="200"/>
        <w:rPr>
          <w:rFonts w:ascii="Arial" w:hAnsi="Arial" w:cs="Arial"/>
          <w:sz w:val="20"/>
          <w:szCs w:val="20"/>
        </w:rPr>
      </w:pPr>
      <w:r>
        <w:rPr>
          <w:rFonts w:ascii="Arial" w:hAnsi="Arial" w:cs="Arial"/>
          <w:sz w:val="20"/>
          <w:szCs w:val="20"/>
        </w:rPr>
        <w:t xml:space="preserve">Aus der Buchbeschreibung: </w:t>
      </w:r>
      <w:r w:rsidRPr="009118CE">
        <w:rPr>
          <w:rFonts w:ascii="Arial" w:hAnsi="Arial" w:cs="Arial"/>
          <w:sz w:val="20"/>
          <w:szCs w:val="20"/>
        </w:rPr>
        <w:t>Die digitale Bohème verzichtet dankend auf einen Arbeitsvertrag und verwirklicht mit neuen Technologien den alten Traum vom selbstbestimmten Leben. Laptops und Weblogs sind ihre Werkzeuge, eBay und MySpace ihre Plattformen. Ihre Produktionsweisen verändern den Charakter des Internets, der Märkte und längst auch der Gesellschaft.</w:t>
      </w:r>
      <w:r>
        <w:rPr>
          <w:rFonts w:ascii="Arial" w:hAnsi="Arial" w:cs="Arial"/>
          <w:sz w:val="20"/>
          <w:szCs w:val="20"/>
        </w:rPr>
        <w:t xml:space="preserve"> </w:t>
      </w:r>
      <w:r w:rsidRPr="00E422DE">
        <w:rPr>
          <w:rFonts w:ascii="Arial" w:hAnsi="Arial" w:cs="Arial"/>
          <w:sz w:val="20"/>
          <w:szCs w:val="20"/>
        </w:rPr>
        <w:t>Die digitale Bohème wird hier wie folgt definiert: „Das sind Menschen, die sich dazu entschlossen haben, ein selbstbestimmtes Leben zu führen, dabei die Segnungen der Technologie herzlich zu umarmen und die neuesten Kommunikationstechnologien dazu zu nutzen, ihre Handlungsspielräume zu erweitern.“</w:t>
      </w:r>
      <w:r>
        <w:rPr>
          <w:rFonts w:ascii="Arial" w:hAnsi="Arial" w:cs="Arial"/>
          <w:sz w:val="20"/>
          <w:szCs w:val="20"/>
        </w:rPr>
        <w:t xml:space="preserve"> </w:t>
      </w:r>
      <w:r w:rsidRPr="00E422DE">
        <w:rPr>
          <w:rFonts w:ascii="Arial" w:hAnsi="Arial" w:cs="Arial"/>
          <w:sz w:val="20"/>
          <w:szCs w:val="20"/>
        </w:rPr>
        <w:t>Es geht im Kern um Freiheit, um einen neuen Arbeitsstil jenseits des Angestelltenverhältnisses, örtlich und zeitlich voll flexibel – und es geht auch um ein gänzlich anderes Lebensgefühl.</w:t>
      </w:r>
      <w:r w:rsidR="00683FEB">
        <w:rPr>
          <w:rFonts w:ascii="Arial" w:hAnsi="Arial" w:cs="Arial"/>
          <w:sz w:val="20"/>
          <w:szCs w:val="20"/>
        </w:rPr>
        <w:t>“</w:t>
      </w:r>
    </w:p>
    <w:p w:rsidR="00C9760F" w:rsidRDefault="00C9760F" w:rsidP="00C9760F">
      <w:pPr>
        <w:spacing w:before="200"/>
        <w:rPr>
          <w:rFonts w:ascii="Arial" w:hAnsi="Arial" w:cs="Arial"/>
          <w:sz w:val="20"/>
          <w:szCs w:val="20"/>
        </w:rPr>
      </w:pPr>
      <w:r>
        <w:rPr>
          <w:rFonts w:ascii="Arial" w:hAnsi="Arial" w:cs="Arial"/>
          <w:sz w:val="20"/>
          <w:szCs w:val="20"/>
        </w:rPr>
        <w:t>Das ist zwar etwas übertrieben und bereits nach acht Jahren veraltet, aber der Kern der Aussage bleibt: Für einige ist selbstbestimmte, unabhängige und flexible Arbeit der gelebte Traum in der neuen Arbeitswelt.</w:t>
      </w:r>
    </w:p>
    <w:p w:rsidR="00C9760F" w:rsidRDefault="00C9760F" w:rsidP="00C9760F">
      <w:pPr>
        <w:spacing w:before="200"/>
        <w:rPr>
          <w:rFonts w:ascii="Arial" w:hAnsi="Arial" w:cs="Arial"/>
          <w:sz w:val="20"/>
          <w:szCs w:val="20"/>
        </w:rPr>
      </w:pPr>
      <w:r>
        <w:rPr>
          <w:rFonts w:ascii="Arial" w:hAnsi="Arial" w:cs="Arial"/>
          <w:sz w:val="20"/>
          <w:szCs w:val="20"/>
        </w:rPr>
        <w:t xml:space="preserve">Die </w:t>
      </w:r>
      <w:r w:rsidRPr="006C79DC">
        <w:rPr>
          <w:rFonts w:ascii="Arial" w:hAnsi="Arial" w:cs="Arial"/>
          <w:b/>
          <w:sz w:val="20"/>
          <w:szCs w:val="20"/>
        </w:rPr>
        <w:t>Google-Arbeitswelt</w:t>
      </w:r>
      <w:r>
        <w:rPr>
          <w:rFonts w:ascii="Arial" w:hAnsi="Arial" w:cs="Arial"/>
          <w:sz w:val="20"/>
          <w:szCs w:val="20"/>
        </w:rPr>
        <w:t xml:space="preserve"> gilt für viele als ideales Vorbild für die gesamte neue Arbeitswelt. In </w:t>
      </w:r>
      <w:r w:rsidRPr="001F32C5">
        <w:rPr>
          <w:rFonts w:ascii="Arial" w:hAnsi="Arial" w:cs="Arial"/>
          <w:sz w:val="20"/>
          <w:szCs w:val="20"/>
        </w:rPr>
        <w:t>[Friebe &amp; Lobo 2006].</w:t>
      </w:r>
      <w:r>
        <w:rPr>
          <w:rFonts w:ascii="Arial" w:hAnsi="Arial" w:cs="Arial"/>
          <w:sz w:val="20"/>
          <w:szCs w:val="20"/>
        </w:rPr>
        <w:t>wird sie vorgestellt. Bei Google dürfen die Angestellten einen Tag der Woche darauf verwenden, eigenen Projekten nachzugehen und sich Dinge auszudenken, die Google sonst nicht machen würde. In der Googlearbeitsstätte, der „Googleplex“ genannt gibt es weiter Annehmlichkeiten: Fitnesscenter, Swimmingpool, ökologisch korrektes Ethnofood, bis hin zu kostenlosen Firmenzahnärzten. Den Google-Aktienkurs am Computer zu überprüfen wird jedoch mit einer Zahlung in die Kaffetasse bestraft, schließlich geht es bei der Arbeit nicht ums Geld.</w:t>
      </w:r>
    </w:p>
    <w:p w:rsidR="00C9760F" w:rsidRDefault="00C9760F" w:rsidP="00C9760F">
      <w:pPr>
        <w:spacing w:before="200"/>
        <w:rPr>
          <w:rFonts w:ascii="Arial" w:hAnsi="Arial" w:cs="Arial"/>
          <w:sz w:val="20"/>
          <w:szCs w:val="20"/>
        </w:rPr>
      </w:pPr>
      <w:r>
        <w:rPr>
          <w:rFonts w:ascii="Arial" w:hAnsi="Arial" w:cs="Arial"/>
          <w:sz w:val="20"/>
          <w:szCs w:val="20"/>
        </w:rPr>
        <w:t>Die Glorifizierung der Google-Arbeitswelt wird auch bei Horx betrieben [Horx 2009:296-298]. Er schildert die Arbeitsstätte von Google mit Ausstattungen wie: Billardtische, Seilbahngondel, amerikanisches Taxi, Kissenlandschaften, Stilleräume, Simulationsspielen, Aquarien. Sozial bietet Google seinen Mitarbeitern echte Rundumversorgung: von Kleidung (man kann sich zweimal pro Woche ein T-Shirt aus dem Wäschekorb nehmen) bis hin zum Essen (es gibt drei All-you-can-eat-Mahlzeiten am Tag). Dazu kommen Reinigung, Fitnessstudio, Ärzteservice, Nahverkehrstickets, Kindergärten und freie Mountainbikes. Horx beschreibt allerdings auch, dass die Fluktuation groß. Er zitiert erstaunlich viele Mitarbeiter mit: „Es ist eine gute Zeit, aber ich werde bald wieder etwas anderes machen“.</w:t>
      </w:r>
    </w:p>
    <w:p w:rsidR="00C9760F" w:rsidRDefault="00C9760F" w:rsidP="00C9760F">
      <w:pPr>
        <w:spacing w:before="200"/>
        <w:rPr>
          <w:rFonts w:ascii="Arial" w:hAnsi="Arial" w:cs="Arial"/>
          <w:sz w:val="20"/>
          <w:szCs w:val="20"/>
        </w:rPr>
      </w:pPr>
      <w:r>
        <w:rPr>
          <w:rFonts w:ascii="Arial" w:hAnsi="Arial" w:cs="Arial"/>
          <w:sz w:val="20"/>
          <w:szCs w:val="20"/>
        </w:rPr>
        <w:lastRenderedPageBreak/>
        <w:t xml:space="preserve">Laut Horx hat sich bei Google das Prinzip der festen Arbeitszeit aufgelöst. Arbeit und Freizeit gehen ineinander über. Zwanzig Prozent der Zeit muss für ein kreatives Projekt verwendet werden. Das Gros der Mitarbeiter lebt von 10-18 Uhr im Büro, jeder ist 24/7 per E-Mail erreichbar und viele bringen ihre Arbeit nach Hause. </w:t>
      </w:r>
    </w:p>
    <w:p w:rsidR="00C9760F" w:rsidRDefault="00C9760F" w:rsidP="00C9760F">
      <w:pPr>
        <w:spacing w:before="200"/>
        <w:rPr>
          <w:rFonts w:ascii="Arial" w:hAnsi="Arial" w:cs="Arial"/>
          <w:sz w:val="20"/>
          <w:szCs w:val="20"/>
        </w:rPr>
      </w:pPr>
      <w:r>
        <w:rPr>
          <w:rFonts w:ascii="Arial" w:hAnsi="Arial" w:cs="Arial"/>
          <w:sz w:val="20"/>
          <w:szCs w:val="20"/>
        </w:rPr>
        <w:t>Die Google-Arbeitswelt ist perfekt an die global-digitale Wissensökonomie angepasst. Und es zeigt, das Schöpferische und Gemeinschaftliche kehrt in die Arbeits- und Lebenswelt der Zukunft zurück [Horx 2009:298]. Horx steigert sich in seiner Utopie weiter: „Die Meister der der Veränderung mögen heute noch eine kleine soziale Avantgarde darstellen. Aber das galt vor 150 Jahren, als die industrielle Revolution Fahrt aufnahm und alles Stehende verdampfte.“ Und er endet auf Seite 304 mit dem Manifest „Kreative, Glückssuchende, Wandlungsbewusste alle Länder – vereinigt Euch“. In seiner Lebenslandkarte der Entscheidungen gibt es nur den Weg zur Entwicklung von Lebenskompetenz oder frühzeitigem Tod [Horx 2009:317, Abb. 25].</w:t>
      </w:r>
    </w:p>
    <w:p w:rsidR="00C9760F" w:rsidRDefault="00C9760F" w:rsidP="00C9760F">
      <w:pPr>
        <w:spacing w:before="200"/>
        <w:rPr>
          <w:rFonts w:ascii="Arial" w:hAnsi="Arial" w:cs="Arial"/>
          <w:sz w:val="20"/>
          <w:szCs w:val="20"/>
        </w:rPr>
      </w:pPr>
      <w:r>
        <w:rPr>
          <w:rFonts w:ascii="Arial" w:hAnsi="Arial" w:cs="Arial"/>
          <w:sz w:val="20"/>
          <w:szCs w:val="20"/>
        </w:rPr>
        <w:t>Die zehn Grundsätze von Google lauten übrigens [</w:t>
      </w:r>
      <w:r w:rsidRPr="00AC248D">
        <w:rPr>
          <w:rFonts w:ascii="Arial" w:hAnsi="Arial" w:cs="Arial"/>
          <w:sz w:val="20"/>
          <w:szCs w:val="20"/>
        </w:rPr>
        <w:t>www.google.com/about/company/philosophy/</w:t>
      </w:r>
      <w:r>
        <w:rPr>
          <w:rFonts w:ascii="Arial" w:hAnsi="Arial" w:cs="Arial"/>
          <w:sz w:val="20"/>
          <w:szCs w:val="20"/>
        </w:rPr>
        <w:t>]:</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Der Nutzer steht an erster Stelle, alles Weitere folgt von selbst.</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Es ist am besten, eine Sache so richtig gut zu machen.</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Schnell ist besser als langsam.</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Demokratie im Internet funktioniert.</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Man sitzt nicht immer am Schreibtisch, wenn man eine Antwort benötigt.</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Geld verdienen, ohne jemandem damit zu schaden.</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Irgendwo gibt es immer noch mehr Informationen.</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Informationen werden über alle Grenzen hinweg benötigt.</w:t>
      </w:r>
    </w:p>
    <w:p w:rsidR="00C9760F"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Seriös sein, ohne einen Anzug zu tragen.</w:t>
      </w:r>
    </w:p>
    <w:p w:rsidR="00C9760F" w:rsidRPr="006C79DC" w:rsidRDefault="00C9760F" w:rsidP="00C9760F">
      <w:pPr>
        <w:pStyle w:val="ListParagraph"/>
        <w:numPr>
          <w:ilvl w:val="0"/>
          <w:numId w:val="20"/>
        </w:numPr>
        <w:spacing w:after="0"/>
        <w:rPr>
          <w:rFonts w:ascii="Arial" w:hAnsi="Arial" w:cs="Arial"/>
          <w:sz w:val="20"/>
          <w:szCs w:val="20"/>
        </w:rPr>
      </w:pPr>
      <w:r w:rsidRPr="006C79DC">
        <w:rPr>
          <w:rFonts w:ascii="Arial" w:hAnsi="Arial" w:cs="Arial"/>
          <w:sz w:val="20"/>
          <w:szCs w:val="20"/>
        </w:rPr>
        <w:t>Gut ist nicht gut genug.</w:t>
      </w:r>
    </w:p>
    <w:p w:rsidR="00C9760F" w:rsidRPr="00740DD5" w:rsidRDefault="00C9760F" w:rsidP="00C9760F">
      <w:pPr>
        <w:spacing w:before="200"/>
        <w:rPr>
          <w:rFonts w:ascii="Arial" w:hAnsi="Arial" w:cs="Arial"/>
          <w:sz w:val="20"/>
          <w:szCs w:val="20"/>
        </w:rPr>
      </w:pPr>
      <w:r>
        <w:rPr>
          <w:rFonts w:ascii="Arial" w:hAnsi="Arial" w:cs="Arial"/>
          <w:sz w:val="20"/>
          <w:szCs w:val="20"/>
        </w:rPr>
        <w:t>Anmerkung: Hinter dem Model der 20-Prozent-Zeit steckt natürlich auch die 80/20 Regel. Ein Teil des Pareto-Prinzips, wonach in 20 % der Zeit 80 % der Ergebnisse erreicht werden. Mittlerweile wird das bei Google offensichtlich kritischer gesehen.</w:t>
      </w:r>
    </w:p>
    <w:p w:rsidR="00C9760F" w:rsidRDefault="00C9760F" w:rsidP="00263364">
      <w:pPr>
        <w:spacing w:before="200" w:after="0"/>
        <w:rPr>
          <w:rFonts w:ascii="Arial" w:hAnsi="Arial" w:cs="Arial"/>
          <w:sz w:val="20"/>
          <w:szCs w:val="20"/>
        </w:rPr>
      </w:pPr>
      <w:r w:rsidRPr="00740DD5">
        <w:rPr>
          <w:rFonts w:ascii="Arial" w:hAnsi="Arial" w:cs="Arial"/>
          <w:b/>
          <w:sz w:val="20"/>
          <w:szCs w:val="20"/>
        </w:rPr>
        <w:t>Das Aus der „20-Prozent-Zeit</w:t>
      </w:r>
      <w:r>
        <w:rPr>
          <w:rFonts w:ascii="Arial" w:hAnsi="Arial" w:cs="Arial"/>
          <w:b/>
          <w:sz w:val="20"/>
          <w:szCs w:val="20"/>
        </w:rPr>
        <w:t>“</w:t>
      </w:r>
      <w:r w:rsidRPr="00740DD5">
        <w:rPr>
          <w:rFonts w:ascii="Arial" w:hAnsi="Arial" w:cs="Arial"/>
          <w:b/>
          <w:sz w:val="20"/>
          <w:szCs w:val="20"/>
        </w:rPr>
        <w:t xml:space="preserve"> bei Google“</w:t>
      </w:r>
      <w:r>
        <w:rPr>
          <w:rFonts w:ascii="Arial" w:hAnsi="Arial" w:cs="Arial"/>
          <w:b/>
          <w:sz w:val="20"/>
          <w:szCs w:val="20"/>
        </w:rPr>
        <w:t>?</w:t>
      </w:r>
      <w:r w:rsidRPr="00740DD5">
        <w:rPr>
          <w:rFonts w:ascii="Arial" w:hAnsi="Arial" w:cs="Arial"/>
          <w:b/>
          <w:sz w:val="20"/>
          <w:szCs w:val="20"/>
        </w:rPr>
        <w:t>:</w:t>
      </w:r>
      <w:r>
        <w:rPr>
          <w:rFonts w:ascii="Arial" w:hAnsi="Arial" w:cs="Arial"/>
          <w:sz w:val="20"/>
          <w:szCs w:val="20"/>
        </w:rPr>
        <w:t xml:space="preserve"> </w:t>
      </w:r>
      <w:r w:rsidRPr="00740DD5">
        <w:rPr>
          <w:rFonts w:ascii="Arial" w:hAnsi="Arial" w:cs="Arial"/>
          <w:sz w:val="20"/>
          <w:szCs w:val="20"/>
        </w:rPr>
        <w:t>Google-Chef Page will nun offenbar Schluss machen</w:t>
      </w:r>
      <w:r>
        <w:rPr>
          <w:rFonts w:ascii="Arial" w:hAnsi="Arial" w:cs="Arial"/>
          <w:sz w:val="20"/>
          <w:szCs w:val="20"/>
        </w:rPr>
        <w:t xml:space="preserve"> mit der </w:t>
      </w:r>
      <w:r w:rsidRPr="00740DD5">
        <w:rPr>
          <w:rFonts w:ascii="Arial" w:hAnsi="Arial" w:cs="Arial"/>
          <w:sz w:val="20"/>
          <w:szCs w:val="20"/>
        </w:rPr>
        <w:t>"20-Prozent-Zeit".</w:t>
      </w:r>
      <w:r>
        <w:rPr>
          <w:rFonts w:ascii="Arial" w:hAnsi="Arial" w:cs="Arial"/>
          <w:sz w:val="20"/>
          <w:szCs w:val="20"/>
        </w:rPr>
        <w:t xml:space="preserve"> </w:t>
      </w:r>
      <w:r w:rsidRPr="00740DD5">
        <w:rPr>
          <w:rFonts w:ascii="Arial" w:hAnsi="Arial" w:cs="Arial"/>
          <w:sz w:val="20"/>
          <w:szCs w:val="20"/>
        </w:rPr>
        <w:t>Wie die Nachrichtenseite Quartz unter Berufung auf Quellen im Unternehmen berichtet, existiere die "20-Prozent-Zeit" im Grunde nicht mehr. Schon seit längerem müssten Mitarbeiter Nebenprojekte vom Vorgesetzten absegnen lassen. Seit neuestem verlangt das Unternehmen von seinen Managern anscheinend zudem, Anträgen auf "20-Prozent-Zeit" nicht mehr stattzugeben</w:t>
      </w:r>
      <w:r>
        <w:rPr>
          <w:rFonts w:ascii="Arial" w:hAnsi="Arial" w:cs="Arial"/>
          <w:sz w:val="20"/>
          <w:szCs w:val="20"/>
        </w:rPr>
        <w:t>…</w:t>
      </w:r>
      <w:r w:rsidRPr="00740DD5">
        <w:t xml:space="preserve"> </w:t>
      </w:r>
      <w:r w:rsidRPr="00740DD5">
        <w:rPr>
          <w:rFonts w:ascii="Arial" w:hAnsi="Arial" w:cs="Arial"/>
          <w:sz w:val="20"/>
          <w:szCs w:val="20"/>
        </w:rPr>
        <w:t>Grund ist einem Nutzer zufolge eine Maßnahme namens "Stack Ranking". Damit werden die Leistungen der Mitarbeiter gemessen. Wer sich am Ende dieser Leistungs-Rangliste wiederfinde, müsse mit Konsequenzen rechnen. Das führe dazu, dass viele Google-Mitarbeiter sich lieber auf ihre eigentliche Arbeit konzentrierten. Um trotzdem eigene Projekte verfolgen zu können, arbeiteten die Mitarbeiter einfach länger. "Die 20-Prozent-Zeit einfach 120-Prozent-Zeit zu nennen, wäre angemessen", schreibt ein Nutzer.</w:t>
      </w:r>
    </w:p>
    <w:p w:rsidR="00C9760F" w:rsidRPr="00263364" w:rsidRDefault="00263364" w:rsidP="00263364">
      <w:pPr>
        <w:rPr>
          <w:rFonts w:ascii="Arial" w:hAnsi="Arial" w:cs="Arial"/>
          <w:sz w:val="16"/>
          <w:szCs w:val="16"/>
        </w:rPr>
      </w:pPr>
      <w:r w:rsidRPr="00263364">
        <w:rPr>
          <w:rFonts w:ascii="Arial" w:hAnsi="Arial" w:cs="Arial"/>
          <w:sz w:val="16"/>
          <w:szCs w:val="16"/>
        </w:rPr>
        <w:t>17.8.</w:t>
      </w:r>
      <w:r w:rsidR="00C9760F" w:rsidRPr="00263364">
        <w:rPr>
          <w:rFonts w:ascii="Arial" w:hAnsi="Arial" w:cs="Arial"/>
          <w:sz w:val="16"/>
          <w:szCs w:val="16"/>
        </w:rPr>
        <w:t xml:space="preserve">2013: </w:t>
      </w:r>
      <w:hyperlink r:id="rId101" w:history="1">
        <w:r w:rsidR="00C9760F" w:rsidRPr="00263364">
          <w:rPr>
            <w:rStyle w:val="Hyperlink"/>
            <w:rFonts w:ascii="Arial" w:hAnsi="Arial" w:cs="Arial"/>
            <w:sz w:val="16"/>
            <w:szCs w:val="16"/>
          </w:rPr>
          <w:t>http://www.sueddeutsche.de/digital/-prozent-zeit-fuer-mitarbeiter-google-boss-page-beendet-erfolgsprogramm-1.1748360</w:t>
        </w:r>
      </w:hyperlink>
    </w:p>
    <w:p w:rsidR="00C9760F" w:rsidRDefault="00C9760F" w:rsidP="00C9760F">
      <w:pPr>
        <w:spacing w:before="200"/>
        <w:rPr>
          <w:rFonts w:ascii="Arial" w:hAnsi="Arial" w:cs="Arial"/>
          <w:sz w:val="20"/>
          <w:szCs w:val="20"/>
        </w:rPr>
      </w:pPr>
      <w:r>
        <w:rPr>
          <w:rFonts w:ascii="Arial" w:hAnsi="Arial" w:cs="Arial"/>
          <w:sz w:val="20"/>
          <w:szCs w:val="20"/>
        </w:rPr>
        <w:t>Es gab und gibt natürlich auch andere Firmen, die die „20-Prozent-Zeit“ nutzen. Leider wurde bei den Recherchen nur eine kleinere Firma ermittelt.</w:t>
      </w:r>
    </w:p>
    <w:p w:rsidR="00C9760F" w:rsidRDefault="00C9760F" w:rsidP="00263364">
      <w:pPr>
        <w:spacing w:before="200" w:after="0"/>
        <w:rPr>
          <w:rFonts w:ascii="Arial" w:hAnsi="Arial" w:cs="Arial"/>
          <w:sz w:val="20"/>
          <w:szCs w:val="20"/>
        </w:rPr>
      </w:pPr>
      <w:r>
        <w:rPr>
          <w:rFonts w:ascii="Arial" w:hAnsi="Arial" w:cs="Arial"/>
          <w:sz w:val="20"/>
          <w:szCs w:val="20"/>
        </w:rPr>
        <w:t xml:space="preserve">Bei </w:t>
      </w:r>
      <w:hyperlink r:id="rId102" w:history="1">
        <w:r w:rsidRPr="003C19F6">
          <w:rPr>
            <w:rStyle w:val="Hyperlink"/>
            <w:rFonts w:ascii="Arial" w:hAnsi="Arial" w:cs="Arial"/>
            <w:sz w:val="20"/>
            <w:szCs w:val="20"/>
          </w:rPr>
          <w:t>www.railslove.com</w:t>
        </w:r>
      </w:hyperlink>
      <w:r>
        <w:rPr>
          <w:rFonts w:ascii="Arial" w:hAnsi="Arial" w:cs="Arial"/>
          <w:sz w:val="20"/>
          <w:szCs w:val="20"/>
        </w:rPr>
        <w:t xml:space="preserve"> in Köln (Programmierung von Webapplikationen) gilt die Regel:</w:t>
      </w:r>
      <w:r w:rsidRPr="00BE672A">
        <w:rPr>
          <w:rFonts w:ascii="Arial" w:hAnsi="Arial" w:cs="Arial"/>
          <w:sz w:val="20"/>
          <w:szCs w:val="20"/>
        </w:rPr>
        <w:t xml:space="preserve"> „Jeder unserer Mitarbeiter inklusive uns darf 20 Prozent der Arbeitszeit als Freiraum nutzen“</w:t>
      </w:r>
      <w:r>
        <w:rPr>
          <w:rFonts w:ascii="Arial" w:hAnsi="Arial" w:cs="Arial"/>
          <w:sz w:val="20"/>
          <w:szCs w:val="20"/>
        </w:rPr>
        <w:t xml:space="preserve">. </w:t>
      </w:r>
    </w:p>
    <w:p w:rsidR="00C9760F" w:rsidRPr="00263364" w:rsidRDefault="00C9760F" w:rsidP="00263364">
      <w:pPr>
        <w:rPr>
          <w:rFonts w:ascii="Arial" w:hAnsi="Arial" w:cs="Arial"/>
          <w:sz w:val="16"/>
          <w:szCs w:val="16"/>
        </w:rPr>
      </w:pPr>
      <w:r w:rsidRPr="00263364">
        <w:rPr>
          <w:rFonts w:ascii="Arial" w:hAnsi="Arial" w:cs="Arial"/>
          <w:sz w:val="16"/>
          <w:szCs w:val="16"/>
        </w:rPr>
        <w:t>06.09.2013: http://www.rundschau-online.de/koeln/railslove--20-prozent-der-arbeitszeit-als-freiraum-,15185496,24235774.html</w:t>
      </w:r>
    </w:p>
    <w:p w:rsidR="00C9760F" w:rsidRDefault="00C9760F" w:rsidP="00263364">
      <w:pPr>
        <w:spacing w:before="200" w:after="0"/>
        <w:rPr>
          <w:rFonts w:ascii="Arial" w:hAnsi="Arial" w:cs="Arial"/>
          <w:sz w:val="20"/>
          <w:szCs w:val="20"/>
        </w:rPr>
      </w:pPr>
      <w:r>
        <w:rPr>
          <w:rFonts w:ascii="Arial" w:hAnsi="Arial" w:cs="Arial"/>
          <w:sz w:val="20"/>
          <w:szCs w:val="20"/>
        </w:rPr>
        <w:t xml:space="preserve">Etwas Ähnliches hat </w:t>
      </w:r>
      <w:r w:rsidRPr="00BE672A">
        <w:rPr>
          <w:rFonts w:ascii="Arial" w:hAnsi="Arial" w:cs="Arial"/>
          <w:sz w:val="20"/>
          <w:szCs w:val="20"/>
        </w:rPr>
        <w:t>3M</w:t>
      </w:r>
      <w:r>
        <w:rPr>
          <w:rFonts w:ascii="Arial" w:hAnsi="Arial" w:cs="Arial"/>
          <w:sz w:val="20"/>
          <w:szCs w:val="20"/>
        </w:rPr>
        <w:t xml:space="preserve"> (www.</w:t>
      </w:r>
      <w:r w:rsidRPr="009B57D2">
        <w:rPr>
          <w:rFonts w:ascii="Arial" w:hAnsi="Arial" w:cs="Arial"/>
          <w:sz w:val="20"/>
          <w:szCs w:val="20"/>
        </w:rPr>
        <w:t>3mdeutschland.de</w:t>
      </w:r>
      <w:r>
        <w:rPr>
          <w:rFonts w:ascii="Arial" w:hAnsi="Arial" w:cs="Arial"/>
          <w:sz w:val="20"/>
          <w:szCs w:val="20"/>
        </w:rPr>
        <w:t xml:space="preserve">). Die Firma </w:t>
      </w:r>
      <w:r w:rsidRPr="00BE672A">
        <w:rPr>
          <w:rFonts w:ascii="Arial" w:hAnsi="Arial" w:cs="Arial"/>
          <w:sz w:val="20"/>
          <w:szCs w:val="20"/>
        </w:rPr>
        <w:t>hat bereits früh erkannt, wie wichtig laufende Innovationsförderung ist und diese mit der berühmten 15-Prozent-Rege</w:t>
      </w:r>
      <w:r>
        <w:rPr>
          <w:rFonts w:ascii="Arial" w:hAnsi="Arial" w:cs="Arial"/>
          <w:sz w:val="20"/>
          <w:szCs w:val="20"/>
        </w:rPr>
        <w:t xml:space="preserve">l fest im Unternehmen verankert (Freistellung für innovative Projekte). </w:t>
      </w:r>
      <w:r w:rsidRPr="009B57D2">
        <w:rPr>
          <w:rFonts w:ascii="Arial" w:hAnsi="Arial" w:cs="Arial"/>
          <w:sz w:val="20"/>
          <w:szCs w:val="20"/>
        </w:rPr>
        <w:t>Die 15-Prozent-Regel schafft den Raum, um dieses wertvolle Potenzial zu nutzen. Dazu werden bestehende Hierarchien bewusst ausgeklammert. Wer eine große oder kleine Idee hat, stellt sie direkt dem betreffenden Bereichs- oder Laborleiter vor.</w:t>
      </w:r>
    </w:p>
    <w:p w:rsidR="00C9760F" w:rsidRPr="00263364" w:rsidRDefault="00C9760F" w:rsidP="00263364">
      <w:pPr>
        <w:rPr>
          <w:rFonts w:ascii="Arial" w:hAnsi="Arial" w:cs="Arial"/>
          <w:sz w:val="16"/>
          <w:szCs w:val="16"/>
        </w:rPr>
      </w:pPr>
      <w:r w:rsidRPr="00263364">
        <w:rPr>
          <w:rFonts w:ascii="Arial" w:hAnsi="Arial" w:cs="Arial"/>
          <w:sz w:val="16"/>
          <w:szCs w:val="16"/>
        </w:rPr>
        <w:t>http://die-erfinder.3mdeutschland.de/innovationskultur/die-15-prozent-regel-von-3m-%E2%80%93-mythos-und-wirklichkeit</w:t>
      </w:r>
    </w:p>
    <w:p w:rsidR="00263364" w:rsidRPr="00C9760F" w:rsidRDefault="00263364" w:rsidP="00263364">
      <w:pPr>
        <w:rPr>
          <w:rFonts w:ascii="Arial" w:hAnsi="Arial" w:cs="Arial"/>
          <w:sz w:val="20"/>
          <w:szCs w:val="20"/>
        </w:rPr>
      </w:pPr>
      <w:r w:rsidRPr="00C9760F">
        <w:rPr>
          <w:rFonts w:ascii="Arial" w:hAnsi="Arial" w:cs="Arial"/>
          <w:sz w:val="20"/>
          <w:szCs w:val="20"/>
        </w:rPr>
        <w:t>------------------</w:t>
      </w:r>
    </w:p>
    <w:p w:rsidR="00C9760F" w:rsidRDefault="00C9760F" w:rsidP="00C9760F">
      <w:pPr>
        <w:spacing w:before="200"/>
        <w:rPr>
          <w:rFonts w:ascii="Arial" w:hAnsi="Arial" w:cs="Arial"/>
          <w:sz w:val="20"/>
          <w:szCs w:val="20"/>
        </w:rPr>
      </w:pPr>
      <w:r>
        <w:rPr>
          <w:rFonts w:ascii="Arial" w:hAnsi="Arial" w:cs="Arial"/>
          <w:sz w:val="20"/>
          <w:szCs w:val="20"/>
        </w:rPr>
        <w:lastRenderedPageBreak/>
        <w:t>Der „</w:t>
      </w:r>
      <w:r w:rsidRPr="001E17EF">
        <w:rPr>
          <w:rFonts w:ascii="Arial" w:hAnsi="Arial" w:cs="Arial"/>
          <w:b/>
          <w:sz w:val="20"/>
          <w:szCs w:val="20"/>
        </w:rPr>
        <w:t>Mythos der New Economy</w:t>
      </w:r>
      <w:r>
        <w:rPr>
          <w:rFonts w:ascii="Arial" w:hAnsi="Arial" w:cs="Arial"/>
          <w:sz w:val="20"/>
          <w:szCs w:val="20"/>
        </w:rPr>
        <w:t>“ wird auch im gleichnamigen Buch von Mathias Stuhr [2010] beschrieben. Gleichzeitig wird die Geschichte der deutschen New Economy rekapituliert. Die neue Arbeitswelt dieser Firmen gilt bei vielen als Vorlage für die große Transformation der Arbeitswelt. Die New Economy ist für Suhr für die beiden Transformationen „globalisierte Finanz- und Aktienwirtschaft“ und “Informationsgesellschaft“ von großer Bedeutung. Daher lohnt es sich einige Hauptpunkte aus dem Buch zusammenzufassen.</w:t>
      </w:r>
    </w:p>
    <w:tbl>
      <w:tblPr>
        <w:tblStyle w:val="TableGrid"/>
        <w:tblW w:w="0" w:type="auto"/>
        <w:jc w:val="center"/>
        <w:tblLook w:val="04A0" w:firstRow="1" w:lastRow="0" w:firstColumn="1" w:lastColumn="0" w:noHBand="0" w:noVBand="1"/>
      </w:tblPr>
      <w:tblGrid>
        <w:gridCol w:w="2466"/>
        <w:gridCol w:w="7305"/>
      </w:tblGrid>
      <w:tr w:rsidR="00C9760F" w:rsidTr="00607F9E">
        <w:trPr>
          <w:jc w:val="center"/>
        </w:trPr>
        <w:tc>
          <w:tcPr>
            <w:tcW w:w="2480" w:type="dxa"/>
          </w:tcPr>
          <w:p w:rsidR="00C9760F" w:rsidRDefault="00C9760F" w:rsidP="00607F9E">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3AD04A87" wp14:editId="63C7FD19">
                  <wp:extent cx="1119600" cy="1868400"/>
                  <wp:effectExtent l="0" t="0" r="444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9).jpg"/>
                          <pic:cNvPicPr/>
                        </pic:nvPicPr>
                        <pic:blipFill>
                          <a:blip r:embed="rId103">
                            <a:extLst>
                              <a:ext uri="{28A0092B-C50C-407E-A947-70E740481C1C}">
                                <a14:useLocalDpi xmlns:a14="http://schemas.microsoft.com/office/drawing/2010/main" val="0"/>
                              </a:ext>
                            </a:extLst>
                          </a:blip>
                          <a:stretch>
                            <a:fillRect/>
                          </a:stretch>
                        </pic:blipFill>
                        <pic:spPr>
                          <a:xfrm>
                            <a:off x="0" y="0"/>
                            <a:ext cx="1119600" cy="1868400"/>
                          </a:xfrm>
                          <a:prstGeom prst="rect">
                            <a:avLst/>
                          </a:prstGeom>
                        </pic:spPr>
                      </pic:pic>
                    </a:graphicData>
                  </a:graphic>
                </wp:inline>
              </w:drawing>
            </w:r>
          </w:p>
        </w:tc>
        <w:tc>
          <w:tcPr>
            <w:tcW w:w="7441" w:type="dxa"/>
            <w:vAlign w:val="center"/>
          </w:tcPr>
          <w:p w:rsidR="00C9760F" w:rsidRDefault="00C9760F" w:rsidP="00607F9E">
            <w:pPr>
              <w:spacing w:before="120" w:after="120"/>
              <w:rPr>
                <w:rFonts w:ascii="Arial" w:hAnsi="Arial" w:cs="Arial"/>
                <w:sz w:val="20"/>
                <w:szCs w:val="20"/>
              </w:rPr>
            </w:pPr>
            <w:r w:rsidRPr="00B332E8">
              <w:rPr>
                <w:rFonts w:ascii="Arial" w:hAnsi="Arial" w:cs="Arial"/>
                <w:sz w:val="20"/>
                <w:szCs w:val="20"/>
              </w:rPr>
              <w:t>Stuhr, Mathias [2010]: Mythos New Economy - Die Arbeit an der Geschichte der Informationsgesellschaft. Diss. Univ. Leipzig 2010. 327 S, transcript</w:t>
            </w:r>
          </w:p>
          <w:p w:rsidR="00C9760F" w:rsidRDefault="00C9760F" w:rsidP="00607F9E">
            <w:pPr>
              <w:spacing w:before="120" w:after="120"/>
              <w:rPr>
                <w:rFonts w:ascii="Arial" w:hAnsi="Arial" w:cs="Arial"/>
                <w:sz w:val="20"/>
                <w:szCs w:val="20"/>
              </w:rPr>
            </w:pPr>
            <w:r w:rsidRPr="00E12F73">
              <w:rPr>
                <w:rFonts w:ascii="Arial" w:hAnsi="Arial" w:cs="Arial"/>
                <w:sz w:val="20"/>
                <w:szCs w:val="20"/>
              </w:rPr>
              <w:t>Der Mythos New Economy erfüllt die Funktion, die Attraktivität und Akzeptanz des modernen flexiblen kapitalistischen Systems, das wir »Informationsgesellschaft« nennen, zu erhöhen. Die New Economy war und ist ein explizites Versprechen, besser arbeiten und leben zu können. Dies bedeutet nicht unbedingt leichter oder besser bezahlt, aber doch: weniger entfremdet, kreativer, gemeinschaftlicher und flexibler.</w:t>
            </w:r>
          </w:p>
        </w:tc>
      </w:tr>
    </w:tbl>
    <w:p w:rsidR="00C9760F" w:rsidRDefault="00C9760F" w:rsidP="00C9760F">
      <w:pPr>
        <w:spacing w:before="200"/>
        <w:rPr>
          <w:rFonts w:ascii="Arial" w:hAnsi="Arial" w:cs="Arial"/>
          <w:sz w:val="20"/>
          <w:szCs w:val="20"/>
        </w:rPr>
      </w:pPr>
      <w:r w:rsidRPr="00F86488">
        <w:rPr>
          <w:rFonts w:ascii="Arial" w:hAnsi="Arial" w:cs="Arial"/>
          <w:b/>
          <w:sz w:val="20"/>
          <w:szCs w:val="20"/>
        </w:rPr>
        <w:t>Entzauberung:</w:t>
      </w:r>
      <w:r>
        <w:rPr>
          <w:rFonts w:ascii="Arial" w:hAnsi="Arial" w:cs="Arial"/>
          <w:sz w:val="20"/>
          <w:szCs w:val="20"/>
        </w:rPr>
        <w:t xml:space="preserve"> Stuhr durchleuchtet und entlarvt dabei einige der folgenden Mythen [Stuhr 2010:159 ff.]. Zusammenfassend kann gesagt werden, dass sich die Arbeitsverhältnisse in der New Economy der Old Economy annähern. Stuhr analysiert folgende „Arbeitsbedingungen“.</w:t>
      </w:r>
    </w:p>
    <w:p w:rsidR="00C9760F" w:rsidRPr="00D8065C" w:rsidRDefault="00C9760F" w:rsidP="00C9760F">
      <w:pPr>
        <w:spacing w:before="200" w:after="0"/>
        <w:rPr>
          <w:rFonts w:ascii="Arial" w:hAnsi="Arial" w:cs="Arial"/>
          <w:sz w:val="20"/>
          <w:szCs w:val="20"/>
        </w:rPr>
      </w:pPr>
      <w:r w:rsidRPr="00D8065C">
        <w:rPr>
          <w:rFonts w:ascii="Arial" w:hAnsi="Arial" w:cs="Arial"/>
          <w:sz w:val="20"/>
          <w:szCs w:val="20"/>
        </w:rPr>
        <w:t>- Neue Orte ? Fabriklofts und Gentrifikation</w:t>
      </w:r>
    </w:p>
    <w:p w:rsidR="00C9760F" w:rsidRPr="00D8065C" w:rsidRDefault="00C9760F" w:rsidP="00C9760F">
      <w:pPr>
        <w:spacing w:after="0"/>
        <w:rPr>
          <w:rFonts w:ascii="Arial" w:hAnsi="Arial" w:cs="Arial"/>
          <w:sz w:val="20"/>
          <w:szCs w:val="20"/>
        </w:rPr>
      </w:pPr>
      <w:r w:rsidRPr="00D8065C">
        <w:rPr>
          <w:rFonts w:ascii="Arial" w:hAnsi="Arial" w:cs="Arial"/>
          <w:sz w:val="20"/>
          <w:szCs w:val="20"/>
        </w:rPr>
        <w:t>- Neue Unternehmer? Der Gründer</w:t>
      </w:r>
    </w:p>
    <w:p w:rsidR="00C9760F" w:rsidRPr="00D8065C" w:rsidRDefault="00C9760F" w:rsidP="00C9760F">
      <w:pPr>
        <w:spacing w:after="0"/>
        <w:rPr>
          <w:rFonts w:ascii="Arial" w:hAnsi="Arial" w:cs="Arial"/>
          <w:sz w:val="20"/>
          <w:szCs w:val="20"/>
        </w:rPr>
      </w:pPr>
      <w:r w:rsidRPr="00D8065C">
        <w:rPr>
          <w:rFonts w:ascii="Arial" w:hAnsi="Arial" w:cs="Arial"/>
          <w:sz w:val="20"/>
          <w:szCs w:val="20"/>
        </w:rPr>
        <w:t>- Neue Gemeinschaft? Die Produktionsfamilie</w:t>
      </w:r>
    </w:p>
    <w:p w:rsidR="00C9760F" w:rsidRPr="00D8065C" w:rsidRDefault="00C9760F" w:rsidP="00C9760F">
      <w:pPr>
        <w:spacing w:after="0"/>
        <w:rPr>
          <w:rFonts w:ascii="Arial" w:hAnsi="Arial" w:cs="Arial"/>
          <w:sz w:val="20"/>
          <w:szCs w:val="20"/>
        </w:rPr>
      </w:pPr>
      <w:r w:rsidRPr="00D8065C">
        <w:rPr>
          <w:rFonts w:ascii="Arial" w:hAnsi="Arial" w:cs="Arial"/>
          <w:sz w:val="20"/>
          <w:szCs w:val="20"/>
        </w:rPr>
        <w:t>- Neue Jugendkultur? Reformation und Revolution</w:t>
      </w:r>
    </w:p>
    <w:p w:rsidR="00C9760F" w:rsidRPr="00D8065C" w:rsidRDefault="00C9760F" w:rsidP="00C9760F">
      <w:pPr>
        <w:spacing w:after="0"/>
        <w:rPr>
          <w:rFonts w:ascii="Arial" w:hAnsi="Arial" w:cs="Arial"/>
          <w:sz w:val="20"/>
          <w:szCs w:val="20"/>
        </w:rPr>
      </w:pPr>
      <w:r>
        <w:rPr>
          <w:rFonts w:ascii="Arial" w:hAnsi="Arial" w:cs="Arial"/>
          <w:sz w:val="20"/>
          <w:szCs w:val="20"/>
        </w:rPr>
        <w:t>- Neue Freih</w:t>
      </w:r>
      <w:r w:rsidRPr="00D8065C">
        <w:rPr>
          <w:rFonts w:ascii="Arial" w:hAnsi="Arial" w:cs="Arial"/>
          <w:sz w:val="20"/>
          <w:szCs w:val="20"/>
        </w:rPr>
        <w:t>eit? Flache Hierarchien</w:t>
      </w:r>
    </w:p>
    <w:p w:rsidR="00C9760F" w:rsidRPr="00D8065C" w:rsidRDefault="00C9760F" w:rsidP="00C9760F">
      <w:pPr>
        <w:spacing w:after="0"/>
        <w:rPr>
          <w:rFonts w:ascii="Arial" w:hAnsi="Arial" w:cs="Arial"/>
          <w:sz w:val="20"/>
          <w:szCs w:val="20"/>
        </w:rPr>
      </w:pPr>
      <w:r w:rsidRPr="00D8065C">
        <w:rPr>
          <w:rFonts w:ascii="Arial" w:hAnsi="Arial" w:cs="Arial"/>
          <w:sz w:val="20"/>
          <w:szCs w:val="20"/>
        </w:rPr>
        <w:t>- Neue Freizeit? Der Afterworkclub</w:t>
      </w:r>
    </w:p>
    <w:p w:rsidR="00C9760F" w:rsidRDefault="00C9760F" w:rsidP="00C9760F">
      <w:pPr>
        <w:rPr>
          <w:rFonts w:ascii="Arial" w:hAnsi="Arial" w:cs="Arial"/>
          <w:sz w:val="20"/>
          <w:szCs w:val="20"/>
        </w:rPr>
      </w:pPr>
      <w:r w:rsidRPr="00D8065C">
        <w:rPr>
          <w:rFonts w:ascii="Arial" w:hAnsi="Arial" w:cs="Arial"/>
          <w:sz w:val="20"/>
          <w:szCs w:val="20"/>
        </w:rPr>
        <w:t>- Neue Sprache? Late-Mover-Advantage</w:t>
      </w:r>
    </w:p>
    <w:p w:rsidR="00C9760F" w:rsidRDefault="00C9760F" w:rsidP="00C9760F">
      <w:pPr>
        <w:spacing w:before="200"/>
        <w:rPr>
          <w:rFonts w:ascii="Arial" w:hAnsi="Arial" w:cs="Arial"/>
          <w:sz w:val="20"/>
          <w:szCs w:val="20"/>
        </w:rPr>
      </w:pPr>
      <w:r>
        <w:rPr>
          <w:rFonts w:ascii="Arial" w:hAnsi="Arial" w:cs="Arial"/>
          <w:sz w:val="20"/>
          <w:szCs w:val="20"/>
        </w:rPr>
        <w:t>Beispiel 1: In Kapitel zur „</w:t>
      </w:r>
      <w:r w:rsidRPr="00F86488">
        <w:rPr>
          <w:rFonts w:ascii="Arial" w:hAnsi="Arial" w:cs="Arial"/>
          <w:b/>
          <w:sz w:val="20"/>
          <w:szCs w:val="20"/>
        </w:rPr>
        <w:t>Produktionsfamilie</w:t>
      </w:r>
      <w:r>
        <w:rPr>
          <w:rFonts w:ascii="Arial" w:hAnsi="Arial" w:cs="Arial"/>
          <w:sz w:val="20"/>
          <w:szCs w:val="20"/>
        </w:rPr>
        <w:t>“ werden z.B. Incentieves, Goodies, Best Girl, Wochenendfahrten usw. als Alleinstellungsmerkmale der Start-ups beschrieben. Es wird gefolgert, dass die Einstellungspolitik die Basis für diese Wohltaten war. Diese führte allerdings zu einer schier unglaublichen Einheitlichkeit der Belegschaft. Soft Skills waren gefragt, die darauf hinausliefen, kreative, junge, flexible, kinderlose Mitarbeiter einzustellen. Diese konnten den maximalen Einsatz an kreativer Energie bringen und 50-70 Stunden pro Woche arbeiten. Heute ist es so, dass die einst geschliffene Grenze zwischen Arbeit und Freiheit wieder aufgebaut werden [Stuhr 2010:191].</w:t>
      </w:r>
    </w:p>
    <w:p w:rsidR="00C9760F" w:rsidRDefault="00C9760F" w:rsidP="00C9760F">
      <w:pPr>
        <w:spacing w:before="200"/>
        <w:rPr>
          <w:rFonts w:ascii="Arial" w:hAnsi="Arial" w:cs="Arial"/>
          <w:sz w:val="20"/>
          <w:szCs w:val="20"/>
        </w:rPr>
      </w:pPr>
      <w:r>
        <w:rPr>
          <w:rFonts w:ascii="Arial" w:hAnsi="Arial" w:cs="Arial"/>
          <w:sz w:val="20"/>
          <w:szCs w:val="20"/>
        </w:rPr>
        <w:t>Beispiel 2: „</w:t>
      </w:r>
      <w:r w:rsidRPr="00F86488">
        <w:rPr>
          <w:rFonts w:ascii="Arial" w:hAnsi="Arial" w:cs="Arial"/>
          <w:b/>
          <w:sz w:val="20"/>
          <w:szCs w:val="20"/>
        </w:rPr>
        <w:t>Flache Hierarchien</w:t>
      </w:r>
      <w:r>
        <w:rPr>
          <w:rFonts w:ascii="Arial" w:hAnsi="Arial" w:cs="Arial"/>
          <w:sz w:val="20"/>
          <w:szCs w:val="20"/>
        </w:rPr>
        <w:t>“ waren und sind ein weiteres Merkmal der „New Economy“. Das Wort taucht auch heute immer wieder in Stellenbeschreibungen und der Eigenbeschreibung von Start-ups auf. Stuhr meint dazu, die flachen Hierarchien waren eine transparentere und einfachere Unternehmensorganisation. Weiterhin werden Arbeitskosten eingespart. Für eine große Industriefirma wären diese Strukturen ungeeignet. Stuhr [2010:211] schreibt weiter, die flachen Hierarchien wurden schnell zu einem negativen Klischee der New Economy. Eine Rückkehr zum alten hierarchischen Modell wünschen sich heute nur wenige, aber wegen des ökonomischen Misserfolges und der mangelnden organisatorischen Umsetzung ist diese Methode verloren gegangen. Anmerkung: Man kann dies daran erkennen, dass in wachsenden Start-ups, in der Organisation eine immer größere Splittung in Spezialgebiete entsteht [z.B. Head of Performance Management für das Produkt xy].</w:t>
      </w:r>
    </w:p>
    <w:p w:rsidR="00C9760F" w:rsidRDefault="00C9760F" w:rsidP="00C9760F">
      <w:pPr>
        <w:spacing w:before="200"/>
        <w:rPr>
          <w:rFonts w:ascii="Arial" w:hAnsi="Arial" w:cs="Arial"/>
          <w:sz w:val="20"/>
          <w:szCs w:val="20"/>
        </w:rPr>
      </w:pPr>
      <w:r w:rsidRPr="0075490C">
        <w:rPr>
          <w:rFonts w:ascii="Arial" w:hAnsi="Arial" w:cs="Arial"/>
          <w:b/>
          <w:sz w:val="20"/>
          <w:szCs w:val="20"/>
        </w:rPr>
        <w:t>Werte:</w:t>
      </w:r>
      <w:r>
        <w:rPr>
          <w:rFonts w:ascii="Arial" w:hAnsi="Arial" w:cs="Arial"/>
          <w:sz w:val="20"/>
          <w:szCs w:val="20"/>
        </w:rPr>
        <w:t xml:space="preserve"> Im zweiten Teil beschreibt Stuhr die sechs Quellen der Bedeutungsmacht (hier Werte genannt) in der New Economy. Diese Werte sind zugleich fundamentale Ideologien des Transformationsprozesses der Informatisierung. Stuhr [2010:233] fasst sie wie folgt zusammen.</w:t>
      </w:r>
    </w:p>
    <w:p w:rsidR="00C9760F" w:rsidRDefault="00C9760F" w:rsidP="00C9760F">
      <w:pPr>
        <w:spacing w:after="0"/>
        <w:rPr>
          <w:rFonts w:ascii="Arial" w:hAnsi="Arial" w:cs="Arial"/>
          <w:sz w:val="20"/>
          <w:szCs w:val="20"/>
        </w:rPr>
      </w:pPr>
      <w:r w:rsidRPr="0075490C">
        <w:rPr>
          <w:rFonts w:ascii="Arial" w:hAnsi="Arial" w:cs="Arial"/>
          <w:sz w:val="20"/>
          <w:szCs w:val="20"/>
        </w:rPr>
        <w:t>-</w:t>
      </w:r>
      <w:r>
        <w:rPr>
          <w:rFonts w:ascii="Arial" w:hAnsi="Arial" w:cs="Arial"/>
          <w:sz w:val="20"/>
          <w:szCs w:val="20"/>
        </w:rPr>
        <w:t xml:space="preserve"> </w:t>
      </w:r>
      <w:r w:rsidRPr="0075490C">
        <w:rPr>
          <w:rFonts w:ascii="Arial" w:hAnsi="Arial" w:cs="Arial"/>
          <w:sz w:val="20"/>
          <w:szCs w:val="20"/>
        </w:rPr>
        <w:t>Autonomie</w:t>
      </w:r>
    </w:p>
    <w:p w:rsidR="00C9760F" w:rsidRDefault="00C9760F" w:rsidP="00C9760F">
      <w:pPr>
        <w:spacing w:after="0"/>
        <w:rPr>
          <w:rFonts w:ascii="Arial" w:hAnsi="Arial" w:cs="Arial"/>
          <w:sz w:val="20"/>
          <w:szCs w:val="20"/>
        </w:rPr>
      </w:pPr>
      <w:r>
        <w:rPr>
          <w:rFonts w:ascii="Arial" w:hAnsi="Arial" w:cs="Arial"/>
          <w:sz w:val="20"/>
          <w:szCs w:val="20"/>
        </w:rPr>
        <w:t>- Hightech</w:t>
      </w:r>
    </w:p>
    <w:p w:rsidR="00C9760F" w:rsidRDefault="00C9760F" w:rsidP="00C9760F">
      <w:pPr>
        <w:spacing w:after="0"/>
        <w:rPr>
          <w:rFonts w:ascii="Arial" w:hAnsi="Arial" w:cs="Arial"/>
          <w:sz w:val="20"/>
          <w:szCs w:val="20"/>
        </w:rPr>
      </w:pPr>
      <w:r>
        <w:rPr>
          <w:rFonts w:ascii="Arial" w:hAnsi="Arial" w:cs="Arial"/>
          <w:sz w:val="20"/>
          <w:szCs w:val="20"/>
        </w:rPr>
        <w:t>- Geschwindigkeit</w:t>
      </w:r>
    </w:p>
    <w:p w:rsidR="00C9760F" w:rsidRDefault="00C9760F" w:rsidP="00C9760F">
      <w:pPr>
        <w:spacing w:after="0"/>
        <w:rPr>
          <w:rFonts w:ascii="Arial" w:hAnsi="Arial" w:cs="Arial"/>
          <w:sz w:val="20"/>
          <w:szCs w:val="20"/>
        </w:rPr>
      </w:pPr>
      <w:r>
        <w:rPr>
          <w:rFonts w:ascii="Arial" w:hAnsi="Arial" w:cs="Arial"/>
          <w:sz w:val="20"/>
          <w:szCs w:val="20"/>
        </w:rPr>
        <w:t>- Wachstum</w:t>
      </w:r>
    </w:p>
    <w:p w:rsidR="00C9760F" w:rsidRDefault="00C9760F" w:rsidP="00C9760F">
      <w:pPr>
        <w:spacing w:after="0"/>
        <w:rPr>
          <w:rFonts w:ascii="Arial" w:hAnsi="Arial" w:cs="Arial"/>
          <w:sz w:val="20"/>
          <w:szCs w:val="20"/>
        </w:rPr>
      </w:pPr>
      <w:r>
        <w:rPr>
          <w:rFonts w:ascii="Arial" w:hAnsi="Arial" w:cs="Arial"/>
          <w:sz w:val="20"/>
          <w:szCs w:val="20"/>
        </w:rPr>
        <w:lastRenderedPageBreak/>
        <w:t>- Flexibilität</w:t>
      </w:r>
    </w:p>
    <w:p w:rsidR="00C9760F" w:rsidRPr="0075490C" w:rsidRDefault="00C9760F" w:rsidP="00C9760F">
      <w:pPr>
        <w:rPr>
          <w:rFonts w:ascii="Arial" w:hAnsi="Arial" w:cs="Arial"/>
          <w:sz w:val="20"/>
          <w:szCs w:val="20"/>
        </w:rPr>
      </w:pPr>
      <w:r>
        <w:rPr>
          <w:rFonts w:ascii="Arial" w:hAnsi="Arial" w:cs="Arial"/>
          <w:sz w:val="20"/>
          <w:szCs w:val="20"/>
        </w:rPr>
        <w:t>- Netzwerk</w:t>
      </w:r>
    </w:p>
    <w:p w:rsidR="00263364" w:rsidRDefault="00263364" w:rsidP="0003791F">
      <w:pPr>
        <w:rPr>
          <w:rFonts w:ascii="Arial" w:hAnsi="Arial" w:cs="Arial"/>
          <w:b/>
          <w:sz w:val="20"/>
          <w:szCs w:val="20"/>
        </w:rPr>
      </w:pPr>
    </w:p>
    <w:p w:rsidR="00C9760F" w:rsidRPr="00C9760F" w:rsidRDefault="00263364" w:rsidP="0003791F">
      <w:pPr>
        <w:rPr>
          <w:rFonts w:ascii="Arial" w:hAnsi="Arial" w:cs="Arial"/>
          <w:b/>
          <w:sz w:val="20"/>
          <w:szCs w:val="20"/>
        </w:rPr>
      </w:pPr>
      <w:r>
        <w:rPr>
          <w:rFonts w:ascii="Arial" w:hAnsi="Arial" w:cs="Arial"/>
          <w:b/>
          <w:sz w:val="20"/>
          <w:szCs w:val="20"/>
        </w:rPr>
        <w:t xml:space="preserve">8. </w:t>
      </w:r>
      <w:r w:rsidR="00C9760F" w:rsidRPr="00C9760F">
        <w:rPr>
          <w:rFonts w:ascii="Arial" w:hAnsi="Arial" w:cs="Arial"/>
          <w:b/>
          <w:sz w:val="20"/>
          <w:szCs w:val="20"/>
        </w:rPr>
        <w:t>Zeitwohlstand und neuer Zeitgeist zur Arbeit</w:t>
      </w:r>
    </w:p>
    <w:p w:rsidR="00C9760F" w:rsidRDefault="00C9760F" w:rsidP="00C9760F">
      <w:pPr>
        <w:rPr>
          <w:rFonts w:ascii="Arial" w:hAnsi="Arial" w:cs="Arial"/>
          <w:sz w:val="20"/>
          <w:szCs w:val="20"/>
        </w:rPr>
      </w:pPr>
      <w:r>
        <w:rPr>
          <w:rFonts w:ascii="Arial" w:hAnsi="Arial" w:cs="Arial"/>
          <w:sz w:val="20"/>
          <w:szCs w:val="20"/>
        </w:rPr>
        <w:t>Es gibt aktuell zum Thema „Nutze Deine Zeit“ und Zeitwohlstand eine Vielzahl von Publikationen. Im Folgenden sind einige recherchierte Bücher zusammengefasst.</w:t>
      </w:r>
    </w:p>
    <w:p w:rsidR="00C9760F" w:rsidRDefault="00C9760F" w:rsidP="00C9760F">
      <w:pPr>
        <w:spacing w:before="200"/>
        <w:rPr>
          <w:rFonts w:ascii="Arial" w:hAnsi="Arial" w:cs="Arial"/>
          <w:sz w:val="20"/>
          <w:szCs w:val="20"/>
        </w:rPr>
      </w:pPr>
      <w:r>
        <w:rPr>
          <w:rFonts w:ascii="Arial" w:hAnsi="Arial" w:cs="Arial"/>
          <w:sz w:val="20"/>
          <w:szCs w:val="20"/>
        </w:rPr>
        <w:t>Folgende Schlagwörter aus dieser Literatur charakterisieren den Zeitgeist dieses neuen Lebensstils (eigene Zusammenstellung: Entschleunigung, neuer Wohlstand, gut Leben, Eigenzeit, Zeithygiene, Zeitpolitik, Zeitwohlstand statt Güterwohlstand</w:t>
      </w:r>
    </w:p>
    <w:p w:rsidR="0003791F" w:rsidRPr="0003791F" w:rsidRDefault="0003791F" w:rsidP="0001303C">
      <w:pPr>
        <w:rPr>
          <w:rFonts w:ascii="Arial" w:hAnsi="Arial" w:cs="Arial"/>
          <w:b/>
          <w:sz w:val="20"/>
          <w:szCs w:val="20"/>
        </w:rPr>
      </w:pPr>
      <w:r w:rsidRPr="0003791F">
        <w:rPr>
          <w:rFonts w:ascii="Arial" w:hAnsi="Arial" w:cs="Arial"/>
          <w:b/>
          <w:sz w:val="20"/>
          <w:szCs w:val="20"/>
        </w:rPr>
        <w:t>Zeitpioniere und neuer Zeitgeist zur Arbeit</w:t>
      </w:r>
      <w:r w:rsidR="00183590">
        <w:rPr>
          <w:rFonts w:ascii="Arial" w:hAnsi="Arial" w:cs="Arial"/>
          <w:b/>
          <w:sz w:val="20"/>
          <w:szCs w:val="20"/>
        </w:rPr>
        <w:t xml:space="preserve"> und zur Arbeitszeit</w:t>
      </w:r>
    </w:p>
    <w:p w:rsidR="005B6D32" w:rsidRDefault="00E94935" w:rsidP="0001303C">
      <w:pPr>
        <w:rPr>
          <w:rFonts w:ascii="Arial" w:hAnsi="Arial" w:cs="Arial"/>
          <w:sz w:val="20"/>
          <w:szCs w:val="20"/>
        </w:rPr>
      </w:pPr>
      <w:r>
        <w:rPr>
          <w:rFonts w:ascii="Arial" w:hAnsi="Arial" w:cs="Arial"/>
          <w:sz w:val="20"/>
          <w:szCs w:val="20"/>
        </w:rPr>
        <w:t>Das Thema ist natürlich wesentlich älter. Bereits die Römer sagten „Carpe diem“ (Nutze den Tag). Vor knapp einem viertel Jahrhundert erschien das Buch „</w:t>
      </w:r>
      <w:r w:rsidRPr="00235822">
        <w:rPr>
          <w:rFonts w:ascii="Arial" w:hAnsi="Arial" w:cs="Arial"/>
          <w:b/>
          <w:sz w:val="20"/>
          <w:szCs w:val="20"/>
        </w:rPr>
        <w:t>Zeitpioniere</w:t>
      </w:r>
      <w:r>
        <w:rPr>
          <w:rFonts w:ascii="Arial" w:hAnsi="Arial" w:cs="Arial"/>
          <w:sz w:val="20"/>
          <w:szCs w:val="20"/>
        </w:rPr>
        <w:t xml:space="preserve">“ [Hörning et al. 1990]. Aus dem Buchbeschreibungstext: </w:t>
      </w:r>
      <w:r w:rsidRPr="00E94935">
        <w:rPr>
          <w:rFonts w:ascii="Arial" w:hAnsi="Arial" w:cs="Arial"/>
          <w:sz w:val="20"/>
          <w:szCs w:val="20"/>
        </w:rPr>
        <w:t>Zeit wird in unserer Gesellschaft als immer knapper erfahren. Daher wird ein eigenständiger Umgang mit Zeit für den einzelnen immer wichtiger. Mit den "Zeitpionieren" stellt dieses Buch Vertreter eines Lebensstils vor, die sich in besonders prägnanter Weise dem Problem der Zeit stellen und ein neues Zeitverständnis entwickeln. "Zeitpioniere" sind Arbeitnehmer, die am Arbeitsplatz und im außerbetrieblichen Alltag ihre eigenen Zeitvorstellungen verwirklichen. Es gelingt ihnen, ihre persönliche Arbeitszeit im Betrieb zu reduzieren und zu flexibilisieren. Indem sie sich gegen die Verhaltenszumutungen des starren Normalalltags wenden, handeln sie sich eine Reihe von Nachteilen ein - vor allem Einkommenseinbußen und Arbeit</w:t>
      </w:r>
      <w:r>
        <w:rPr>
          <w:rFonts w:ascii="Arial" w:hAnsi="Arial" w:cs="Arial"/>
          <w:sz w:val="20"/>
          <w:szCs w:val="20"/>
        </w:rPr>
        <w:t>s</w:t>
      </w:r>
      <w:r w:rsidRPr="00E94935">
        <w:rPr>
          <w:rFonts w:ascii="Arial" w:hAnsi="Arial" w:cs="Arial"/>
          <w:sz w:val="20"/>
          <w:szCs w:val="20"/>
        </w:rPr>
        <w:t>verdichtung. Doch die gewonnene Zeit ist ihnen nicht bloß Freiheit, sie ist freie Zeit, mit der sie sorgfältig umgehen. Der Lebensstil der Zeitpioniere fördert Entwicklungstendenzen, die die bisherige Arbeitsgesellschaft maßgeblich verändern werden.</w:t>
      </w:r>
    </w:p>
    <w:p w:rsidR="00E94935" w:rsidRDefault="005B6D32" w:rsidP="0001303C">
      <w:pPr>
        <w:rPr>
          <w:rFonts w:ascii="Arial" w:hAnsi="Arial" w:cs="Arial"/>
          <w:sz w:val="20"/>
          <w:szCs w:val="20"/>
        </w:rPr>
      </w:pPr>
      <w:r>
        <w:rPr>
          <w:rFonts w:ascii="Arial" w:hAnsi="Arial" w:cs="Arial"/>
          <w:sz w:val="20"/>
          <w:szCs w:val="20"/>
        </w:rPr>
        <w:t xml:space="preserve">Das Buch „Zeitpioniere“ beschrieb einen neuen Umgang mit flexiblen Arbeitszeiten, ein verändertes Verständnis zu Geld und Zeit und neue Lebensstile. Aus diesem Pioniertum ist mittlerweile ein </w:t>
      </w:r>
      <w:r w:rsidRPr="00235822">
        <w:rPr>
          <w:rFonts w:ascii="Arial" w:hAnsi="Arial" w:cs="Arial"/>
          <w:b/>
          <w:sz w:val="20"/>
          <w:szCs w:val="20"/>
        </w:rPr>
        <w:t>Mainstream</w:t>
      </w:r>
      <w:r>
        <w:rPr>
          <w:rFonts w:ascii="Arial" w:hAnsi="Arial" w:cs="Arial"/>
          <w:sz w:val="20"/>
          <w:szCs w:val="20"/>
        </w:rPr>
        <w:t xml:space="preserve"> geworden. </w:t>
      </w:r>
      <w:r w:rsidR="00183590">
        <w:rPr>
          <w:rFonts w:ascii="Arial" w:hAnsi="Arial" w:cs="Arial"/>
          <w:sz w:val="20"/>
          <w:szCs w:val="20"/>
        </w:rPr>
        <w:t xml:space="preserve">Dies zeigt der Boom an Literatur zum Thema. Das Publikum hat großes Interesse, mehr darüber zu erfahren wie Lebenszeit und Arbeit erfolgreicher zu verbinden sind. </w:t>
      </w:r>
      <w:r>
        <w:rPr>
          <w:rFonts w:ascii="Arial" w:hAnsi="Arial" w:cs="Arial"/>
          <w:sz w:val="20"/>
          <w:szCs w:val="20"/>
        </w:rPr>
        <w:t xml:space="preserve">Die folgenden Abbildungen zeigen eine </w:t>
      </w:r>
      <w:r w:rsidR="00EF6CD2">
        <w:rPr>
          <w:rFonts w:ascii="Arial" w:hAnsi="Arial" w:cs="Arial"/>
          <w:sz w:val="20"/>
          <w:szCs w:val="20"/>
        </w:rPr>
        <w:t>kleine</w:t>
      </w:r>
      <w:r>
        <w:rPr>
          <w:rFonts w:ascii="Arial" w:hAnsi="Arial" w:cs="Arial"/>
          <w:sz w:val="20"/>
          <w:szCs w:val="20"/>
        </w:rPr>
        <w:t xml:space="preserve"> Auswahl von Titel</w:t>
      </w:r>
      <w:r w:rsidR="00EF6CD2">
        <w:rPr>
          <w:rFonts w:ascii="Arial" w:hAnsi="Arial" w:cs="Arial"/>
          <w:sz w:val="20"/>
          <w:szCs w:val="20"/>
        </w:rPr>
        <w:t>n</w:t>
      </w:r>
      <w:r>
        <w:rPr>
          <w:rFonts w:ascii="Arial" w:hAnsi="Arial" w:cs="Arial"/>
          <w:sz w:val="20"/>
          <w:szCs w:val="20"/>
        </w:rPr>
        <w:t xml:space="preserve"> </w:t>
      </w:r>
      <w:r w:rsidR="00183590">
        <w:rPr>
          <w:rFonts w:ascii="Arial" w:hAnsi="Arial" w:cs="Arial"/>
          <w:sz w:val="20"/>
          <w:szCs w:val="20"/>
        </w:rPr>
        <w:t>über</w:t>
      </w:r>
      <w:r w:rsidR="00EF6CD2">
        <w:rPr>
          <w:rFonts w:ascii="Arial" w:hAnsi="Arial" w:cs="Arial"/>
          <w:sz w:val="20"/>
          <w:szCs w:val="20"/>
        </w:rPr>
        <w:t xml:space="preserve"> Zeitgeist zur Arbeit</w:t>
      </w:r>
      <w:r w:rsidR="00183590">
        <w:rPr>
          <w:rFonts w:ascii="Arial" w:hAnsi="Arial" w:cs="Arial"/>
          <w:sz w:val="20"/>
          <w:szCs w:val="20"/>
        </w:rPr>
        <w:t xml:space="preserve"> und zur Arbeitszeit</w:t>
      </w:r>
      <w:r>
        <w:rPr>
          <w:rFonts w:ascii="Arial" w:hAnsi="Arial" w:cs="Arial"/>
          <w:sz w:val="20"/>
          <w:szCs w:val="20"/>
        </w:rPr>
        <w:t>:</w:t>
      </w:r>
    </w:p>
    <w:tbl>
      <w:tblPr>
        <w:tblStyle w:val="TableGrid"/>
        <w:tblW w:w="0" w:type="auto"/>
        <w:jc w:val="center"/>
        <w:tblLook w:val="04A0" w:firstRow="1" w:lastRow="0" w:firstColumn="1" w:lastColumn="0" w:noHBand="0" w:noVBand="1"/>
      </w:tblPr>
      <w:tblGrid>
        <w:gridCol w:w="2446"/>
        <w:gridCol w:w="2440"/>
        <w:gridCol w:w="2441"/>
        <w:gridCol w:w="2444"/>
      </w:tblGrid>
      <w:tr w:rsidR="00235822" w:rsidTr="00235822">
        <w:trPr>
          <w:jc w:val="center"/>
        </w:trPr>
        <w:tc>
          <w:tcPr>
            <w:tcW w:w="2480" w:type="dxa"/>
          </w:tcPr>
          <w:p w:rsidR="00235822" w:rsidRDefault="00183590" w:rsidP="00183590">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extent cx="1202400" cy="18684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3).jpg"/>
                          <pic:cNvPicPr/>
                        </pic:nvPicPr>
                        <pic:blipFill>
                          <a:blip r:embed="rId104">
                            <a:extLst>
                              <a:ext uri="{28A0092B-C50C-407E-A947-70E740481C1C}">
                                <a14:useLocalDpi xmlns:a14="http://schemas.microsoft.com/office/drawing/2010/main" val="0"/>
                              </a:ext>
                            </a:extLst>
                          </a:blip>
                          <a:stretch>
                            <a:fillRect/>
                          </a:stretch>
                        </pic:blipFill>
                        <pic:spPr>
                          <a:xfrm>
                            <a:off x="0" y="0"/>
                            <a:ext cx="1202400" cy="1868400"/>
                          </a:xfrm>
                          <a:prstGeom prst="rect">
                            <a:avLst/>
                          </a:prstGeom>
                        </pic:spPr>
                      </pic:pic>
                    </a:graphicData>
                  </a:graphic>
                </wp:inline>
              </w:drawing>
            </w:r>
          </w:p>
        </w:tc>
        <w:tc>
          <w:tcPr>
            <w:tcW w:w="2480" w:type="dxa"/>
          </w:tcPr>
          <w:p w:rsidR="00235822" w:rsidRDefault="00183590" w:rsidP="00183590">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18BEFAF6" wp14:editId="71AE738D">
                  <wp:extent cx="1162800" cy="1864800"/>
                  <wp:effectExtent l="0" t="0" r="0"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jpg"/>
                          <pic:cNvPicPr/>
                        </pic:nvPicPr>
                        <pic:blipFill>
                          <a:blip r:embed="rId105">
                            <a:extLst>
                              <a:ext uri="{28A0092B-C50C-407E-A947-70E740481C1C}">
                                <a14:useLocalDpi xmlns:a14="http://schemas.microsoft.com/office/drawing/2010/main" val="0"/>
                              </a:ext>
                            </a:extLst>
                          </a:blip>
                          <a:stretch>
                            <a:fillRect/>
                          </a:stretch>
                        </pic:blipFill>
                        <pic:spPr>
                          <a:xfrm>
                            <a:off x="0" y="0"/>
                            <a:ext cx="1162800" cy="1864800"/>
                          </a:xfrm>
                          <a:prstGeom prst="rect">
                            <a:avLst/>
                          </a:prstGeom>
                        </pic:spPr>
                      </pic:pic>
                    </a:graphicData>
                  </a:graphic>
                </wp:inline>
              </w:drawing>
            </w:r>
          </w:p>
        </w:tc>
        <w:tc>
          <w:tcPr>
            <w:tcW w:w="2480" w:type="dxa"/>
          </w:tcPr>
          <w:p w:rsidR="00235822" w:rsidRDefault="00183590" w:rsidP="00183590">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4C93CD4D" wp14:editId="5D37DE29">
                  <wp:extent cx="1166400" cy="18684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jpg"/>
                          <pic:cNvPicPr/>
                        </pic:nvPicPr>
                        <pic:blipFill>
                          <a:blip r:embed="rId106">
                            <a:extLst>
                              <a:ext uri="{28A0092B-C50C-407E-A947-70E740481C1C}">
                                <a14:useLocalDpi xmlns:a14="http://schemas.microsoft.com/office/drawing/2010/main" val="0"/>
                              </a:ext>
                            </a:extLst>
                          </a:blip>
                          <a:stretch>
                            <a:fillRect/>
                          </a:stretch>
                        </pic:blipFill>
                        <pic:spPr>
                          <a:xfrm>
                            <a:off x="0" y="0"/>
                            <a:ext cx="1166400" cy="1868400"/>
                          </a:xfrm>
                          <a:prstGeom prst="rect">
                            <a:avLst/>
                          </a:prstGeom>
                        </pic:spPr>
                      </pic:pic>
                    </a:graphicData>
                  </a:graphic>
                </wp:inline>
              </w:drawing>
            </w:r>
          </w:p>
        </w:tc>
        <w:tc>
          <w:tcPr>
            <w:tcW w:w="2481" w:type="dxa"/>
          </w:tcPr>
          <w:p w:rsidR="00235822" w:rsidRDefault="00183590" w:rsidP="00183590">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4352A6E8" wp14:editId="54D9EE38">
                  <wp:extent cx="1180800" cy="1868400"/>
                  <wp:effectExtent l="0" t="0" r="63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2).jpg"/>
                          <pic:cNvPicPr/>
                        </pic:nvPicPr>
                        <pic:blipFill>
                          <a:blip r:embed="rId107">
                            <a:extLst>
                              <a:ext uri="{28A0092B-C50C-407E-A947-70E740481C1C}">
                                <a14:useLocalDpi xmlns:a14="http://schemas.microsoft.com/office/drawing/2010/main" val="0"/>
                              </a:ext>
                            </a:extLst>
                          </a:blip>
                          <a:stretch>
                            <a:fillRect/>
                          </a:stretch>
                        </pic:blipFill>
                        <pic:spPr>
                          <a:xfrm>
                            <a:off x="0" y="0"/>
                            <a:ext cx="1180800" cy="1868400"/>
                          </a:xfrm>
                          <a:prstGeom prst="rect">
                            <a:avLst/>
                          </a:prstGeom>
                        </pic:spPr>
                      </pic:pic>
                    </a:graphicData>
                  </a:graphic>
                </wp:inline>
              </w:drawing>
            </w:r>
          </w:p>
        </w:tc>
      </w:tr>
      <w:tr w:rsidR="00235822" w:rsidTr="00235822">
        <w:trPr>
          <w:jc w:val="center"/>
        </w:trPr>
        <w:tc>
          <w:tcPr>
            <w:tcW w:w="2480" w:type="dxa"/>
          </w:tcPr>
          <w:p w:rsidR="00235822" w:rsidRDefault="00183590" w:rsidP="00235822">
            <w:pPr>
              <w:spacing w:before="120" w:after="120"/>
              <w:jc w:val="center"/>
              <w:rPr>
                <w:rFonts w:ascii="Arial" w:hAnsi="Arial" w:cs="Arial"/>
                <w:sz w:val="20"/>
                <w:szCs w:val="20"/>
              </w:rPr>
            </w:pPr>
            <w:r w:rsidRPr="00183590">
              <w:rPr>
                <w:rFonts w:ascii="Arial" w:hAnsi="Arial" w:cs="Arial"/>
                <w:sz w:val="20"/>
                <w:szCs w:val="20"/>
              </w:rPr>
              <w:t>Skidelsky</w:t>
            </w:r>
            <w:r>
              <w:rPr>
                <w:rFonts w:ascii="Arial" w:hAnsi="Arial" w:cs="Arial"/>
                <w:sz w:val="20"/>
                <w:szCs w:val="20"/>
              </w:rPr>
              <w:t xml:space="preserve"> 2013</w:t>
            </w:r>
          </w:p>
        </w:tc>
        <w:tc>
          <w:tcPr>
            <w:tcW w:w="2480" w:type="dxa"/>
          </w:tcPr>
          <w:p w:rsidR="00235822" w:rsidRDefault="00183590" w:rsidP="00235822">
            <w:pPr>
              <w:spacing w:before="120" w:after="120"/>
              <w:jc w:val="center"/>
              <w:rPr>
                <w:rFonts w:ascii="Arial" w:hAnsi="Arial" w:cs="Arial"/>
                <w:sz w:val="20"/>
                <w:szCs w:val="20"/>
              </w:rPr>
            </w:pPr>
            <w:r>
              <w:rPr>
                <w:rFonts w:ascii="Arial" w:hAnsi="Arial" w:cs="Arial"/>
                <w:sz w:val="20"/>
                <w:szCs w:val="20"/>
              </w:rPr>
              <w:t>Förster &amp; Kreuz 2013</w:t>
            </w:r>
          </w:p>
        </w:tc>
        <w:tc>
          <w:tcPr>
            <w:tcW w:w="2480" w:type="dxa"/>
          </w:tcPr>
          <w:p w:rsidR="00235822" w:rsidRDefault="00183590" w:rsidP="00235822">
            <w:pPr>
              <w:spacing w:before="120" w:after="120"/>
              <w:jc w:val="center"/>
              <w:rPr>
                <w:rFonts w:ascii="Arial" w:hAnsi="Arial" w:cs="Arial"/>
                <w:sz w:val="20"/>
                <w:szCs w:val="20"/>
              </w:rPr>
            </w:pPr>
            <w:r>
              <w:rPr>
                <w:rFonts w:ascii="Arial" w:hAnsi="Arial" w:cs="Arial"/>
                <w:sz w:val="20"/>
                <w:szCs w:val="20"/>
              </w:rPr>
              <w:t>Schnabel 2012</w:t>
            </w:r>
          </w:p>
        </w:tc>
        <w:tc>
          <w:tcPr>
            <w:tcW w:w="2481" w:type="dxa"/>
          </w:tcPr>
          <w:p w:rsidR="00235822" w:rsidRDefault="00183590" w:rsidP="00235822">
            <w:pPr>
              <w:spacing w:before="120" w:after="120"/>
              <w:jc w:val="center"/>
              <w:rPr>
                <w:rFonts w:ascii="Arial" w:hAnsi="Arial" w:cs="Arial"/>
                <w:sz w:val="20"/>
                <w:szCs w:val="20"/>
              </w:rPr>
            </w:pPr>
            <w:r w:rsidRPr="00EF6CD2">
              <w:rPr>
                <w:rFonts w:ascii="Arial" w:hAnsi="Arial" w:cs="Arial"/>
                <w:sz w:val="20"/>
                <w:szCs w:val="20"/>
              </w:rPr>
              <w:t>Ferriss</w:t>
            </w:r>
            <w:r>
              <w:rPr>
                <w:rFonts w:ascii="Arial" w:hAnsi="Arial" w:cs="Arial"/>
                <w:sz w:val="20"/>
                <w:szCs w:val="20"/>
              </w:rPr>
              <w:t xml:space="preserve"> 2011</w:t>
            </w:r>
          </w:p>
        </w:tc>
      </w:tr>
    </w:tbl>
    <w:p w:rsidR="00562ACF" w:rsidRDefault="00562ACF" w:rsidP="0001303C">
      <w:pPr>
        <w:rPr>
          <w:rFonts w:ascii="Arial" w:hAnsi="Arial" w:cs="Arial"/>
          <w:sz w:val="20"/>
          <w:szCs w:val="20"/>
        </w:rPr>
      </w:pPr>
    </w:p>
    <w:p w:rsidR="0001303C" w:rsidRPr="0001303C" w:rsidRDefault="0001303C" w:rsidP="001C40AA">
      <w:pPr>
        <w:rPr>
          <w:rFonts w:ascii="Arial" w:hAnsi="Arial" w:cs="Arial"/>
          <w:b/>
          <w:sz w:val="20"/>
          <w:szCs w:val="20"/>
        </w:rPr>
      </w:pPr>
      <w:r w:rsidRPr="0001303C">
        <w:rPr>
          <w:rFonts w:ascii="Arial" w:hAnsi="Arial" w:cs="Arial"/>
          <w:b/>
          <w:sz w:val="20"/>
          <w:szCs w:val="20"/>
        </w:rPr>
        <w:t>Arbeit – warum unser Glück von ihr abhängt und wie sie uns krank macht [Bauer 2013]</w:t>
      </w:r>
    </w:p>
    <w:p w:rsidR="0001303C" w:rsidRDefault="0001303C" w:rsidP="001C40AA">
      <w:pPr>
        <w:rPr>
          <w:rFonts w:ascii="Arial" w:hAnsi="Arial" w:cs="Arial"/>
          <w:sz w:val="20"/>
          <w:szCs w:val="20"/>
        </w:rPr>
      </w:pPr>
      <w:r w:rsidRPr="0001303C">
        <w:rPr>
          <w:rFonts w:ascii="Arial" w:hAnsi="Arial" w:cs="Arial"/>
          <w:sz w:val="20"/>
          <w:szCs w:val="20"/>
        </w:rPr>
        <w:t xml:space="preserve">Der Freiburger Neurobiologe, Arzt und Psychotherapeut </w:t>
      </w:r>
      <w:r>
        <w:rPr>
          <w:rFonts w:ascii="Arial" w:hAnsi="Arial" w:cs="Arial"/>
          <w:sz w:val="20"/>
          <w:szCs w:val="20"/>
        </w:rPr>
        <w:t xml:space="preserve">Professor </w:t>
      </w:r>
      <w:r w:rsidRPr="0001303C">
        <w:rPr>
          <w:rFonts w:ascii="Arial" w:hAnsi="Arial" w:cs="Arial"/>
          <w:sz w:val="20"/>
          <w:szCs w:val="20"/>
        </w:rPr>
        <w:t>Joachim Bauer ist unserer Arbeit und ihren Auswirkungen auf unser Leben wissenschaftlich auf den Grund gegangen.</w:t>
      </w:r>
      <w:r w:rsidR="002B0088">
        <w:rPr>
          <w:rFonts w:ascii="Arial" w:hAnsi="Arial" w:cs="Arial"/>
          <w:sz w:val="20"/>
          <w:szCs w:val="20"/>
        </w:rPr>
        <w:t xml:space="preserve"> </w:t>
      </w:r>
      <w:r w:rsidR="002B0088" w:rsidRPr="00D95868">
        <w:rPr>
          <w:rFonts w:ascii="Arial" w:hAnsi="Arial" w:cs="Arial"/>
          <w:b/>
          <w:sz w:val="20"/>
          <w:szCs w:val="20"/>
        </w:rPr>
        <w:t xml:space="preserve">Das Buch ist derzeit das </w:t>
      </w:r>
      <w:r w:rsidR="00571DBD">
        <w:rPr>
          <w:rFonts w:ascii="Arial" w:hAnsi="Arial" w:cs="Arial"/>
          <w:b/>
          <w:sz w:val="20"/>
          <w:szCs w:val="20"/>
        </w:rPr>
        <w:t>b</w:t>
      </w:r>
      <w:r w:rsidR="002B0088" w:rsidRPr="00D95868">
        <w:rPr>
          <w:rFonts w:ascii="Arial" w:hAnsi="Arial" w:cs="Arial"/>
          <w:b/>
          <w:sz w:val="20"/>
          <w:szCs w:val="20"/>
        </w:rPr>
        <w:t xml:space="preserve">este </w:t>
      </w:r>
      <w:r w:rsidR="00571DBD">
        <w:rPr>
          <w:rFonts w:ascii="Arial" w:hAnsi="Arial" w:cs="Arial"/>
          <w:b/>
          <w:sz w:val="20"/>
          <w:szCs w:val="20"/>
        </w:rPr>
        <w:t xml:space="preserve">populärwissenschaftliche Werk </w:t>
      </w:r>
      <w:r w:rsidR="002B0088" w:rsidRPr="00D95868">
        <w:rPr>
          <w:rFonts w:ascii="Arial" w:hAnsi="Arial" w:cs="Arial"/>
          <w:b/>
          <w:sz w:val="20"/>
          <w:szCs w:val="20"/>
        </w:rPr>
        <w:t>zum Thema.</w:t>
      </w:r>
    </w:p>
    <w:tbl>
      <w:tblPr>
        <w:tblStyle w:val="TableGrid"/>
        <w:tblW w:w="0" w:type="auto"/>
        <w:jc w:val="center"/>
        <w:tblLook w:val="04A0" w:firstRow="1" w:lastRow="0" w:firstColumn="1" w:lastColumn="0" w:noHBand="0" w:noVBand="1"/>
      </w:tblPr>
      <w:tblGrid>
        <w:gridCol w:w="2469"/>
        <w:gridCol w:w="7302"/>
      </w:tblGrid>
      <w:tr w:rsidR="002B0088" w:rsidTr="00571DBD">
        <w:trPr>
          <w:jc w:val="center"/>
        </w:trPr>
        <w:tc>
          <w:tcPr>
            <w:tcW w:w="2480" w:type="dxa"/>
            <w:vAlign w:val="center"/>
          </w:tcPr>
          <w:p w:rsidR="002B0088" w:rsidRDefault="002B0088" w:rsidP="00571DBD">
            <w:pPr>
              <w:spacing w:before="120" w:after="120"/>
              <w:jc w:val="center"/>
              <w:rPr>
                <w:rFonts w:ascii="Arial" w:hAnsi="Arial" w:cs="Arial"/>
                <w:sz w:val="20"/>
                <w:szCs w:val="20"/>
              </w:rPr>
            </w:pPr>
            <w:r>
              <w:rPr>
                <w:rFonts w:ascii="Arial" w:hAnsi="Arial" w:cs="Arial"/>
                <w:noProof/>
                <w:sz w:val="20"/>
                <w:szCs w:val="20"/>
                <w:lang w:eastAsia="de-DE"/>
              </w:rPr>
              <w:lastRenderedPageBreak/>
              <w:drawing>
                <wp:inline distT="0" distB="0" distL="0" distR="0" wp14:anchorId="232BE085" wp14:editId="65510324">
                  <wp:extent cx="1170000" cy="18684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4).jpg"/>
                          <pic:cNvPicPr/>
                        </pic:nvPicPr>
                        <pic:blipFill>
                          <a:blip r:embed="rId108">
                            <a:extLst>
                              <a:ext uri="{28A0092B-C50C-407E-A947-70E740481C1C}">
                                <a14:useLocalDpi xmlns:a14="http://schemas.microsoft.com/office/drawing/2010/main" val="0"/>
                              </a:ext>
                            </a:extLst>
                          </a:blip>
                          <a:stretch>
                            <a:fillRect/>
                          </a:stretch>
                        </pic:blipFill>
                        <pic:spPr>
                          <a:xfrm>
                            <a:off x="0" y="0"/>
                            <a:ext cx="1170000" cy="1868400"/>
                          </a:xfrm>
                          <a:prstGeom prst="rect">
                            <a:avLst/>
                          </a:prstGeom>
                        </pic:spPr>
                      </pic:pic>
                    </a:graphicData>
                  </a:graphic>
                </wp:inline>
              </w:drawing>
            </w:r>
          </w:p>
        </w:tc>
        <w:tc>
          <w:tcPr>
            <w:tcW w:w="7441" w:type="dxa"/>
            <w:vAlign w:val="center"/>
          </w:tcPr>
          <w:p w:rsidR="002B0088" w:rsidRDefault="002B0088" w:rsidP="002B0088">
            <w:pPr>
              <w:spacing w:before="120" w:after="120"/>
              <w:rPr>
                <w:rFonts w:ascii="Arial" w:hAnsi="Arial" w:cs="Arial"/>
                <w:sz w:val="20"/>
                <w:szCs w:val="20"/>
              </w:rPr>
            </w:pPr>
            <w:r w:rsidRPr="002B0088">
              <w:rPr>
                <w:rFonts w:ascii="Arial" w:hAnsi="Arial" w:cs="Arial"/>
                <w:sz w:val="20"/>
                <w:szCs w:val="20"/>
              </w:rPr>
              <w:t>Bauer,Joachim [2013]: Arbeit: Warum unser Glück von ihr abhängt und wie sie uns krank macht. 270 S. Karl Blessing Verlag.</w:t>
            </w:r>
          </w:p>
          <w:p w:rsidR="002B0088" w:rsidRDefault="006569D5" w:rsidP="006569D5">
            <w:pPr>
              <w:spacing w:before="120" w:after="120"/>
              <w:rPr>
                <w:rFonts w:ascii="Arial" w:hAnsi="Arial" w:cs="Arial"/>
                <w:sz w:val="20"/>
                <w:szCs w:val="20"/>
              </w:rPr>
            </w:pPr>
            <w:r>
              <w:rPr>
                <w:rFonts w:ascii="Arial" w:hAnsi="Arial" w:cs="Arial"/>
                <w:sz w:val="20"/>
                <w:szCs w:val="20"/>
              </w:rPr>
              <w:t xml:space="preserve">Klappentext: </w:t>
            </w:r>
            <w:r w:rsidR="002B0088" w:rsidRPr="002B0088">
              <w:rPr>
                <w:rFonts w:ascii="Arial" w:hAnsi="Arial" w:cs="Arial"/>
                <w:sz w:val="20"/>
                <w:szCs w:val="20"/>
              </w:rPr>
              <w:t xml:space="preserve">Einerseits ist die Arbeit Voraussetzung für unsere Existenz in materiellem Wohlstand, auf der anderen Seite macht sie viele Menschen krank. Auch wenn flexible Arbeitszeitmodelle, Home-Office-Tätigkeiten und andere (moderne) Erscheinungen die Bedingungen verbessern sollen, behält Arbeit in ihren unterschiedlichen Ausführungen ihr Gefahrpotential. </w:t>
            </w:r>
          </w:p>
          <w:p w:rsidR="006569D5" w:rsidRDefault="006569D5" w:rsidP="006569D5">
            <w:pPr>
              <w:spacing w:before="120" w:after="120"/>
              <w:rPr>
                <w:rFonts w:ascii="Arial" w:hAnsi="Arial" w:cs="Arial"/>
                <w:sz w:val="20"/>
                <w:szCs w:val="20"/>
              </w:rPr>
            </w:pPr>
            <w:r w:rsidRPr="006569D5">
              <w:rPr>
                <w:rFonts w:ascii="Arial" w:hAnsi="Arial" w:cs="Arial"/>
                <w:sz w:val="20"/>
                <w:szCs w:val="20"/>
              </w:rPr>
              <w:t>Rezension von randomhouse.de: Das rätselhafte Doppelgesicht der Arbeit: Aus ihr schöpfen wir Befriedigung, Kreativität und ein Leben in Wohlstand. Doch sie kann uns auch krank werden lassen. Wer arbeitet, erlebt Leistungsdruck, Multitasking, schlechte Führung und Konflikte am Arbeitsplatz. Das fördert den Stress</w:t>
            </w:r>
            <w:r>
              <w:rPr>
                <w:rFonts w:ascii="Arial" w:hAnsi="Arial" w:cs="Arial"/>
                <w:sz w:val="20"/>
                <w:szCs w:val="20"/>
              </w:rPr>
              <w:t xml:space="preserve">. </w:t>
            </w:r>
            <w:r w:rsidRPr="006569D5">
              <w:rPr>
                <w:rFonts w:ascii="Arial" w:hAnsi="Arial" w:cs="Arial"/>
                <w:sz w:val="20"/>
                <w:szCs w:val="20"/>
              </w:rPr>
              <w:t>Krankheiten wie Depression und Burn-out steigen rapide an. Endet die »Kultur des neuen Kapitalismus« (Richard Sennett) in der Müdigkeitsgesellschaft? Wird in einer Welt der knapper werdenden Ressourcen das ökonomische Prinzip zum alles beherrschenden Dogma?</w:t>
            </w:r>
          </w:p>
        </w:tc>
      </w:tr>
    </w:tbl>
    <w:p w:rsidR="006F4167" w:rsidRDefault="00F3521D" w:rsidP="00571DBD">
      <w:pPr>
        <w:spacing w:before="200"/>
        <w:rPr>
          <w:rFonts w:ascii="Arial" w:hAnsi="Arial" w:cs="Arial"/>
          <w:sz w:val="20"/>
          <w:szCs w:val="20"/>
        </w:rPr>
      </w:pPr>
      <w:r>
        <w:rPr>
          <w:rFonts w:ascii="Arial" w:hAnsi="Arial" w:cs="Arial"/>
          <w:sz w:val="20"/>
          <w:szCs w:val="20"/>
        </w:rPr>
        <w:t>Bauer [2013] zählt folgende Merkmale zu einer „guten Arbeit“: Selbstverwir</w:t>
      </w:r>
      <w:r w:rsidR="006569D5">
        <w:rPr>
          <w:rFonts w:ascii="Arial" w:hAnsi="Arial" w:cs="Arial"/>
          <w:sz w:val="20"/>
          <w:szCs w:val="20"/>
        </w:rPr>
        <w:t xml:space="preserve">klichung und Selbstwerterleben. </w:t>
      </w:r>
      <w:r w:rsidR="006F4167">
        <w:rPr>
          <w:rFonts w:ascii="Arial" w:hAnsi="Arial" w:cs="Arial"/>
          <w:sz w:val="20"/>
          <w:szCs w:val="20"/>
        </w:rPr>
        <w:t xml:space="preserve">Diese können durch Resonanzerfahrung im Miteinander gefördert werden. Positive Resonanz entsteht durch Anerkennung, </w:t>
      </w:r>
      <w:r w:rsidR="00ED605B">
        <w:rPr>
          <w:rFonts w:ascii="Arial" w:hAnsi="Arial" w:cs="Arial"/>
          <w:sz w:val="20"/>
          <w:szCs w:val="20"/>
        </w:rPr>
        <w:t>Wert</w:t>
      </w:r>
      <w:r w:rsidR="006F4167">
        <w:rPr>
          <w:rFonts w:ascii="Arial" w:hAnsi="Arial" w:cs="Arial"/>
          <w:sz w:val="20"/>
          <w:szCs w:val="20"/>
        </w:rPr>
        <w:t xml:space="preserve">schätzung, Zugehörigkeit, soziale Teilhabe, persönliche Identität und Sinnstiftung. Fehlen </w:t>
      </w:r>
      <w:r w:rsidR="00ED605B">
        <w:rPr>
          <w:rFonts w:ascii="Arial" w:hAnsi="Arial" w:cs="Arial"/>
          <w:sz w:val="20"/>
          <w:szCs w:val="20"/>
        </w:rPr>
        <w:t xml:space="preserve">diese </w:t>
      </w:r>
      <w:r w:rsidR="006F4167">
        <w:rPr>
          <w:rFonts w:ascii="Arial" w:hAnsi="Arial" w:cs="Arial"/>
          <w:sz w:val="20"/>
          <w:szCs w:val="20"/>
        </w:rPr>
        <w:t xml:space="preserve">Resonanz und die Erfahrung von Sinn, dann entsteht Entfremdung in der Arbeitswelt. </w:t>
      </w:r>
      <w:r w:rsidR="00ED605B">
        <w:rPr>
          <w:rFonts w:ascii="Arial" w:hAnsi="Arial" w:cs="Arial"/>
          <w:sz w:val="20"/>
          <w:szCs w:val="20"/>
        </w:rPr>
        <w:t>De</w:t>
      </w:r>
      <w:r w:rsidR="00571DBD">
        <w:rPr>
          <w:rFonts w:ascii="Arial" w:hAnsi="Arial" w:cs="Arial"/>
          <w:sz w:val="20"/>
          <w:szCs w:val="20"/>
        </w:rPr>
        <w:t>r</w:t>
      </w:r>
      <w:r w:rsidR="00ED605B">
        <w:rPr>
          <w:rFonts w:ascii="Arial" w:hAnsi="Arial" w:cs="Arial"/>
          <w:sz w:val="20"/>
          <w:szCs w:val="20"/>
        </w:rPr>
        <w:t xml:space="preserve"> neurobiologische Grund ist, dass sich der Mensch nach guten Gefühlen sehnt. Gute Arbeit kann ein gutes Lebensgefühl erzeugen und die Gesundheit stärken.</w:t>
      </w:r>
    </w:p>
    <w:p w:rsidR="006F4167" w:rsidRDefault="006569D5" w:rsidP="00D95868">
      <w:pPr>
        <w:rPr>
          <w:rFonts w:ascii="Arial" w:hAnsi="Arial" w:cs="Arial"/>
          <w:sz w:val="20"/>
          <w:szCs w:val="20"/>
        </w:rPr>
      </w:pPr>
      <w:r>
        <w:rPr>
          <w:rFonts w:ascii="Arial" w:hAnsi="Arial" w:cs="Arial"/>
          <w:sz w:val="20"/>
          <w:szCs w:val="20"/>
        </w:rPr>
        <w:t>Laut Bauer [2013:112] kann ein negatives Erleben der Arbeitswelt verhindert werden, wenn Unternehmen auf folgende sechs Bereiche achten</w:t>
      </w:r>
      <w:r w:rsidR="00571DBD">
        <w:rPr>
          <w:rFonts w:ascii="Arial" w:hAnsi="Arial" w:cs="Arial"/>
          <w:sz w:val="20"/>
          <w:szCs w:val="20"/>
        </w:rPr>
        <w:t xml:space="preserve"> (Maßnahmen gegen Burn-out und Depression)</w:t>
      </w:r>
      <w:r>
        <w:rPr>
          <w:rFonts w:ascii="Arial" w:hAnsi="Arial" w:cs="Arial"/>
          <w:sz w:val="20"/>
          <w:szCs w:val="20"/>
        </w:rPr>
        <w:t>: Arbeitsmenge (Workload), Gestaltungsmöglichkeiten (Control), Anerkennung (Reward), Arbeitsklima (Community), Gerechtigkeit (Fairness)</w:t>
      </w:r>
      <w:r w:rsidR="00571DBD">
        <w:rPr>
          <w:rFonts w:ascii="Arial" w:hAnsi="Arial" w:cs="Arial"/>
          <w:sz w:val="20"/>
          <w:szCs w:val="20"/>
        </w:rPr>
        <w:t xml:space="preserve"> und</w:t>
      </w:r>
      <w:r>
        <w:rPr>
          <w:rFonts w:ascii="Arial" w:hAnsi="Arial" w:cs="Arial"/>
          <w:sz w:val="20"/>
          <w:szCs w:val="20"/>
        </w:rPr>
        <w:t xml:space="preserve"> Beachtung von Werten (Values).</w:t>
      </w:r>
    </w:p>
    <w:p w:rsidR="00275FC8" w:rsidRPr="003656E4" w:rsidRDefault="00263364" w:rsidP="00275FC8">
      <w:pPr>
        <w:spacing w:before="200"/>
        <w:rPr>
          <w:rFonts w:ascii="Arial" w:hAnsi="Arial" w:cs="Arial"/>
          <w:b/>
          <w:sz w:val="20"/>
          <w:szCs w:val="20"/>
        </w:rPr>
      </w:pPr>
      <w:r>
        <w:rPr>
          <w:rFonts w:ascii="Arial" w:hAnsi="Arial" w:cs="Arial"/>
          <w:b/>
          <w:sz w:val="20"/>
          <w:szCs w:val="20"/>
        </w:rPr>
        <w:t xml:space="preserve">9. </w:t>
      </w:r>
      <w:r w:rsidR="000C7EEE">
        <w:rPr>
          <w:rFonts w:ascii="Arial" w:hAnsi="Arial" w:cs="Arial"/>
          <w:b/>
          <w:sz w:val="20"/>
          <w:szCs w:val="20"/>
        </w:rPr>
        <w:t>Ansprüche der</w:t>
      </w:r>
      <w:r w:rsidR="00FB4036">
        <w:rPr>
          <w:rFonts w:ascii="Arial" w:hAnsi="Arial" w:cs="Arial"/>
          <w:b/>
          <w:sz w:val="20"/>
          <w:szCs w:val="20"/>
        </w:rPr>
        <w:t xml:space="preserve"> </w:t>
      </w:r>
      <w:r w:rsidR="00275FC8" w:rsidRPr="003656E4">
        <w:rPr>
          <w:rFonts w:ascii="Arial" w:hAnsi="Arial" w:cs="Arial"/>
          <w:b/>
          <w:sz w:val="20"/>
          <w:szCs w:val="20"/>
        </w:rPr>
        <w:t>Generation Y</w:t>
      </w:r>
    </w:p>
    <w:p w:rsidR="00275FC8" w:rsidRDefault="00275FC8" w:rsidP="00275FC8">
      <w:pPr>
        <w:spacing w:before="200"/>
        <w:rPr>
          <w:rFonts w:ascii="Arial" w:hAnsi="Arial" w:cs="Arial"/>
          <w:sz w:val="20"/>
          <w:szCs w:val="20"/>
        </w:rPr>
      </w:pPr>
      <w:r>
        <w:rPr>
          <w:rFonts w:ascii="Arial" w:hAnsi="Arial" w:cs="Arial"/>
          <w:sz w:val="20"/>
          <w:szCs w:val="20"/>
        </w:rPr>
        <w:t xml:space="preserve">Auszug aus den jeweiligen Wikipediabeiträgen: Als </w:t>
      </w:r>
      <w:r w:rsidRPr="00575EE1">
        <w:rPr>
          <w:rFonts w:ascii="Arial" w:hAnsi="Arial" w:cs="Arial"/>
          <w:b/>
          <w:sz w:val="20"/>
          <w:szCs w:val="20"/>
        </w:rPr>
        <w:t>Generation Y</w:t>
      </w:r>
      <w:r w:rsidRPr="00C91BB2">
        <w:rPr>
          <w:rFonts w:ascii="Arial" w:hAnsi="Arial" w:cs="Arial"/>
          <w:sz w:val="20"/>
          <w:szCs w:val="20"/>
        </w:rPr>
        <w:t xml:space="preserve"> </w:t>
      </w:r>
      <w:r>
        <w:rPr>
          <w:rFonts w:ascii="Arial" w:hAnsi="Arial" w:cs="Arial"/>
          <w:sz w:val="20"/>
          <w:szCs w:val="20"/>
        </w:rPr>
        <w:t>(</w:t>
      </w:r>
      <w:r w:rsidRPr="009C4970">
        <w:rPr>
          <w:rFonts w:ascii="Arial" w:hAnsi="Arial" w:cs="Arial"/>
          <w:sz w:val="20"/>
          <w:szCs w:val="20"/>
        </w:rPr>
        <w:t xml:space="preserve">im Englischen ausgesprochen wird wie </w:t>
      </w:r>
      <w:r>
        <w:rPr>
          <w:rFonts w:ascii="Arial" w:hAnsi="Arial" w:cs="Arial"/>
          <w:sz w:val="20"/>
          <w:szCs w:val="20"/>
        </w:rPr>
        <w:t>Y why, "warum" (</w:t>
      </w:r>
      <w:r w:rsidRPr="009C4970">
        <w:rPr>
          <w:rFonts w:ascii="Arial" w:hAnsi="Arial" w:cs="Arial"/>
          <w:sz w:val="20"/>
          <w:szCs w:val="20"/>
        </w:rPr>
        <w:t>alles hinterfragen)</w:t>
      </w:r>
      <w:r>
        <w:rPr>
          <w:rFonts w:ascii="Arial" w:hAnsi="Arial" w:cs="Arial"/>
          <w:sz w:val="20"/>
          <w:szCs w:val="20"/>
        </w:rPr>
        <w:t xml:space="preserve"> </w:t>
      </w:r>
      <w:r w:rsidRPr="00C91BB2">
        <w:rPr>
          <w:rFonts w:ascii="Arial" w:hAnsi="Arial" w:cs="Arial"/>
          <w:sz w:val="20"/>
          <w:szCs w:val="20"/>
        </w:rPr>
        <w:t xml:space="preserve">wird in der Soziologie diejenige Bevölkerungskohorte genannt, deren Mitglieder um das Jahr 2000 herum zu </w:t>
      </w:r>
      <w:r>
        <w:rPr>
          <w:rFonts w:ascii="Arial" w:hAnsi="Arial" w:cs="Arial"/>
          <w:sz w:val="20"/>
          <w:szCs w:val="20"/>
        </w:rPr>
        <w:t xml:space="preserve">oder fast zu </w:t>
      </w:r>
      <w:r w:rsidRPr="00C91BB2">
        <w:rPr>
          <w:rFonts w:ascii="Arial" w:hAnsi="Arial" w:cs="Arial"/>
          <w:sz w:val="20"/>
          <w:szCs w:val="20"/>
        </w:rPr>
        <w:t>den Teenagern zählten</w:t>
      </w:r>
      <w:r>
        <w:rPr>
          <w:rFonts w:ascii="Arial" w:hAnsi="Arial" w:cs="Arial"/>
          <w:sz w:val="20"/>
          <w:szCs w:val="20"/>
        </w:rPr>
        <w:t xml:space="preserve"> (also zwischen 1985 und 1995 Geborene). </w:t>
      </w:r>
      <w:r w:rsidRPr="00C91BB2">
        <w:rPr>
          <w:rFonts w:ascii="Arial" w:hAnsi="Arial" w:cs="Arial"/>
          <w:sz w:val="20"/>
          <w:szCs w:val="20"/>
        </w:rPr>
        <w:t xml:space="preserve">Sie gilt damit als Nachfolgegeneration der </w:t>
      </w:r>
      <w:r w:rsidRPr="00575EE1">
        <w:rPr>
          <w:rFonts w:ascii="Arial" w:hAnsi="Arial" w:cs="Arial"/>
          <w:b/>
          <w:sz w:val="20"/>
          <w:szCs w:val="20"/>
        </w:rPr>
        <w:t>Baby-Boomer</w:t>
      </w:r>
      <w:r w:rsidRPr="00C91BB2">
        <w:rPr>
          <w:rFonts w:ascii="Arial" w:hAnsi="Arial" w:cs="Arial"/>
          <w:sz w:val="20"/>
          <w:szCs w:val="20"/>
        </w:rPr>
        <w:t xml:space="preserve"> </w:t>
      </w:r>
      <w:r>
        <w:rPr>
          <w:rFonts w:ascii="Arial" w:hAnsi="Arial" w:cs="Arial"/>
          <w:sz w:val="20"/>
          <w:szCs w:val="20"/>
        </w:rPr>
        <w:t xml:space="preserve">(circa 1955-1965 Geborene) </w:t>
      </w:r>
      <w:r w:rsidRPr="00C91BB2">
        <w:rPr>
          <w:rFonts w:ascii="Arial" w:hAnsi="Arial" w:cs="Arial"/>
          <w:sz w:val="20"/>
          <w:szCs w:val="20"/>
        </w:rPr>
        <w:t xml:space="preserve">und der </w:t>
      </w:r>
      <w:r w:rsidRPr="00575EE1">
        <w:rPr>
          <w:rFonts w:ascii="Arial" w:hAnsi="Arial" w:cs="Arial"/>
          <w:b/>
          <w:sz w:val="20"/>
          <w:szCs w:val="20"/>
        </w:rPr>
        <w:t>Generation X</w:t>
      </w:r>
      <w:r>
        <w:rPr>
          <w:rFonts w:ascii="Arial" w:hAnsi="Arial" w:cs="Arial"/>
          <w:sz w:val="20"/>
          <w:szCs w:val="20"/>
        </w:rPr>
        <w:t xml:space="preserve"> (circa 1965-1985 Geborene)</w:t>
      </w:r>
      <w:r w:rsidRPr="00C91BB2">
        <w:rPr>
          <w:rFonts w:ascii="Arial" w:hAnsi="Arial" w:cs="Arial"/>
          <w:sz w:val="20"/>
          <w:szCs w:val="20"/>
        </w:rPr>
        <w:t>.</w:t>
      </w:r>
      <w:r>
        <w:rPr>
          <w:rFonts w:ascii="Arial" w:hAnsi="Arial" w:cs="Arial"/>
          <w:sz w:val="20"/>
          <w:szCs w:val="20"/>
        </w:rPr>
        <w:t xml:space="preserve"> </w:t>
      </w:r>
      <w:r w:rsidRPr="009917E4">
        <w:rPr>
          <w:rFonts w:ascii="Arial" w:hAnsi="Arial" w:cs="Arial"/>
          <w:sz w:val="20"/>
          <w:szCs w:val="20"/>
        </w:rPr>
        <w:t xml:space="preserve">Als </w:t>
      </w:r>
      <w:r w:rsidRPr="009917E4">
        <w:rPr>
          <w:rFonts w:ascii="Arial" w:hAnsi="Arial" w:cs="Arial"/>
          <w:b/>
          <w:sz w:val="20"/>
          <w:szCs w:val="20"/>
        </w:rPr>
        <w:t>Digital Natives</w:t>
      </w:r>
      <w:r>
        <w:rPr>
          <w:rFonts w:ascii="Arial" w:hAnsi="Arial" w:cs="Arial"/>
          <w:sz w:val="20"/>
          <w:szCs w:val="20"/>
        </w:rPr>
        <w:t xml:space="preserve"> </w:t>
      </w:r>
      <w:r w:rsidRPr="009917E4">
        <w:rPr>
          <w:rFonts w:ascii="Arial" w:hAnsi="Arial" w:cs="Arial"/>
          <w:sz w:val="20"/>
          <w:szCs w:val="20"/>
        </w:rPr>
        <w:t>werden Personen bezeichnet, die mit digitalen Technolog</w:t>
      </w:r>
      <w:r>
        <w:rPr>
          <w:rFonts w:ascii="Arial" w:hAnsi="Arial" w:cs="Arial"/>
          <w:sz w:val="20"/>
          <w:szCs w:val="20"/>
        </w:rPr>
        <w:t>ien wie Computern, dem Internet und</w:t>
      </w:r>
      <w:r w:rsidRPr="009917E4">
        <w:rPr>
          <w:rFonts w:ascii="Arial" w:hAnsi="Arial" w:cs="Arial"/>
          <w:sz w:val="20"/>
          <w:szCs w:val="20"/>
        </w:rPr>
        <w:t xml:space="preserve"> Mobiltelefonen aufgewachsen sind.</w:t>
      </w:r>
      <w:r>
        <w:rPr>
          <w:rFonts w:ascii="Arial" w:hAnsi="Arial" w:cs="Arial"/>
          <w:sz w:val="20"/>
          <w:szCs w:val="20"/>
        </w:rPr>
        <w:t xml:space="preserve"> </w:t>
      </w:r>
      <w:r w:rsidRPr="009917E4">
        <w:rPr>
          <w:rFonts w:ascii="Arial" w:hAnsi="Arial" w:cs="Arial"/>
          <w:sz w:val="20"/>
          <w:szCs w:val="20"/>
        </w:rPr>
        <w:t>Allgemeiner kann man sie als Generation Y</w:t>
      </w:r>
      <w:r>
        <w:rPr>
          <w:rFonts w:ascii="Arial" w:hAnsi="Arial" w:cs="Arial"/>
          <w:sz w:val="20"/>
          <w:szCs w:val="20"/>
        </w:rPr>
        <w:t xml:space="preserve"> bezeichnen. Es gibt natürlich keine scharfen Grenzen zwischen den verschiedenen Generationen. Wesentlich ist jedoch, dass sich die Ansprüche der jungen Generation an die Arbeitswelt im Vergleich zu den älteren Generationen geändert haben. Das dies möglich ist liegt u.a. am demographischen Wandel – es gibt weniger junge Menschen und die Gesellschaft in Deutschland überaltert langsam. Die Arbeitgeber müssen daher stärker auf die Bedürfnisse dieser jungen Bevölkerungsgruppe eingehen, um diese in den Firmen zu halten. Aus der umfangreichen Literatur zur Generation Y und Digital Natives wurden drei Bücher ausgewählt.</w:t>
      </w:r>
    </w:p>
    <w:tbl>
      <w:tblPr>
        <w:tblStyle w:val="TableGrid"/>
        <w:tblW w:w="0" w:type="auto"/>
        <w:jc w:val="center"/>
        <w:tblLook w:val="04A0" w:firstRow="1" w:lastRow="0" w:firstColumn="1" w:lastColumn="0" w:noHBand="0" w:noVBand="1"/>
      </w:tblPr>
      <w:tblGrid>
        <w:gridCol w:w="2469"/>
        <w:gridCol w:w="7302"/>
      </w:tblGrid>
      <w:tr w:rsidR="00275FC8" w:rsidTr="00607F9E">
        <w:trPr>
          <w:jc w:val="center"/>
        </w:trPr>
        <w:tc>
          <w:tcPr>
            <w:tcW w:w="2480" w:type="dxa"/>
          </w:tcPr>
          <w:p w:rsidR="00275FC8" w:rsidRDefault="00275FC8" w:rsidP="00607F9E">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0FE8801C" wp14:editId="65877AA0">
                  <wp:extent cx="1202400" cy="18684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0).jpg"/>
                          <pic:cNvPicPr/>
                        </pic:nvPicPr>
                        <pic:blipFill>
                          <a:blip r:embed="rId109">
                            <a:extLst>
                              <a:ext uri="{28A0092B-C50C-407E-A947-70E740481C1C}">
                                <a14:useLocalDpi xmlns:a14="http://schemas.microsoft.com/office/drawing/2010/main" val="0"/>
                              </a:ext>
                            </a:extLst>
                          </a:blip>
                          <a:stretch>
                            <a:fillRect/>
                          </a:stretch>
                        </pic:blipFill>
                        <pic:spPr>
                          <a:xfrm>
                            <a:off x="0" y="0"/>
                            <a:ext cx="1202400" cy="1868400"/>
                          </a:xfrm>
                          <a:prstGeom prst="rect">
                            <a:avLst/>
                          </a:prstGeom>
                        </pic:spPr>
                      </pic:pic>
                    </a:graphicData>
                  </a:graphic>
                </wp:inline>
              </w:drawing>
            </w:r>
          </w:p>
        </w:tc>
        <w:tc>
          <w:tcPr>
            <w:tcW w:w="7441" w:type="dxa"/>
            <w:vAlign w:val="center"/>
          </w:tcPr>
          <w:p w:rsidR="00275FC8" w:rsidRDefault="00275FC8" w:rsidP="00607F9E">
            <w:pPr>
              <w:spacing w:before="120" w:after="120"/>
              <w:rPr>
                <w:rFonts w:ascii="Arial" w:hAnsi="Arial" w:cs="Arial"/>
                <w:sz w:val="20"/>
                <w:szCs w:val="20"/>
              </w:rPr>
            </w:pPr>
            <w:r w:rsidRPr="00AA2F68">
              <w:rPr>
                <w:rFonts w:ascii="Arial" w:hAnsi="Arial" w:cs="Arial"/>
                <w:sz w:val="20"/>
                <w:szCs w:val="20"/>
              </w:rPr>
              <w:t>Riederle, Philipp [2013]: Wer wir sind, und was wir wollen. Ein Digital Native erklärt seine Generation. 256 S.  Knaur TB</w:t>
            </w:r>
          </w:p>
          <w:p w:rsidR="00275FC8" w:rsidRDefault="00275FC8" w:rsidP="00607F9E">
            <w:pPr>
              <w:spacing w:before="120" w:after="120"/>
              <w:rPr>
                <w:rFonts w:ascii="Arial" w:hAnsi="Arial" w:cs="Arial"/>
                <w:sz w:val="20"/>
                <w:szCs w:val="20"/>
              </w:rPr>
            </w:pPr>
            <w:r w:rsidRPr="00BC62C8">
              <w:rPr>
                <w:rFonts w:ascii="Arial" w:hAnsi="Arial" w:cs="Arial"/>
                <w:sz w:val="20"/>
                <w:szCs w:val="20"/>
              </w:rPr>
              <w:t xml:space="preserve">Philipp Riederle </w:t>
            </w:r>
            <w:r>
              <w:rPr>
                <w:rFonts w:ascii="Arial" w:hAnsi="Arial" w:cs="Arial"/>
                <w:sz w:val="20"/>
                <w:szCs w:val="20"/>
              </w:rPr>
              <w:t xml:space="preserve">(geb. 1994) </w:t>
            </w:r>
            <w:r w:rsidRPr="00BC62C8">
              <w:rPr>
                <w:rFonts w:ascii="Arial" w:hAnsi="Arial" w:cs="Arial"/>
                <w:sz w:val="20"/>
                <w:szCs w:val="20"/>
              </w:rPr>
              <w:t xml:space="preserve">weiß, worauf die Digital Natives ansprechen und mit welchen Erwartungen sie sich ihrer beruflichen Zukunft zuwenden, denn er ist einer von ihnen. Sie nutzen die modernen Kommunikationstechnologien. Sie wissen, wo man am schnellsten Fachwissen abruft. Sie haben gelernt, ganz selbstverständlich die Vorteile der </w:t>
            </w:r>
            <w:r w:rsidRPr="00AA2F68">
              <w:rPr>
                <w:rFonts w:ascii="Arial" w:hAnsi="Arial" w:cs="Arial"/>
                <w:b/>
                <w:sz w:val="20"/>
                <w:szCs w:val="20"/>
              </w:rPr>
              <w:t>Community</w:t>
            </w:r>
            <w:r w:rsidRPr="00BC62C8">
              <w:rPr>
                <w:rFonts w:ascii="Arial" w:hAnsi="Arial" w:cs="Arial"/>
                <w:sz w:val="20"/>
                <w:szCs w:val="20"/>
              </w:rPr>
              <w:t xml:space="preserve"> zu nutzen. </w:t>
            </w:r>
            <w:r>
              <w:rPr>
                <w:rFonts w:ascii="Arial" w:hAnsi="Arial" w:cs="Arial"/>
                <w:sz w:val="20"/>
                <w:szCs w:val="20"/>
              </w:rPr>
              <w:t>Sie sind</w:t>
            </w:r>
            <w:r w:rsidRPr="00BC62C8">
              <w:rPr>
                <w:rFonts w:ascii="Arial" w:hAnsi="Arial" w:cs="Arial"/>
                <w:sz w:val="20"/>
                <w:szCs w:val="20"/>
              </w:rPr>
              <w:t xml:space="preserve"> gut ausgebildet, </w:t>
            </w:r>
            <w:r w:rsidRPr="00AA2F68">
              <w:rPr>
                <w:rFonts w:ascii="Arial" w:hAnsi="Arial" w:cs="Arial"/>
                <w:b/>
                <w:sz w:val="20"/>
                <w:szCs w:val="20"/>
              </w:rPr>
              <w:t>sehr vernetzt</w:t>
            </w:r>
            <w:r w:rsidRPr="00BC62C8">
              <w:rPr>
                <w:rFonts w:ascii="Arial" w:hAnsi="Arial" w:cs="Arial"/>
                <w:sz w:val="20"/>
                <w:szCs w:val="20"/>
              </w:rPr>
              <w:t xml:space="preserve"> und kreativ</w:t>
            </w:r>
            <w:r>
              <w:rPr>
                <w:rFonts w:ascii="Arial" w:hAnsi="Arial" w:cs="Arial"/>
                <w:sz w:val="20"/>
                <w:szCs w:val="20"/>
              </w:rPr>
              <w:t>. Das wird</w:t>
            </w:r>
            <w:r w:rsidRPr="00BC62C8">
              <w:rPr>
                <w:rFonts w:ascii="Arial" w:hAnsi="Arial" w:cs="Arial"/>
                <w:sz w:val="20"/>
                <w:szCs w:val="20"/>
              </w:rPr>
              <w:t xml:space="preserve"> einen massiven </w:t>
            </w:r>
            <w:r w:rsidRPr="00AA2F68">
              <w:rPr>
                <w:rFonts w:ascii="Arial" w:hAnsi="Arial" w:cs="Arial"/>
                <w:b/>
                <w:sz w:val="20"/>
                <w:szCs w:val="20"/>
              </w:rPr>
              <w:t>Wandel</w:t>
            </w:r>
            <w:r w:rsidRPr="00BC62C8">
              <w:rPr>
                <w:rFonts w:ascii="Arial" w:hAnsi="Arial" w:cs="Arial"/>
                <w:sz w:val="20"/>
                <w:szCs w:val="20"/>
              </w:rPr>
              <w:t xml:space="preserve"> des gesellschaftlichen Gefüges und</w:t>
            </w:r>
            <w:r>
              <w:rPr>
                <w:rFonts w:ascii="Arial" w:hAnsi="Arial" w:cs="Arial"/>
                <w:sz w:val="20"/>
                <w:szCs w:val="20"/>
              </w:rPr>
              <w:t xml:space="preserve"> der </w:t>
            </w:r>
            <w:r w:rsidRPr="00AA2F68">
              <w:rPr>
                <w:rFonts w:ascii="Arial" w:hAnsi="Arial" w:cs="Arial"/>
                <w:b/>
                <w:sz w:val="20"/>
                <w:szCs w:val="20"/>
              </w:rPr>
              <w:t xml:space="preserve">Arbeitskultur </w:t>
            </w:r>
            <w:r>
              <w:rPr>
                <w:rFonts w:ascii="Arial" w:hAnsi="Arial" w:cs="Arial"/>
                <w:sz w:val="20"/>
                <w:szCs w:val="20"/>
              </w:rPr>
              <w:t>bewirken</w:t>
            </w:r>
            <w:r w:rsidRPr="00BC62C8">
              <w:rPr>
                <w:rFonts w:ascii="Arial" w:hAnsi="Arial" w:cs="Arial"/>
                <w:sz w:val="20"/>
                <w:szCs w:val="20"/>
              </w:rPr>
              <w:t>.</w:t>
            </w:r>
          </w:p>
          <w:p w:rsidR="00275FC8" w:rsidRDefault="00275FC8" w:rsidP="00607F9E">
            <w:pPr>
              <w:spacing w:before="120" w:after="120"/>
              <w:rPr>
                <w:rFonts w:ascii="Arial" w:hAnsi="Arial" w:cs="Arial"/>
                <w:sz w:val="20"/>
                <w:szCs w:val="20"/>
              </w:rPr>
            </w:pPr>
            <w:r>
              <w:rPr>
                <w:rFonts w:ascii="Arial" w:hAnsi="Arial" w:cs="Arial"/>
                <w:sz w:val="20"/>
                <w:szCs w:val="20"/>
              </w:rPr>
              <w:t>Anmerkung: In der Buchvorstellung 2013bei Dussmann war der Schwerpunkt seiner Thesen: wir sind viele und zusammen gut vernetzt, das macht uns stark.</w:t>
            </w:r>
          </w:p>
        </w:tc>
      </w:tr>
    </w:tbl>
    <w:p w:rsidR="00275FC8" w:rsidRDefault="00275FC8" w:rsidP="00275FC8">
      <w:pPr>
        <w:spacing w:before="200" w:after="0"/>
        <w:rPr>
          <w:rFonts w:ascii="Arial" w:hAnsi="Arial" w:cs="Arial"/>
          <w:sz w:val="20"/>
          <w:szCs w:val="20"/>
        </w:rPr>
      </w:pPr>
    </w:p>
    <w:tbl>
      <w:tblPr>
        <w:tblStyle w:val="TableGrid"/>
        <w:tblW w:w="0" w:type="auto"/>
        <w:jc w:val="center"/>
        <w:tblLook w:val="04A0" w:firstRow="1" w:lastRow="0" w:firstColumn="1" w:lastColumn="0" w:noHBand="0" w:noVBand="1"/>
      </w:tblPr>
      <w:tblGrid>
        <w:gridCol w:w="2468"/>
        <w:gridCol w:w="7303"/>
      </w:tblGrid>
      <w:tr w:rsidR="00275FC8" w:rsidTr="00607F9E">
        <w:trPr>
          <w:jc w:val="center"/>
        </w:trPr>
        <w:tc>
          <w:tcPr>
            <w:tcW w:w="2480" w:type="dxa"/>
          </w:tcPr>
          <w:p w:rsidR="00275FC8" w:rsidRDefault="00275FC8" w:rsidP="00607F9E">
            <w:pPr>
              <w:spacing w:before="120" w:after="120"/>
              <w:jc w:val="center"/>
              <w:rPr>
                <w:rFonts w:ascii="Arial" w:hAnsi="Arial" w:cs="Arial"/>
                <w:sz w:val="20"/>
                <w:szCs w:val="20"/>
              </w:rPr>
            </w:pPr>
            <w:r>
              <w:rPr>
                <w:rFonts w:ascii="Arial" w:hAnsi="Arial" w:cs="Arial"/>
                <w:noProof/>
                <w:sz w:val="20"/>
                <w:szCs w:val="20"/>
                <w:lang w:eastAsia="de-DE"/>
              </w:rPr>
              <w:lastRenderedPageBreak/>
              <w:drawing>
                <wp:inline distT="0" distB="0" distL="0" distR="0" wp14:anchorId="19783EC5" wp14:editId="350CBB99">
                  <wp:extent cx="1162800" cy="17928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1).jpg"/>
                          <pic:cNvPicPr/>
                        </pic:nvPicPr>
                        <pic:blipFill>
                          <a:blip r:embed="rId110">
                            <a:extLst>
                              <a:ext uri="{28A0092B-C50C-407E-A947-70E740481C1C}">
                                <a14:useLocalDpi xmlns:a14="http://schemas.microsoft.com/office/drawing/2010/main" val="0"/>
                              </a:ext>
                            </a:extLst>
                          </a:blip>
                          <a:stretch>
                            <a:fillRect/>
                          </a:stretch>
                        </pic:blipFill>
                        <pic:spPr>
                          <a:xfrm>
                            <a:off x="0" y="0"/>
                            <a:ext cx="1162800" cy="1792800"/>
                          </a:xfrm>
                          <a:prstGeom prst="rect">
                            <a:avLst/>
                          </a:prstGeom>
                        </pic:spPr>
                      </pic:pic>
                    </a:graphicData>
                  </a:graphic>
                </wp:inline>
              </w:drawing>
            </w:r>
          </w:p>
        </w:tc>
        <w:tc>
          <w:tcPr>
            <w:tcW w:w="7441" w:type="dxa"/>
            <w:vAlign w:val="center"/>
          </w:tcPr>
          <w:p w:rsidR="00275FC8" w:rsidRDefault="00275FC8" w:rsidP="00607F9E">
            <w:pPr>
              <w:spacing w:before="120" w:after="120"/>
              <w:rPr>
                <w:rFonts w:ascii="Arial" w:hAnsi="Arial" w:cs="Arial"/>
                <w:sz w:val="20"/>
                <w:szCs w:val="20"/>
              </w:rPr>
            </w:pPr>
            <w:r w:rsidRPr="00785724">
              <w:rPr>
                <w:rFonts w:ascii="Arial" w:hAnsi="Arial" w:cs="Arial"/>
                <w:sz w:val="20"/>
                <w:szCs w:val="20"/>
              </w:rPr>
              <w:t>Kosser, Ursula [2014]: Ohne uns. Die Generation Y und ihre Absage an das Leistungsdenken. 190 S. DuMont. Das Buch wird übrigens mit der Autorin am 23.4.2014 in der Urania vorgestellt.</w:t>
            </w:r>
          </w:p>
          <w:p w:rsidR="00275FC8" w:rsidRDefault="00275FC8" w:rsidP="00607F9E">
            <w:pPr>
              <w:spacing w:before="120" w:after="120"/>
              <w:rPr>
                <w:rFonts w:ascii="Arial" w:hAnsi="Arial" w:cs="Arial"/>
                <w:sz w:val="20"/>
                <w:szCs w:val="20"/>
              </w:rPr>
            </w:pPr>
            <w:r>
              <w:rPr>
                <w:rFonts w:ascii="Arial" w:hAnsi="Arial" w:cs="Arial"/>
                <w:sz w:val="20"/>
                <w:szCs w:val="20"/>
              </w:rPr>
              <w:t xml:space="preserve">Aus dem Buchtext: </w:t>
            </w:r>
            <w:r w:rsidRPr="00785724">
              <w:rPr>
                <w:rFonts w:ascii="Arial" w:hAnsi="Arial" w:cs="Arial"/>
                <w:sz w:val="20"/>
                <w:szCs w:val="20"/>
              </w:rPr>
              <w:t>"Die Generation Y irritiert viele Vorgesetzte", schreibt Spiegel online</w:t>
            </w:r>
            <w:r>
              <w:rPr>
                <w:rFonts w:ascii="Arial" w:hAnsi="Arial" w:cs="Arial"/>
                <w:sz w:val="20"/>
                <w:szCs w:val="20"/>
              </w:rPr>
              <w:t xml:space="preserve">. </w:t>
            </w:r>
            <w:r w:rsidRPr="00785724">
              <w:rPr>
                <w:rFonts w:ascii="Arial" w:hAnsi="Arial" w:cs="Arial"/>
                <w:sz w:val="20"/>
                <w:szCs w:val="20"/>
              </w:rPr>
              <w:t>Der klassische Weg nach oben ist "einfach nicht mehr cool".</w:t>
            </w:r>
            <w:r>
              <w:rPr>
                <w:rFonts w:ascii="Arial" w:hAnsi="Arial" w:cs="Arial"/>
                <w:sz w:val="20"/>
                <w:szCs w:val="20"/>
              </w:rPr>
              <w:t xml:space="preserve"> </w:t>
            </w:r>
            <w:r w:rsidRPr="00785724">
              <w:rPr>
                <w:rFonts w:ascii="Arial" w:hAnsi="Arial" w:cs="Arial"/>
                <w:sz w:val="20"/>
                <w:szCs w:val="20"/>
              </w:rPr>
              <w:t xml:space="preserve">Sie sprechen es zwar nicht aus, aber sie leben es längst: "Ohne uns" ist die entspannte Lebensphilosophie der Generation Y. Höflich erteilen sie ihren Eltern oder Vorgesetzten eine </w:t>
            </w:r>
            <w:r w:rsidRPr="00D15BEE">
              <w:rPr>
                <w:rFonts w:ascii="Arial" w:hAnsi="Arial" w:cs="Arial"/>
                <w:b/>
                <w:sz w:val="20"/>
                <w:szCs w:val="20"/>
              </w:rPr>
              <w:t xml:space="preserve">Absage </w:t>
            </w:r>
            <w:r>
              <w:rPr>
                <w:rFonts w:ascii="Arial" w:hAnsi="Arial" w:cs="Arial"/>
                <w:b/>
                <w:sz w:val="20"/>
                <w:szCs w:val="20"/>
              </w:rPr>
              <w:t xml:space="preserve">an </w:t>
            </w:r>
            <w:r w:rsidRPr="00D15BEE">
              <w:rPr>
                <w:rFonts w:ascii="Arial" w:hAnsi="Arial" w:cs="Arial"/>
                <w:b/>
                <w:sz w:val="20"/>
                <w:szCs w:val="20"/>
              </w:rPr>
              <w:t>Leistungsdenken, Emanzipationsbestreben, Karrierestreben</w:t>
            </w:r>
            <w:r>
              <w:rPr>
                <w:rFonts w:ascii="Arial" w:hAnsi="Arial" w:cs="Arial"/>
                <w:sz w:val="20"/>
                <w:szCs w:val="20"/>
              </w:rPr>
              <w:t xml:space="preserve">. </w:t>
            </w:r>
            <w:r w:rsidRPr="00785724">
              <w:rPr>
                <w:rFonts w:ascii="Arial" w:hAnsi="Arial" w:cs="Arial"/>
                <w:sz w:val="20"/>
                <w:szCs w:val="20"/>
              </w:rPr>
              <w:t xml:space="preserve">Nicht nur die Ypsilons haben ihre Ansprüche an die Arbeitswelt geändert. Nein, viele </w:t>
            </w:r>
            <w:r w:rsidRPr="00D15BEE">
              <w:rPr>
                <w:rFonts w:ascii="Arial" w:hAnsi="Arial" w:cs="Arial"/>
                <w:b/>
                <w:sz w:val="20"/>
                <w:szCs w:val="20"/>
              </w:rPr>
              <w:t>Best Ager</w:t>
            </w:r>
            <w:r w:rsidRPr="00785724">
              <w:rPr>
                <w:rFonts w:ascii="Arial" w:hAnsi="Arial" w:cs="Arial"/>
                <w:sz w:val="20"/>
                <w:szCs w:val="20"/>
              </w:rPr>
              <w:t xml:space="preserve"> folgen in weiten Teilen ihren Kindern und überdenken ihre Prioritäten. Die neue Definition von </w:t>
            </w:r>
            <w:r w:rsidRPr="00D15BEE">
              <w:rPr>
                <w:rFonts w:ascii="Arial" w:hAnsi="Arial" w:cs="Arial"/>
                <w:b/>
                <w:sz w:val="20"/>
                <w:szCs w:val="20"/>
              </w:rPr>
              <w:t>Erfolg liegt im Rückzug</w:t>
            </w:r>
            <w:r w:rsidRPr="00785724">
              <w:rPr>
                <w:rFonts w:ascii="Arial" w:hAnsi="Arial" w:cs="Arial"/>
                <w:sz w:val="20"/>
                <w:szCs w:val="20"/>
              </w:rPr>
              <w:t>.</w:t>
            </w:r>
          </w:p>
        </w:tc>
      </w:tr>
    </w:tbl>
    <w:p w:rsidR="00275FC8" w:rsidRDefault="00275FC8" w:rsidP="00275FC8">
      <w:pPr>
        <w:spacing w:before="200" w:after="0"/>
        <w:rPr>
          <w:rFonts w:ascii="Arial" w:hAnsi="Arial" w:cs="Arial"/>
          <w:b/>
          <w:sz w:val="20"/>
          <w:szCs w:val="20"/>
        </w:rPr>
      </w:pPr>
    </w:p>
    <w:tbl>
      <w:tblPr>
        <w:tblStyle w:val="TableGrid"/>
        <w:tblW w:w="0" w:type="auto"/>
        <w:jc w:val="center"/>
        <w:tblLook w:val="04A0" w:firstRow="1" w:lastRow="0" w:firstColumn="1" w:lastColumn="0" w:noHBand="0" w:noVBand="1"/>
      </w:tblPr>
      <w:tblGrid>
        <w:gridCol w:w="2469"/>
        <w:gridCol w:w="7302"/>
      </w:tblGrid>
      <w:tr w:rsidR="00275FC8" w:rsidTr="00607F9E">
        <w:trPr>
          <w:jc w:val="center"/>
        </w:trPr>
        <w:tc>
          <w:tcPr>
            <w:tcW w:w="2480" w:type="dxa"/>
          </w:tcPr>
          <w:p w:rsidR="00275FC8" w:rsidRDefault="00275FC8" w:rsidP="00607F9E">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4485A09E" wp14:editId="556FA48A">
                  <wp:extent cx="1166400" cy="18684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7).jpg"/>
                          <pic:cNvPicPr/>
                        </pic:nvPicPr>
                        <pic:blipFill>
                          <a:blip r:embed="rId111">
                            <a:extLst>
                              <a:ext uri="{28A0092B-C50C-407E-A947-70E740481C1C}">
                                <a14:useLocalDpi xmlns:a14="http://schemas.microsoft.com/office/drawing/2010/main" val="0"/>
                              </a:ext>
                            </a:extLst>
                          </a:blip>
                          <a:stretch>
                            <a:fillRect/>
                          </a:stretch>
                        </pic:blipFill>
                        <pic:spPr>
                          <a:xfrm>
                            <a:off x="0" y="0"/>
                            <a:ext cx="1166400" cy="1868400"/>
                          </a:xfrm>
                          <a:prstGeom prst="rect">
                            <a:avLst/>
                          </a:prstGeom>
                        </pic:spPr>
                      </pic:pic>
                    </a:graphicData>
                  </a:graphic>
                </wp:inline>
              </w:drawing>
            </w:r>
          </w:p>
        </w:tc>
        <w:tc>
          <w:tcPr>
            <w:tcW w:w="7441" w:type="dxa"/>
            <w:vAlign w:val="center"/>
          </w:tcPr>
          <w:p w:rsidR="00275FC8" w:rsidRDefault="00275FC8" w:rsidP="00607F9E">
            <w:pPr>
              <w:spacing w:before="120" w:after="120"/>
              <w:rPr>
                <w:rFonts w:ascii="Arial" w:hAnsi="Arial" w:cs="Arial"/>
                <w:sz w:val="20"/>
                <w:szCs w:val="20"/>
              </w:rPr>
            </w:pPr>
            <w:r w:rsidRPr="009C4970">
              <w:rPr>
                <w:rFonts w:ascii="Arial" w:hAnsi="Arial" w:cs="Arial"/>
                <w:sz w:val="20"/>
                <w:szCs w:val="20"/>
              </w:rPr>
              <w:t>Bund, Kerstin [2014]: Glück schlägt Geld. Generation Y: Was wir wirklich wollen. 200 S, Murmann Verlag</w:t>
            </w:r>
            <w:r>
              <w:rPr>
                <w:rFonts w:ascii="Arial" w:hAnsi="Arial" w:cs="Arial"/>
                <w:sz w:val="20"/>
                <w:szCs w:val="20"/>
              </w:rPr>
              <w:t>. Kerstin Bund ist aus dem Jahrgang 1982 und Zeitredakteurin.</w:t>
            </w:r>
          </w:p>
          <w:p w:rsidR="00275FC8" w:rsidRDefault="00275FC8" w:rsidP="00607F9E">
            <w:pPr>
              <w:spacing w:before="200"/>
              <w:rPr>
                <w:rFonts w:ascii="Arial" w:hAnsi="Arial" w:cs="Arial"/>
                <w:sz w:val="20"/>
                <w:szCs w:val="20"/>
              </w:rPr>
            </w:pPr>
            <w:r>
              <w:rPr>
                <w:rFonts w:ascii="Arial" w:hAnsi="Arial" w:cs="Arial"/>
                <w:sz w:val="20"/>
                <w:szCs w:val="20"/>
              </w:rPr>
              <w:t>Das Buch von Kerstin Bund [2014] liefert eine Zusammenfassung und Analyse der Ansprüche aus der der Generation Y.</w:t>
            </w:r>
          </w:p>
          <w:p w:rsidR="00275FC8" w:rsidRDefault="00275FC8" w:rsidP="00607F9E">
            <w:pPr>
              <w:spacing w:before="120" w:after="120"/>
              <w:rPr>
                <w:rFonts w:ascii="Arial" w:hAnsi="Arial" w:cs="Arial"/>
                <w:sz w:val="20"/>
                <w:szCs w:val="20"/>
              </w:rPr>
            </w:pPr>
            <w:r>
              <w:rPr>
                <w:rFonts w:ascii="Arial" w:hAnsi="Arial" w:cs="Arial"/>
                <w:sz w:val="20"/>
                <w:szCs w:val="20"/>
              </w:rPr>
              <w:t xml:space="preserve">Zusammenfassung siehe unten </w:t>
            </w:r>
          </w:p>
          <w:p w:rsidR="00275FC8" w:rsidRDefault="00275FC8" w:rsidP="00607F9E">
            <w:pPr>
              <w:spacing w:before="120" w:after="120"/>
              <w:rPr>
                <w:rFonts w:ascii="Arial" w:hAnsi="Arial" w:cs="Arial"/>
                <w:sz w:val="20"/>
                <w:szCs w:val="20"/>
              </w:rPr>
            </w:pPr>
          </w:p>
        </w:tc>
      </w:tr>
    </w:tbl>
    <w:p w:rsidR="00275FC8" w:rsidRDefault="00275FC8" w:rsidP="00275FC8">
      <w:pPr>
        <w:spacing w:before="200" w:after="0"/>
        <w:rPr>
          <w:rFonts w:ascii="Arial" w:hAnsi="Arial" w:cs="Arial"/>
          <w:sz w:val="20"/>
          <w:szCs w:val="20"/>
        </w:rPr>
      </w:pPr>
      <w:r w:rsidRPr="00856F12">
        <w:rPr>
          <w:rFonts w:ascii="Arial" w:hAnsi="Arial" w:cs="Arial"/>
          <w:b/>
          <w:sz w:val="20"/>
          <w:szCs w:val="20"/>
        </w:rPr>
        <w:t>Zusammenfassung von Bund [2014],</w:t>
      </w:r>
      <w:r>
        <w:rPr>
          <w:rFonts w:ascii="Arial" w:hAnsi="Arial" w:cs="Arial"/>
          <w:sz w:val="20"/>
          <w:szCs w:val="20"/>
        </w:rPr>
        <w:t xml:space="preserve"> Extrakt aus dem Artikel der Zeit Online vom</w:t>
      </w:r>
      <w:r>
        <w:t xml:space="preserve"> </w:t>
      </w:r>
      <w:r w:rsidRPr="009C4970">
        <w:rPr>
          <w:rFonts w:ascii="Arial" w:hAnsi="Arial" w:cs="Arial"/>
          <w:sz w:val="20"/>
          <w:szCs w:val="20"/>
        </w:rPr>
        <w:t>10. März 2014</w:t>
      </w:r>
      <w:r>
        <w:rPr>
          <w:rFonts w:ascii="Arial" w:hAnsi="Arial" w:cs="Arial"/>
          <w:sz w:val="20"/>
          <w:szCs w:val="20"/>
        </w:rPr>
        <w:t xml:space="preserve">: </w:t>
      </w:r>
      <w:r w:rsidRPr="009C4970">
        <w:rPr>
          <w:rFonts w:ascii="Arial" w:hAnsi="Arial" w:cs="Arial"/>
          <w:sz w:val="20"/>
          <w:szCs w:val="20"/>
        </w:rPr>
        <w:t>Wir wollen arbeiten. Nur anders. Mehr im Einklang mit unseren Bedürfnissen.</w:t>
      </w:r>
      <w:r>
        <w:rPr>
          <w:rFonts w:ascii="Arial" w:hAnsi="Arial" w:cs="Arial"/>
          <w:sz w:val="20"/>
          <w:szCs w:val="20"/>
        </w:rPr>
        <w:t xml:space="preserve"> </w:t>
      </w:r>
      <w:r w:rsidRPr="009C4970">
        <w:rPr>
          <w:rFonts w:ascii="Arial" w:hAnsi="Arial" w:cs="Arial"/>
          <w:sz w:val="20"/>
          <w:szCs w:val="20"/>
        </w:rPr>
        <w:t>Wir suchen Sinn, Selbstverwirklichung und fordern Zeit für Familie und Freunde.</w:t>
      </w:r>
      <w:r>
        <w:rPr>
          <w:rFonts w:ascii="Arial" w:hAnsi="Arial" w:cs="Arial"/>
          <w:sz w:val="20"/>
          <w:szCs w:val="20"/>
        </w:rPr>
        <w:t xml:space="preserve"> </w:t>
      </w:r>
      <w:r w:rsidRPr="009C4970">
        <w:rPr>
          <w:rFonts w:ascii="Arial" w:hAnsi="Arial" w:cs="Arial"/>
          <w:sz w:val="20"/>
          <w:szCs w:val="20"/>
        </w:rPr>
        <w:t>Meine Generation will das ändern. Und die Älteren können uns dankbar sein, denn auch sie wollen anders arbeiten.</w:t>
      </w:r>
      <w:r>
        <w:rPr>
          <w:rFonts w:ascii="Arial" w:hAnsi="Arial" w:cs="Arial"/>
          <w:sz w:val="20"/>
          <w:szCs w:val="20"/>
        </w:rPr>
        <w:t xml:space="preserve"> </w:t>
      </w:r>
      <w:r w:rsidRPr="00783EFE">
        <w:rPr>
          <w:rFonts w:ascii="Arial" w:hAnsi="Arial" w:cs="Arial"/>
          <w:b/>
          <w:sz w:val="20"/>
          <w:szCs w:val="20"/>
        </w:rPr>
        <w:t xml:space="preserve">Meine Generation kämpft also nicht nur für sich, sie kämpft für eine Kultur, die allen nützt. </w:t>
      </w:r>
      <w:r w:rsidRPr="009C4970">
        <w:rPr>
          <w:rFonts w:ascii="Arial" w:hAnsi="Arial" w:cs="Arial"/>
          <w:sz w:val="20"/>
          <w:szCs w:val="20"/>
        </w:rPr>
        <w:t>Was uns von älteren Arbeitnehmern unterscheidet, ist, dass wir einen Trumpf in der Hand halten, der unseren Eltern und Großeltern vorenthalten war. Es ist der Trumpf der Demografie, die Macht der Knappheit in einem Land, dem allmählich die Fachkräfte ausgehen.</w:t>
      </w:r>
    </w:p>
    <w:p w:rsidR="00275FC8" w:rsidRDefault="00275FC8" w:rsidP="00275FC8">
      <w:pPr>
        <w:spacing w:before="200" w:after="0"/>
        <w:rPr>
          <w:rFonts w:ascii="Arial" w:hAnsi="Arial" w:cs="Arial"/>
          <w:sz w:val="20"/>
          <w:szCs w:val="20"/>
        </w:rPr>
      </w:pPr>
      <w:r w:rsidRPr="009C4970">
        <w:rPr>
          <w:rFonts w:ascii="Arial" w:hAnsi="Arial" w:cs="Arial"/>
          <w:sz w:val="20"/>
          <w:szCs w:val="20"/>
        </w:rPr>
        <w:t>Was also erwarten junge Beschäftigte von der Arbeitswelt</w:t>
      </w:r>
      <w:r>
        <w:rPr>
          <w:rFonts w:ascii="Arial" w:hAnsi="Arial" w:cs="Arial"/>
          <w:sz w:val="20"/>
          <w:szCs w:val="20"/>
        </w:rPr>
        <w:t xml:space="preserve">: </w:t>
      </w:r>
      <w:r w:rsidRPr="009C4970">
        <w:rPr>
          <w:rFonts w:ascii="Arial" w:hAnsi="Arial" w:cs="Arial"/>
          <w:sz w:val="20"/>
          <w:szCs w:val="20"/>
        </w:rPr>
        <w:t>die Aussicht auf eine Arbeit, die Freude macht und einen Sinn stiftet. Sinn zählt für uns mehr als Status. Glück schlägt Geld. Das heißt nicht, dass Geld uns nicht wichtig wäre. Doch eine angemessene Entlohnung ist das, was Arbeitswissenschaftler einen Hygienefaktor nennen: Es verhindert die Entstehung von Unzufriedenheit, stiftet aber bei positiver Ausprägung allein auch keine Zufriedenheit. Das Gehalt macht nicht unglücklich, es macht aber auch nicht glücklich.</w:t>
      </w:r>
    </w:p>
    <w:p w:rsidR="00275FC8" w:rsidRDefault="00275FC8" w:rsidP="00275FC8">
      <w:pPr>
        <w:spacing w:before="200" w:after="0"/>
        <w:rPr>
          <w:rFonts w:ascii="Arial" w:hAnsi="Arial" w:cs="Arial"/>
          <w:sz w:val="20"/>
          <w:szCs w:val="20"/>
        </w:rPr>
      </w:pPr>
      <w:r w:rsidRPr="00D43F4D">
        <w:rPr>
          <w:rFonts w:ascii="Arial" w:hAnsi="Arial" w:cs="Arial"/>
          <w:sz w:val="20"/>
          <w:szCs w:val="20"/>
        </w:rPr>
        <w:t>Was hingegen Glück stiftet, kostet nicht einmal Geld: Herr über die eigene Zeit sein. Selbstbestimmung ist das Statussymbol meiner Generation.</w:t>
      </w:r>
      <w:r>
        <w:rPr>
          <w:rFonts w:ascii="Arial" w:hAnsi="Arial" w:cs="Arial"/>
          <w:sz w:val="20"/>
          <w:szCs w:val="20"/>
        </w:rPr>
        <w:t xml:space="preserve"> Weiterhin fordert Kerstin Bund flexible Arbeitszeiten, die Verwendung von Social Media auch in der Arbeitszeit und die Anrechnung von Arbeiten, die vom Home Office aus gemacht werden. Dafür erhalten die Arbeitgeber dann kreative und krisenerfahrene Mitarbeiter. </w:t>
      </w:r>
      <w:r w:rsidRPr="00856F12">
        <w:rPr>
          <w:rFonts w:ascii="Arial" w:hAnsi="Arial" w:cs="Arial"/>
          <w:sz w:val="20"/>
          <w:szCs w:val="20"/>
        </w:rPr>
        <w:t>Der Wandel in der Arbeitswelt hat bereits begonnen. Es ist keine laute Revolution, meine Generation zieht nicht fahnenschwenkend durch die Straßen oder rüttelt an Konzerntoren. Wir verändern Wirtschaft und Gesellschaft lautlos und schleichend, aber danach wird die Berufswelt eine andere sein.</w:t>
      </w:r>
    </w:p>
    <w:p w:rsidR="00783EFE" w:rsidRDefault="001D0404" w:rsidP="00783EFE">
      <w:pPr>
        <w:spacing w:before="200" w:after="100" w:afterAutospacing="1"/>
        <w:rPr>
          <w:rFonts w:ascii="Arial" w:hAnsi="Arial" w:cs="Arial"/>
          <w:sz w:val="20"/>
          <w:szCs w:val="20"/>
        </w:rPr>
      </w:pPr>
      <w:r w:rsidRPr="00F84C02">
        <w:rPr>
          <w:rFonts w:ascii="Arial" w:hAnsi="Arial" w:cs="Arial"/>
          <w:b/>
          <w:sz w:val="20"/>
          <w:szCs w:val="20"/>
        </w:rPr>
        <w:t>Arbeitszeit</w:t>
      </w:r>
      <w:r w:rsidR="00783EFE">
        <w:rPr>
          <w:rFonts w:ascii="Arial" w:hAnsi="Arial" w:cs="Arial"/>
          <w:b/>
          <w:sz w:val="20"/>
          <w:szCs w:val="20"/>
        </w:rPr>
        <w:t>wünsche</w:t>
      </w:r>
      <w:r w:rsidRPr="00F84C02">
        <w:rPr>
          <w:rFonts w:ascii="Arial" w:hAnsi="Arial" w:cs="Arial"/>
          <w:b/>
          <w:sz w:val="20"/>
          <w:szCs w:val="20"/>
        </w:rPr>
        <w:t xml:space="preserve"> für 50plus</w:t>
      </w:r>
      <w:r w:rsidR="00783EFE">
        <w:rPr>
          <w:rFonts w:ascii="Arial" w:hAnsi="Arial" w:cs="Arial"/>
          <w:sz w:val="20"/>
          <w:szCs w:val="20"/>
        </w:rPr>
        <w:t>. Oben wurde es schon erwähnt mittlerweile wollen auch die älteren Genera</w:t>
      </w:r>
      <w:r w:rsidR="00DF2B65">
        <w:rPr>
          <w:rFonts w:ascii="Arial" w:hAnsi="Arial" w:cs="Arial"/>
          <w:sz w:val="20"/>
          <w:szCs w:val="20"/>
        </w:rPr>
        <w:t xml:space="preserve">tionen Änderungen in </w:t>
      </w:r>
      <w:r w:rsidR="00783EFE">
        <w:rPr>
          <w:rFonts w:ascii="Arial" w:hAnsi="Arial" w:cs="Arial"/>
          <w:sz w:val="20"/>
          <w:szCs w:val="20"/>
        </w:rPr>
        <w:t xml:space="preserve">der Arbeitswelt. </w:t>
      </w:r>
      <w:r w:rsidR="00783EFE" w:rsidRPr="00F84C02">
        <w:rPr>
          <w:rFonts w:ascii="Arial" w:hAnsi="Arial" w:cs="Arial"/>
          <w:sz w:val="20"/>
          <w:szCs w:val="20"/>
        </w:rPr>
        <w:t xml:space="preserve">Demografischer Wandel in Deutschland: Die Zahl älterer Arbeitnehmer wächst stetig. Dieser Wandel öffnet Unternehmen Chancen. Nicht nur wegen des ausgeglichenen Mitarbeitermix: Senior-Experten bieten viele Vorteile – zum Beispiel einen größeren Erfahrungsschatz </w:t>
      </w:r>
      <w:r w:rsidR="00783EFE">
        <w:rPr>
          <w:rFonts w:ascii="Arial" w:hAnsi="Arial" w:cs="Arial"/>
          <w:sz w:val="20"/>
          <w:szCs w:val="20"/>
        </w:rPr>
        <w:t>und bessere soziale Kompetenzen.</w:t>
      </w:r>
      <w:r w:rsidR="00783EFE" w:rsidRPr="00F84C02">
        <w:rPr>
          <w:rFonts w:ascii="Arial" w:hAnsi="Arial" w:cs="Arial"/>
          <w:sz w:val="20"/>
          <w:szCs w:val="20"/>
        </w:rPr>
        <w:t xml:space="preserve"> Doch wer für die wertvollen Fachkräfte attraktiv sein will, muss deren favorisierte Arbeitszeit</w:t>
      </w:r>
      <w:r w:rsidR="00783EFE">
        <w:rPr>
          <w:rFonts w:ascii="Arial" w:hAnsi="Arial" w:cs="Arial"/>
          <w:sz w:val="20"/>
          <w:szCs w:val="20"/>
        </w:rPr>
        <w:t>wünsche</w:t>
      </w:r>
      <w:r w:rsidR="00783EFE" w:rsidRPr="00F84C02">
        <w:rPr>
          <w:rFonts w:ascii="Arial" w:hAnsi="Arial" w:cs="Arial"/>
          <w:sz w:val="20"/>
          <w:szCs w:val="20"/>
        </w:rPr>
        <w:t xml:space="preserve"> kennen.</w:t>
      </w:r>
    </w:p>
    <w:p w:rsidR="001D0404" w:rsidRDefault="001D0404" w:rsidP="00783EFE">
      <w:pPr>
        <w:spacing w:after="0"/>
        <w:jc w:val="center"/>
        <w:rPr>
          <w:rFonts w:ascii="Arial" w:hAnsi="Arial" w:cs="Arial"/>
          <w:sz w:val="16"/>
          <w:szCs w:val="16"/>
        </w:rPr>
      </w:pPr>
      <w:r w:rsidRPr="00F84C02">
        <w:rPr>
          <w:rFonts w:ascii="Arial" w:hAnsi="Arial" w:cs="Arial"/>
          <w:sz w:val="16"/>
          <w:szCs w:val="16"/>
        </w:rPr>
        <w:t>Quelle: sentiso - das Netzwerk für Projektarbeit von Fachkräften im Ruhestand</w:t>
      </w:r>
      <w:r>
        <w:rPr>
          <w:rFonts w:ascii="Arial" w:hAnsi="Arial" w:cs="Arial"/>
          <w:sz w:val="16"/>
          <w:szCs w:val="16"/>
        </w:rPr>
        <w:t xml:space="preserve"> [</w:t>
      </w:r>
      <w:r w:rsidRPr="00F84C02">
        <w:rPr>
          <w:rFonts w:ascii="Arial" w:hAnsi="Arial" w:cs="Arial"/>
          <w:sz w:val="16"/>
          <w:szCs w:val="16"/>
        </w:rPr>
        <w:t>Stand: 15.03.2011</w:t>
      </w:r>
      <w:r>
        <w:rPr>
          <w:rFonts w:ascii="Arial" w:hAnsi="Arial" w:cs="Arial"/>
          <w:sz w:val="16"/>
          <w:szCs w:val="16"/>
        </w:rPr>
        <w:t>]</w:t>
      </w:r>
    </w:p>
    <w:p w:rsidR="001D0404" w:rsidRDefault="00C30F5F" w:rsidP="00783EFE">
      <w:pPr>
        <w:spacing w:after="0"/>
        <w:jc w:val="center"/>
        <w:rPr>
          <w:rFonts w:ascii="Arial" w:hAnsi="Arial" w:cs="Arial"/>
          <w:sz w:val="16"/>
          <w:szCs w:val="16"/>
        </w:rPr>
      </w:pPr>
      <w:hyperlink r:id="rId112" w:history="1">
        <w:r w:rsidR="001D0404" w:rsidRPr="008D3084">
          <w:rPr>
            <w:rStyle w:val="Hyperlink"/>
            <w:rFonts w:ascii="Arial" w:hAnsi="Arial" w:cs="Arial"/>
            <w:sz w:val="16"/>
            <w:szCs w:val="16"/>
          </w:rPr>
          <w:t>http://www.sentiso.de/informationen/7-arbeitszeitmodelle-fuer-aeltere-mitarbeiter#</w:t>
        </w:r>
      </w:hyperlink>
    </w:p>
    <w:p w:rsidR="001D0404" w:rsidRDefault="001D0404" w:rsidP="00783EFE">
      <w:pPr>
        <w:jc w:val="center"/>
        <w:rPr>
          <w:rFonts w:ascii="Arial" w:hAnsi="Arial" w:cs="Arial"/>
          <w:sz w:val="20"/>
          <w:szCs w:val="20"/>
        </w:rPr>
      </w:pPr>
      <w:r w:rsidRPr="00783EFE">
        <w:rPr>
          <w:noProof/>
          <w:bdr w:val="single" w:sz="4" w:space="0" w:color="auto"/>
          <w:lang w:eastAsia="de-DE"/>
        </w:rPr>
        <w:lastRenderedPageBreak/>
        <w:drawing>
          <wp:inline distT="0" distB="0" distL="0" distR="0" wp14:anchorId="0B68D42A" wp14:editId="4FA0122B">
            <wp:extent cx="5895975" cy="2819400"/>
            <wp:effectExtent l="0" t="0" r="952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895975" cy="2819400"/>
                    </a:xfrm>
                    <a:prstGeom prst="rect">
                      <a:avLst/>
                    </a:prstGeom>
                  </pic:spPr>
                </pic:pic>
              </a:graphicData>
            </a:graphic>
          </wp:inline>
        </w:drawing>
      </w:r>
    </w:p>
    <w:p w:rsidR="00275FC8" w:rsidRPr="00F16901" w:rsidRDefault="00275FC8" w:rsidP="00783EFE">
      <w:pPr>
        <w:spacing w:before="360" w:after="0"/>
        <w:rPr>
          <w:rFonts w:ascii="Arial" w:hAnsi="Arial" w:cs="Arial"/>
          <w:b/>
          <w:sz w:val="20"/>
          <w:szCs w:val="20"/>
        </w:rPr>
      </w:pPr>
      <w:r w:rsidRPr="00F16901">
        <w:rPr>
          <w:rFonts w:ascii="Arial" w:hAnsi="Arial" w:cs="Arial"/>
          <w:b/>
          <w:sz w:val="20"/>
          <w:szCs w:val="20"/>
        </w:rPr>
        <w:t>Die Generation Y ändert die Unternehmen</w:t>
      </w:r>
    </w:p>
    <w:p w:rsidR="00275FC8" w:rsidRPr="00F16901" w:rsidRDefault="00275FC8" w:rsidP="00275FC8">
      <w:pPr>
        <w:spacing w:after="0"/>
        <w:rPr>
          <w:rFonts w:ascii="Arial" w:hAnsi="Arial" w:cs="Arial"/>
          <w:sz w:val="16"/>
          <w:szCs w:val="16"/>
        </w:rPr>
      </w:pPr>
      <w:r w:rsidRPr="00F16901">
        <w:rPr>
          <w:rFonts w:ascii="Arial" w:hAnsi="Arial" w:cs="Arial"/>
          <w:sz w:val="16"/>
          <w:szCs w:val="16"/>
        </w:rPr>
        <w:t>Quelle: Spiegel Online 09.08.2012</w:t>
      </w:r>
    </w:p>
    <w:p w:rsidR="00275FC8" w:rsidRDefault="00275FC8" w:rsidP="00275FC8">
      <w:pPr>
        <w:spacing w:before="200" w:after="0"/>
        <w:rPr>
          <w:rFonts w:ascii="Arial" w:hAnsi="Arial" w:cs="Arial"/>
          <w:sz w:val="20"/>
          <w:szCs w:val="20"/>
        </w:rPr>
      </w:pPr>
      <w:r w:rsidRPr="00D15BEE">
        <w:rPr>
          <w:rFonts w:ascii="Arial" w:hAnsi="Arial" w:cs="Arial"/>
          <w:sz w:val="20"/>
          <w:szCs w:val="20"/>
        </w:rPr>
        <w:t>Thomas Sigi, Personalvorstand bei Audi, spricht im Interview über die 1980 bis 1995 Geborenen</w:t>
      </w:r>
      <w:r>
        <w:rPr>
          <w:rFonts w:ascii="Arial" w:hAnsi="Arial" w:cs="Arial"/>
          <w:sz w:val="20"/>
          <w:szCs w:val="20"/>
        </w:rPr>
        <w:t xml:space="preserve"> und eine Studie über diese (Umfragezeitraum 2012). </w:t>
      </w:r>
    </w:p>
    <w:p w:rsidR="00275FC8" w:rsidRDefault="00275FC8" w:rsidP="00275FC8">
      <w:pPr>
        <w:spacing w:before="200" w:after="0"/>
        <w:rPr>
          <w:rFonts w:ascii="Arial" w:hAnsi="Arial" w:cs="Arial"/>
          <w:sz w:val="20"/>
          <w:szCs w:val="20"/>
        </w:rPr>
      </w:pPr>
      <w:r>
        <w:rPr>
          <w:rFonts w:ascii="Arial" w:hAnsi="Arial" w:cs="Arial"/>
          <w:sz w:val="20"/>
          <w:szCs w:val="20"/>
        </w:rPr>
        <w:t>D</w:t>
      </w:r>
      <w:r w:rsidRPr="00D15BEE">
        <w:rPr>
          <w:rFonts w:ascii="Arial" w:hAnsi="Arial" w:cs="Arial"/>
          <w:sz w:val="20"/>
          <w:szCs w:val="20"/>
        </w:rPr>
        <w:t xml:space="preserve">ie Generation Y ist anders. Sie ist die erste Generation, die mit dem Internet von Kindesbeinen an aufgewachsen ist, dazu in materieller Sicherheit sowie meist bestens ausgebildet und mit internationalem Horizont. Sie tritt sehr selbstbewusst auf - auch, weil der </w:t>
      </w:r>
      <w:r w:rsidRPr="00D15BEE">
        <w:rPr>
          <w:rFonts w:ascii="Arial" w:hAnsi="Arial" w:cs="Arial"/>
          <w:b/>
          <w:sz w:val="20"/>
          <w:szCs w:val="20"/>
        </w:rPr>
        <w:t>demographische Wandel</w:t>
      </w:r>
      <w:r w:rsidRPr="00D15BEE">
        <w:rPr>
          <w:rFonts w:ascii="Arial" w:hAnsi="Arial" w:cs="Arial"/>
          <w:sz w:val="20"/>
          <w:szCs w:val="20"/>
        </w:rPr>
        <w:t xml:space="preserve"> und der </w:t>
      </w:r>
      <w:r w:rsidRPr="00D15BEE">
        <w:rPr>
          <w:rFonts w:ascii="Arial" w:hAnsi="Arial" w:cs="Arial"/>
          <w:b/>
          <w:sz w:val="20"/>
          <w:szCs w:val="20"/>
        </w:rPr>
        <w:t>Fachkräftemangel</w:t>
      </w:r>
      <w:r w:rsidRPr="00D15BEE">
        <w:rPr>
          <w:rFonts w:ascii="Arial" w:hAnsi="Arial" w:cs="Arial"/>
          <w:sz w:val="20"/>
          <w:szCs w:val="20"/>
        </w:rPr>
        <w:t xml:space="preserve"> es für Unternehmen notwendig machen, stärker auf sie einzugehen.</w:t>
      </w:r>
    </w:p>
    <w:p w:rsidR="00275FC8" w:rsidRDefault="00275FC8" w:rsidP="00275FC8">
      <w:pPr>
        <w:spacing w:before="200" w:after="0"/>
        <w:rPr>
          <w:rFonts w:ascii="Arial" w:hAnsi="Arial" w:cs="Arial"/>
          <w:sz w:val="20"/>
          <w:szCs w:val="20"/>
        </w:rPr>
      </w:pPr>
      <w:r>
        <w:rPr>
          <w:rFonts w:ascii="Arial" w:hAnsi="Arial" w:cs="Arial"/>
          <w:sz w:val="20"/>
          <w:szCs w:val="20"/>
        </w:rPr>
        <w:t>Sie s</w:t>
      </w:r>
      <w:r w:rsidRPr="00D15BEE">
        <w:rPr>
          <w:rFonts w:ascii="Arial" w:hAnsi="Arial" w:cs="Arial"/>
          <w:sz w:val="20"/>
          <w:szCs w:val="20"/>
        </w:rPr>
        <w:t>uchen Herausforderungen, ein Job muss für sie spannend und abwechslungsreich sein. Sie wollen auch Verantwortung übernehmen, aber stärker für Inhalte und Sachthemen. Führungsverantwortung oder ein Aufstieg in der Hierarchie sind für sie nicht mehr so erstrebenswert</w:t>
      </w:r>
      <w:r>
        <w:rPr>
          <w:rFonts w:ascii="Arial" w:hAnsi="Arial" w:cs="Arial"/>
          <w:sz w:val="20"/>
          <w:szCs w:val="20"/>
        </w:rPr>
        <w:t xml:space="preserve">. Ihre Bereitschaft zur </w:t>
      </w:r>
      <w:r w:rsidRPr="00D15BEE">
        <w:rPr>
          <w:rFonts w:ascii="Arial" w:hAnsi="Arial" w:cs="Arial"/>
          <w:sz w:val="20"/>
          <w:szCs w:val="20"/>
        </w:rPr>
        <w:t xml:space="preserve">Mobilität </w:t>
      </w:r>
      <w:r>
        <w:rPr>
          <w:rFonts w:ascii="Arial" w:hAnsi="Arial" w:cs="Arial"/>
          <w:sz w:val="20"/>
          <w:szCs w:val="20"/>
        </w:rPr>
        <w:t>ist gering.</w:t>
      </w:r>
    </w:p>
    <w:p w:rsidR="00275FC8" w:rsidRDefault="00275FC8" w:rsidP="00275FC8">
      <w:pPr>
        <w:spacing w:before="200" w:after="0"/>
        <w:rPr>
          <w:rFonts w:ascii="Arial" w:hAnsi="Arial" w:cs="Arial"/>
          <w:sz w:val="20"/>
          <w:szCs w:val="20"/>
        </w:rPr>
      </w:pPr>
      <w:r>
        <w:rPr>
          <w:rFonts w:ascii="Arial" w:hAnsi="Arial" w:cs="Arial"/>
          <w:sz w:val="20"/>
          <w:szCs w:val="20"/>
        </w:rPr>
        <w:t xml:space="preserve">Dagegen wird es mehr kollaborativen Arbeitsstil, </w:t>
      </w:r>
      <w:r w:rsidRPr="00D15BEE">
        <w:rPr>
          <w:rFonts w:ascii="Arial" w:hAnsi="Arial" w:cs="Arial"/>
          <w:sz w:val="20"/>
          <w:szCs w:val="20"/>
        </w:rPr>
        <w:t xml:space="preserve">offenes Wissensmanagement, flache Organisationen, gelebte Work-Life-Balance, gute Fehlerkultur, hierarchielose Kommunikation und Vertrauen </w:t>
      </w:r>
      <w:r>
        <w:rPr>
          <w:rFonts w:ascii="Arial" w:hAnsi="Arial" w:cs="Arial"/>
          <w:sz w:val="20"/>
          <w:szCs w:val="20"/>
        </w:rPr>
        <w:t>geben</w:t>
      </w:r>
      <w:r w:rsidRPr="00D15BEE">
        <w:rPr>
          <w:rFonts w:ascii="Arial" w:hAnsi="Arial" w:cs="Arial"/>
          <w:sz w:val="20"/>
          <w:szCs w:val="20"/>
        </w:rPr>
        <w:t xml:space="preserve">. Die Generation Y will Sinn in dem, was sie tut. Unternehmen müssen den sozialen Aspekt ihres Tuns stärken. </w:t>
      </w:r>
    </w:p>
    <w:p w:rsidR="00783EFE" w:rsidRDefault="00783EFE" w:rsidP="00275FC8">
      <w:pPr>
        <w:spacing w:before="200" w:after="0"/>
        <w:rPr>
          <w:rFonts w:ascii="Arial" w:hAnsi="Arial" w:cs="Arial"/>
          <w:sz w:val="20"/>
          <w:szCs w:val="20"/>
        </w:rPr>
      </w:pPr>
    </w:p>
    <w:p w:rsidR="00275FC8" w:rsidRPr="00661230" w:rsidRDefault="00275FC8" w:rsidP="00275FC8">
      <w:pPr>
        <w:spacing w:before="200" w:after="0"/>
        <w:rPr>
          <w:rFonts w:ascii="Arial" w:hAnsi="Arial" w:cs="Arial"/>
          <w:b/>
          <w:sz w:val="20"/>
          <w:szCs w:val="20"/>
        </w:rPr>
      </w:pPr>
      <w:r w:rsidRPr="00661230">
        <w:rPr>
          <w:rFonts w:ascii="Arial" w:hAnsi="Arial" w:cs="Arial"/>
          <w:b/>
          <w:sz w:val="20"/>
          <w:szCs w:val="20"/>
        </w:rPr>
        <w:t>Handlungsempfehlungen zum Umgang mit der Generation Y</w:t>
      </w:r>
    </w:p>
    <w:p w:rsidR="00275FC8" w:rsidRPr="00314C9E" w:rsidRDefault="00275FC8" w:rsidP="00275FC8">
      <w:pPr>
        <w:spacing w:after="0"/>
        <w:rPr>
          <w:rFonts w:ascii="Arial" w:hAnsi="Arial" w:cs="Arial"/>
          <w:sz w:val="16"/>
          <w:szCs w:val="16"/>
        </w:rPr>
      </w:pPr>
      <w:r w:rsidRPr="00314C9E">
        <w:rPr>
          <w:rFonts w:ascii="Arial" w:hAnsi="Arial" w:cs="Arial"/>
          <w:sz w:val="16"/>
          <w:szCs w:val="16"/>
        </w:rPr>
        <w:t>Quelle: Was glaubt der Nachwuchs? Fragen an Stephan A. Jansen [Brandeins 2/2013, S. 98]</w:t>
      </w:r>
    </w:p>
    <w:p w:rsidR="00275FC8" w:rsidRDefault="00275FC8" w:rsidP="00275FC8">
      <w:pPr>
        <w:spacing w:before="200"/>
        <w:rPr>
          <w:rFonts w:ascii="Arial" w:hAnsi="Arial" w:cs="Arial"/>
          <w:sz w:val="20"/>
          <w:szCs w:val="20"/>
        </w:rPr>
      </w:pPr>
      <w:r>
        <w:rPr>
          <w:rFonts w:ascii="Arial" w:hAnsi="Arial" w:cs="Arial"/>
          <w:sz w:val="20"/>
          <w:szCs w:val="20"/>
        </w:rPr>
        <w:t>Ein Artikel des Wirtschaftsmagazins Brandeins vom Februar 2013 gibt Handlungsempfehlungen für Firmen zum Umgang mit der Generation Y. Wobei auch festgestellt wird, dass mit dem Begriff nur</w:t>
      </w:r>
      <w:r w:rsidRPr="00D2539F">
        <w:rPr>
          <w:rFonts w:ascii="Arial" w:hAnsi="Arial" w:cs="Arial"/>
          <w:sz w:val="20"/>
          <w:szCs w:val="20"/>
        </w:rPr>
        <w:t xml:space="preserve"> das Habitus-Extrem einer Boheme generalisiert </w:t>
      </w:r>
      <w:r>
        <w:rPr>
          <w:rFonts w:ascii="Arial" w:hAnsi="Arial" w:cs="Arial"/>
          <w:sz w:val="20"/>
          <w:szCs w:val="20"/>
        </w:rPr>
        <w:t>wird. Das Fazit des Artikels ist</w:t>
      </w:r>
      <w:r w:rsidRPr="00D2539F">
        <w:rPr>
          <w:rFonts w:ascii="Arial" w:hAnsi="Arial" w:cs="Arial"/>
          <w:sz w:val="20"/>
          <w:szCs w:val="20"/>
        </w:rPr>
        <w:t>, dass sich die Rolle des Arbeitgebers ändert: Mitarbeiter werden ihre Aufgaben künftig stärker selbst definieren können - also keine bloßen Arbeitnehmer mehr sein. Mit der erstaunlichen Folge einer Renaissance der Loyalität für die eigene Organisation.</w:t>
      </w:r>
      <w:r>
        <w:rPr>
          <w:rFonts w:ascii="Arial" w:hAnsi="Arial" w:cs="Arial"/>
          <w:sz w:val="20"/>
          <w:szCs w:val="20"/>
        </w:rPr>
        <w:t xml:space="preserve"> Folgende Empfehlungen für Unternehmen zur Integration der Generation Y werden gegeben:</w:t>
      </w:r>
    </w:p>
    <w:p w:rsidR="00275FC8" w:rsidRDefault="00275FC8" w:rsidP="00275FC8">
      <w:pPr>
        <w:spacing w:after="0"/>
        <w:rPr>
          <w:rFonts w:ascii="Arial" w:hAnsi="Arial" w:cs="Arial"/>
          <w:sz w:val="20"/>
          <w:szCs w:val="20"/>
        </w:rPr>
      </w:pPr>
      <w:r w:rsidRPr="00D2539F">
        <w:rPr>
          <w:rFonts w:ascii="Arial" w:hAnsi="Arial" w:cs="Arial"/>
          <w:sz w:val="20"/>
          <w:szCs w:val="20"/>
        </w:rPr>
        <w:t>1. Fokus auf die Selbstwirksamkeit der jungen Mitarbeiter durch Zukunftsprojekte</w:t>
      </w:r>
    </w:p>
    <w:p w:rsidR="00275FC8" w:rsidRDefault="00275FC8" w:rsidP="00275FC8">
      <w:pPr>
        <w:spacing w:after="0"/>
        <w:rPr>
          <w:rFonts w:ascii="Arial" w:hAnsi="Arial" w:cs="Arial"/>
          <w:sz w:val="20"/>
          <w:szCs w:val="20"/>
        </w:rPr>
      </w:pPr>
      <w:r w:rsidRPr="00D2539F">
        <w:rPr>
          <w:rFonts w:ascii="Arial" w:hAnsi="Arial" w:cs="Arial"/>
          <w:sz w:val="20"/>
          <w:szCs w:val="20"/>
        </w:rPr>
        <w:t>2. Experimentierfreude in neuen Arbeitsformen im physischen wie digitalen Raum</w:t>
      </w:r>
    </w:p>
    <w:p w:rsidR="00275FC8" w:rsidRDefault="00275FC8" w:rsidP="00275FC8">
      <w:pPr>
        <w:spacing w:after="0"/>
        <w:rPr>
          <w:rFonts w:ascii="Arial" w:hAnsi="Arial" w:cs="Arial"/>
          <w:sz w:val="20"/>
          <w:szCs w:val="20"/>
        </w:rPr>
      </w:pPr>
      <w:r w:rsidRPr="00D2539F">
        <w:rPr>
          <w:rFonts w:ascii="Arial" w:hAnsi="Arial" w:cs="Arial"/>
          <w:sz w:val="20"/>
          <w:szCs w:val="20"/>
        </w:rPr>
        <w:t>3. Sinnstiftung innerhalb des Geschäftsmodells</w:t>
      </w:r>
    </w:p>
    <w:p w:rsidR="00275FC8" w:rsidRDefault="00275FC8" w:rsidP="00275FC8">
      <w:pPr>
        <w:spacing w:after="0"/>
        <w:rPr>
          <w:rFonts w:ascii="Arial" w:hAnsi="Arial" w:cs="Arial"/>
          <w:sz w:val="20"/>
          <w:szCs w:val="20"/>
        </w:rPr>
      </w:pPr>
      <w:r w:rsidRPr="00D2539F">
        <w:rPr>
          <w:rFonts w:ascii="Arial" w:hAnsi="Arial" w:cs="Arial"/>
          <w:sz w:val="20"/>
          <w:szCs w:val="20"/>
        </w:rPr>
        <w:t xml:space="preserve">4. geübte "Flexicurity" - also Sicherheit in flexiblen Arbeitsrhythmen </w:t>
      </w:r>
    </w:p>
    <w:p w:rsidR="00275FC8" w:rsidRDefault="00275FC8" w:rsidP="00275FC8">
      <w:pPr>
        <w:spacing w:after="0"/>
        <w:rPr>
          <w:rFonts w:ascii="Arial" w:hAnsi="Arial" w:cs="Arial"/>
          <w:sz w:val="20"/>
          <w:szCs w:val="20"/>
        </w:rPr>
      </w:pPr>
      <w:r w:rsidRPr="00D2539F">
        <w:rPr>
          <w:rFonts w:ascii="Arial" w:hAnsi="Arial" w:cs="Arial"/>
          <w:sz w:val="20"/>
          <w:szCs w:val="20"/>
        </w:rPr>
        <w:t>5. alternative Entwicklungsmöglichkeiten jenseits des hierarchischen Aufstiegs</w:t>
      </w:r>
    </w:p>
    <w:p w:rsidR="00275FC8" w:rsidRPr="00D2539F" w:rsidRDefault="00275FC8" w:rsidP="00275FC8">
      <w:pPr>
        <w:spacing w:after="0"/>
        <w:rPr>
          <w:rFonts w:ascii="Arial" w:hAnsi="Arial" w:cs="Arial"/>
          <w:sz w:val="20"/>
          <w:szCs w:val="20"/>
        </w:rPr>
      </w:pPr>
      <w:r w:rsidRPr="00D2539F">
        <w:rPr>
          <w:rFonts w:ascii="Arial" w:hAnsi="Arial" w:cs="Arial"/>
          <w:sz w:val="20"/>
          <w:szCs w:val="20"/>
        </w:rPr>
        <w:t xml:space="preserve">6. </w:t>
      </w:r>
      <w:r>
        <w:rPr>
          <w:rFonts w:ascii="Arial" w:hAnsi="Arial" w:cs="Arial"/>
          <w:sz w:val="20"/>
          <w:szCs w:val="20"/>
        </w:rPr>
        <w:t>B</w:t>
      </w:r>
      <w:r w:rsidRPr="00D2539F">
        <w:rPr>
          <w:rFonts w:ascii="Arial" w:hAnsi="Arial" w:cs="Arial"/>
          <w:sz w:val="20"/>
          <w:szCs w:val="20"/>
        </w:rPr>
        <w:t xml:space="preserve">ei Akademikern eine individuelle Lernkurve im Austausch mit </w:t>
      </w:r>
      <w:r>
        <w:rPr>
          <w:rFonts w:ascii="Arial" w:hAnsi="Arial" w:cs="Arial"/>
          <w:sz w:val="20"/>
          <w:szCs w:val="20"/>
        </w:rPr>
        <w:t>allen</w:t>
      </w:r>
    </w:p>
    <w:p w:rsidR="00846F59" w:rsidRPr="00846F59" w:rsidRDefault="00846F59" w:rsidP="00783EFE">
      <w:pPr>
        <w:spacing w:before="200" w:after="0"/>
        <w:rPr>
          <w:rFonts w:ascii="Arial" w:hAnsi="Arial" w:cs="Arial"/>
          <w:sz w:val="20"/>
          <w:szCs w:val="20"/>
        </w:rPr>
      </w:pPr>
      <w:r w:rsidRPr="00846F59">
        <w:rPr>
          <w:rFonts w:ascii="Arial" w:hAnsi="Arial" w:cs="Arial"/>
          <w:sz w:val="20"/>
          <w:szCs w:val="20"/>
        </w:rPr>
        <w:t>-------------</w:t>
      </w:r>
    </w:p>
    <w:p w:rsidR="00783EFE" w:rsidRPr="00783EFE" w:rsidRDefault="00783EFE" w:rsidP="00783EFE">
      <w:pPr>
        <w:spacing w:before="200" w:after="0"/>
        <w:rPr>
          <w:rFonts w:ascii="Arial" w:hAnsi="Arial" w:cs="Arial"/>
          <w:b/>
          <w:sz w:val="20"/>
          <w:szCs w:val="20"/>
        </w:rPr>
      </w:pPr>
      <w:r w:rsidRPr="00783EFE">
        <w:rPr>
          <w:rFonts w:ascii="Arial" w:hAnsi="Arial" w:cs="Arial"/>
          <w:b/>
          <w:sz w:val="20"/>
          <w:szCs w:val="20"/>
        </w:rPr>
        <w:t>Freud und Leid der Arbeitswelt: weitere aktuelle Stellungnahmen aus dem Startup-Umfeld</w:t>
      </w:r>
    </w:p>
    <w:p w:rsidR="00783EFE" w:rsidRDefault="00783EFE" w:rsidP="00783EFE">
      <w:pPr>
        <w:rPr>
          <w:rFonts w:ascii="Arial" w:hAnsi="Arial" w:cs="Arial"/>
          <w:sz w:val="20"/>
          <w:szCs w:val="20"/>
        </w:rPr>
      </w:pPr>
      <w:r>
        <w:rPr>
          <w:rFonts w:ascii="Arial" w:hAnsi="Arial" w:cs="Arial"/>
          <w:sz w:val="20"/>
          <w:szCs w:val="20"/>
        </w:rPr>
        <w:lastRenderedPageBreak/>
        <w:t xml:space="preserve">u.a. aus </w:t>
      </w:r>
      <w:r w:rsidRPr="000C326B">
        <w:rPr>
          <w:rFonts w:ascii="Arial" w:hAnsi="Arial" w:cs="Arial"/>
          <w:sz w:val="20"/>
          <w:szCs w:val="20"/>
        </w:rPr>
        <w:t>startupcareer.de</w:t>
      </w:r>
      <w:r>
        <w:rPr>
          <w:rFonts w:ascii="Arial" w:hAnsi="Arial" w:cs="Arial"/>
          <w:sz w:val="20"/>
          <w:szCs w:val="20"/>
        </w:rPr>
        <w:t xml:space="preserve">, </w:t>
      </w:r>
      <w:r w:rsidRPr="000C326B">
        <w:rPr>
          <w:rFonts w:ascii="Arial" w:hAnsi="Arial" w:cs="Arial"/>
          <w:sz w:val="20"/>
          <w:szCs w:val="20"/>
        </w:rPr>
        <w:t>deutsche-startups.de</w:t>
      </w:r>
      <w:r>
        <w:rPr>
          <w:rFonts w:ascii="Arial" w:hAnsi="Arial" w:cs="Arial"/>
          <w:sz w:val="20"/>
          <w:szCs w:val="20"/>
        </w:rPr>
        <w:t xml:space="preserve"> und </w:t>
      </w:r>
      <w:r w:rsidRPr="00B032F3">
        <w:rPr>
          <w:rFonts w:ascii="Arial" w:hAnsi="Arial" w:cs="Arial"/>
          <w:sz w:val="20"/>
          <w:szCs w:val="20"/>
        </w:rPr>
        <w:t>gruenderszene.de</w:t>
      </w:r>
    </w:p>
    <w:p w:rsidR="00275FC8" w:rsidRPr="00731AE0" w:rsidRDefault="00275FC8" w:rsidP="00275FC8">
      <w:pPr>
        <w:spacing w:before="200" w:after="0"/>
        <w:rPr>
          <w:rFonts w:ascii="Arial" w:hAnsi="Arial" w:cs="Arial"/>
          <w:b/>
          <w:sz w:val="20"/>
          <w:szCs w:val="20"/>
        </w:rPr>
      </w:pPr>
      <w:r w:rsidRPr="00731AE0">
        <w:rPr>
          <w:rFonts w:ascii="Arial" w:hAnsi="Arial" w:cs="Arial"/>
          <w:b/>
          <w:sz w:val="20"/>
          <w:szCs w:val="20"/>
        </w:rPr>
        <w:t xml:space="preserve">Extrakt aus: Was Generation X und Y voneinander lernen können </w:t>
      </w:r>
    </w:p>
    <w:p w:rsidR="00275FC8" w:rsidRPr="00783EFE" w:rsidRDefault="00275FC8" w:rsidP="00275FC8">
      <w:pPr>
        <w:rPr>
          <w:rFonts w:ascii="Arial" w:hAnsi="Arial" w:cs="Arial"/>
          <w:sz w:val="16"/>
          <w:szCs w:val="16"/>
        </w:rPr>
      </w:pPr>
      <w:r w:rsidRPr="00783EFE">
        <w:rPr>
          <w:rFonts w:ascii="Arial" w:hAnsi="Arial" w:cs="Arial"/>
          <w:sz w:val="16"/>
          <w:szCs w:val="16"/>
        </w:rPr>
        <w:t>www.gruenderszene.de/allgemein/generation-y-generation-x/2</w:t>
      </w:r>
    </w:p>
    <w:p w:rsidR="00275FC8" w:rsidRDefault="00275FC8" w:rsidP="00275FC8">
      <w:pPr>
        <w:spacing w:before="200"/>
        <w:rPr>
          <w:rFonts w:ascii="Arial" w:hAnsi="Arial" w:cs="Arial"/>
          <w:sz w:val="20"/>
          <w:szCs w:val="20"/>
        </w:rPr>
      </w:pPr>
      <w:r w:rsidRPr="003656E4">
        <w:rPr>
          <w:rFonts w:ascii="Arial" w:hAnsi="Arial" w:cs="Arial"/>
          <w:sz w:val="20"/>
          <w:szCs w:val="20"/>
        </w:rPr>
        <w:t>Schon Herzberg wusste 1959, dass sich Faktoren wie Arbeitsbedingungen nicht motivationssteigernd auswirken, sondern lediglich Unzufriedenheit vermeiden.</w:t>
      </w:r>
      <w:r>
        <w:rPr>
          <w:rFonts w:ascii="Arial" w:hAnsi="Arial" w:cs="Arial"/>
          <w:sz w:val="20"/>
          <w:szCs w:val="20"/>
        </w:rPr>
        <w:t xml:space="preserve"> </w:t>
      </w:r>
      <w:r w:rsidRPr="003656E4">
        <w:rPr>
          <w:rFonts w:ascii="Arial" w:hAnsi="Arial" w:cs="Arial"/>
          <w:sz w:val="20"/>
          <w:szCs w:val="20"/>
        </w:rPr>
        <w:t>Wer Arbeitszeitmodelle schafft, die zunächst die individuellen Bedürfnisse, dann die jeweilige Aufgabe und dann erst das Fortbestehen der Organisation berücksichtigen, kommt in Teufels Küche.</w:t>
      </w:r>
      <w:r>
        <w:rPr>
          <w:rFonts w:ascii="Arial" w:hAnsi="Arial" w:cs="Arial"/>
          <w:sz w:val="20"/>
          <w:szCs w:val="20"/>
        </w:rPr>
        <w:t xml:space="preserve"> </w:t>
      </w:r>
      <w:r w:rsidRPr="003656E4">
        <w:rPr>
          <w:rFonts w:ascii="Arial" w:hAnsi="Arial" w:cs="Arial"/>
          <w:sz w:val="20"/>
          <w:szCs w:val="20"/>
        </w:rPr>
        <w:t>Das heißt natürlich nicht, dass man sie nicht immer wieder optimieren und anpassen muss, ganz im Gegenteil. Aber sie dürfen nicht zum Selbstzweck werden, dann werden sie tatsächlich unproduktiv und damit unwirtschaftlich.</w:t>
      </w:r>
    </w:p>
    <w:p w:rsidR="00275FC8" w:rsidRPr="00865A8D" w:rsidRDefault="00275FC8" w:rsidP="00275FC8">
      <w:pPr>
        <w:spacing w:before="200" w:after="0"/>
        <w:rPr>
          <w:rFonts w:ascii="Arial" w:hAnsi="Arial" w:cs="Arial"/>
          <w:b/>
          <w:sz w:val="20"/>
          <w:szCs w:val="20"/>
        </w:rPr>
      </w:pPr>
      <w:r w:rsidRPr="00865A8D">
        <w:rPr>
          <w:rFonts w:ascii="Arial" w:hAnsi="Arial" w:cs="Arial"/>
          <w:b/>
          <w:sz w:val="20"/>
          <w:szCs w:val="20"/>
        </w:rPr>
        <w:t>Die Bedürfnisse der Generation Y laut Beitrag sind:</w:t>
      </w:r>
    </w:p>
    <w:p w:rsidR="00275FC8" w:rsidRDefault="00275FC8" w:rsidP="00275FC8">
      <w:pPr>
        <w:spacing w:after="0"/>
        <w:rPr>
          <w:rFonts w:ascii="Arial" w:hAnsi="Arial" w:cs="Arial"/>
          <w:sz w:val="20"/>
          <w:szCs w:val="20"/>
        </w:rPr>
      </w:pPr>
      <w:r w:rsidRPr="00865A8D">
        <w:rPr>
          <w:rFonts w:ascii="Arial" w:hAnsi="Arial" w:cs="Arial"/>
          <w:sz w:val="20"/>
          <w:szCs w:val="20"/>
        </w:rPr>
        <w:t xml:space="preserve">Vereinbarkeit von Freizeit und Beruf </w:t>
      </w:r>
      <w:r>
        <w:rPr>
          <w:rFonts w:ascii="Arial" w:hAnsi="Arial" w:cs="Arial"/>
          <w:sz w:val="20"/>
          <w:szCs w:val="20"/>
        </w:rPr>
        <w:t>(</w:t>
      </w:r>
      <w:r w:rsidRPr="00865A8D">
        <w:rPr>
          <w:rFonts w:ascii="Arial" w:hAnsi="Arial" w:cs="Arial"/>
          <w:sz w:val="20"/>
          <w:szCs w:val="20"/>
        </w:rPr>
        <w:t>anpassen</w:t>
      </w:r>
      <w:r>
        <w:rPr>
          <w:rFonts w:ascii="Arial" w:hAnsi="Arial" w:cs="Arial"/>
          <w:sz w:val="20"/>
          <w:szCs w:val="20"/>
        </w:rPr>
        <w:t xml:space="preserve"> durch</w:t>
      </w:r>
      <w:r w:rsidRPr="00865A8D">
        <w:rPr>
          <w:rFonts w:ascii="Arial" w:hAnsi="Arial" w:cs="Arial"/>
          <w:sz w:val="20"/>
          <w:szCs w:val="20"/>
        </w:rPr>
        <w:t xml:space="preserve"> flexible Arbeitszeiten</w:t>
      </w:r>
      <w:r>
        <w:rPr>
          <w:rFonts w:ascii="Arial" w:hAnsi="Arial" w:cs="Arial"/>
          <w:sz w:val="20"/>
          <w:szCs w:val="20"/>
        </w:rPr>
        <w:t>)</w:t>
      </w:r>
    </w:p>
    <w:p w:rsidR="00275FC8" w:rsidRDefault="00275FC8" w:rsidP="00275FC8">
      <w:pPr>
        <w:spacing w:after="0"/>
        <w:rPr>
          <w:rFonts w:ascii="Arial" w:hAnsi="Arial" w:cs="Arial"/>
          <w:sz w:val="20"/>
          <w:szCs w:val="20"/>
        </w:rPr>
      </w:pPr>
      <w:r w:rsidRPr="00865A8D">
        <w:rPr>
          <w:rFonts w:ascii="Arial" w:hAnsi="Arial" w:cs="Arial"/>
          <w:sz w:val="20"/>
          <w:szCs w:val="20"/>
        </w:rPr>
        <w:t>Einsatz und Leistung durch mehr Verantwortung, Eigenbestimmung u</w:t>
      </w:r>
      <w:r>
        <w:rPr>
          <w:rFonts w:ascii="Arial" w:hAnsi="Arial" w:cs="Arial"/>
          <w:sz w:val="20"/>
          <w:szCs w:val="20"/>
        </w:rPr>
        <w:t>nd Aufstiegschancen belohnen</w:t>
      </w:r>
    </w:p>
    <w:p w:rsidR="00275FC8" w:rsidRDefault="00275FC8" w:rsidP="00275FC8">
      <w:pPr>
        <w:spacing w:after="0"/>
        <w:rPr>
          <w:rFonts w:ascii="Arial" w:hAnsi="Arial" w:cs="Arial"/>
          <w:sz w:val="20"/>
          <w:szCs w:val="20"/>
        </w:rPr>
      </w:pPr>
      <w:r>
        <w:rPr>
          <w:rFonts w:ascii="Arial" w:hAnsi="Arial" w:cs="Arial"/>
          <w:sz w:val="20"/>
          <w:szCs w:val="20"/>
        </w:rPr>
        <w:t xml:space="preserve">Wahrnehmung der </w:t>
      </w:r>
      <w:r w:rsidRPr="00865A8D">
        <w:rPr>
          <w:rFonts w:ascii="Arial" w:hAnsi="Arial" w:cs="Arial"/>
          <w:sz w:val="20"/>
          <w:szCs w:val="20"/>
        </w:rPr>
        <w:t>Indiv</w:t>
      </w:r>
      <w:r>
        <w:rPr>
          <w:rFonts w:ascii="Arial" w:hAnsi="Arial" w:cs="Arial"/>
          <w:sz w:val="20"/>
          <w:szCs w:val="20"/>
        </w:rPr>
        <w:t>idualität</w:t>
      </w:r>
    </w:p>
    <w:p w:rsidR="00275FC8" w:rsidRDefault="00275FC8" w:rsidP="00275FC8">
      <w:pPr>
        <w:spacing w:after="0"/>
        <w:rPr>
          <w:rFonts w:ascii="Arial" w:hAnsi="Arial" w:cs="Arial"/>
          <w:sz w:val="20"/>
          <w:szCs w:val="20"/>
        </w:rPr>
      </w:pPr>
      <w:r>
        <w:rPr>
          <w:rFonts w:ascii="Arial" w:hAnsi="Arial" w:cs="Arial"/>
          <w:sz w:val="20"/>
          <w:szCs w:val="20"/>
        </w:rPr>
        <w:t>T</w:t>
      </w:r>
      <w:r w:rsidRPr="00865A8D">
        <w:rPr>
          <w:rFonts w:ascii="Arial" w:hAnsi="Arial" w:cs="Arial"/>
          <w:sz w:val="20"/>
          <w:szCs w:val="20"/>
        </w:rPr>
        <w:t>ransparente Informationskultur</w:t>
      </w:r>
      <w:r>
        <w:rPr>
          <w:rFonts w:ascii="Arial" w:hAnsi="Arial" w:cs="Arial"/>
          <w:sz w:val="20"/>
          <w:szCs w:val="20"/>
        </w:rPr>
        <w:t xml:space="preserve"> (</w:t>
      </w:r>
      <w:r w:rsidRPr="00865A8D">
        <w:rPr>
          <w:rFonts w:ascii="Arial" w:hAnsi="Arial" w:cs="Arial"/>
          <w:sz w:val="20"/>
          <w:szCs w:val="20"/>
        </w:rPr>
        <w:t>zeitnah, sachlich und relevant</w:t>
      </w:r>
      <w:r>
        <w:rPr>
          <w:rFonts w:ascii="Arial" w:hAnsi="Arial" w:cs="Arial"/>
          <w:sz w:val="20"/>
          <w:szCs w:val="20"/>
        </w:rPr>
        <w:t>)</w:t>
      </w:r>
    </w:p>
    <w:p w:rsidR="00275FC8" w:rsidRDefault="00275FC8" w:rsidP="00275FC8">
      <w:pPr>
        <w:spacing w:before="200"/>
        <w:rPr>
          <w:rFonts w:ascii="Arial" w:hAnsi="Arial" w:cs="Arial"/>
          <w:sz w:val="20"/>
          <w:szCs w:val="20"/>
        </w:rPr>
      </w:pPr>
      <w:r w:rsidRPr="000C326B">
        <w:rPr>
          <w:rFonts w:ascii="Arial" w:hAnsi="Arial" w:cs="Arial"/>
          <w:sz w:val="20"/>
          <w:szCs w:val="20"/>
        </w:rPr>
        <w:t>Seien wir ehrlich: Jobs sind ein Fluch. Aber die eigene Arbeit ist ein Geschenk!</w:t>
      </w:r>
      <w:r>
        <w:rPr>
          <w:rFonts w:ascii="Arial" w:hAnsi="Arial" w:cs="Arial"/>
          <w:sz w:val="20"/>
          <w:szCs w:val="20"/>
        </w:rPr>
        <w:t xml:space="preserve"> </w:t>
      </w:r>
      <w:r w:rsidRPr="000C326B">
        <w:rPr>
          <w:rFonts w:ascii="Arial" w:hAnsi="Arial" w:cs="Arial"/>
          <w:sz w:val="20"/>
          <w:szCs w:val="20"/>
        </w:rPr>
        <w:t xml:space="preserve">s gibt Arbeit, für die es sich lohnt morgens aufzustehen. Arbeit als Gestaltungsmittel für ein </w:t>
      </w:r>
      <w:r w:rsidRPr="000C326B">
        <w:rPr>
          <w:rFonts w:ascii="Arial" w:hAnsi="Arial" w:cs="Arial"/>
          <w:b/>
          <w:sz w:val="20"/>
          <w:szCs w:val="20"/>
        </w:rPr>
        <w:t>selbstbestimmtes</w:t>
      </w:r>
      <w:r w:rsidRPr="000C326B">
        <w:rPr>
          <w:rFonts w:ascii="Arial" w:hAnsi="Arial" w:cs="Arial"/>
          <w:sz w:val="20"/>
          <w:szCs w:val="20"/>
        </w:rPr>
        <w:t xml:space="preserve"> und unabhängiges </w:t>
      </w:r>
      <w:r w:rsidRPr="000C326B">
        <w:rPr>
          <w:rFonts w:ascii="Arial" w:hAnsi="Arial" w:cs="Arial"/>
          <w:b/>
          <w:sz w:val="20"/>
          <w:szCs w:val="20"/>
        </w:rPr>
        <w:t>Leben</w:t>
      </w:r>
      <w:r w:rsidRPr="000C326B">
        <w:rPr>
          <w:rFonts w:ascii="Arial" w:hAnsi="Arial" w:cs="Arial"/>
          <w:sz w:val="20"/>
          <w:szCs w:val="20"/>
        </w:rPr>
        <w:t>. Es ist Zeit, der Arbeit neue Bedeutung zu geben!</w:t>
      </w:r>
      <w:r>
        <w:rPr>
          <w:rFonts w:ascii="Arial" w:hAnsi="Arial" w:cs="Arial"/>
          <w:sz w:val="20"/>
          <w:szCs w:val="20"/>
        </w:rPr>
        <w:t xml:space="preserve"> [</w:t>
      </w:r>
      <w:r w:rsidRPr="000C326B">
        <w:rPr>
          <w:rFonts w:ascii="Arial" w:hAnsi="Arial" w:cs="Arial"/>
          <w:sz w:val="20"/>
          <w:szCs w:val="20"/>
        </w:rPr>
        <w:t>workisnotajob.com/</w:t>
      </w:r>
      <w:r>
        <w:rPr>
          <w:rFonts w:ascii="Arial" w:hAnsi="Arial" w:cs="Arial"/>
          <w:sz w:val="20"/>
          <w:szCs w:val="20"/>
        </w:rPr>
        <w:t>]</w:t>
      </w:r>
    </w:p>
    <w:p w:rsidR="00275FC8" w:rsidRDefault="00275FC8" w:rsidP="00275FC8">
      <w:pPr>
        <w:spacing w:before="200"/>
        <w:rPr>
          <w:rFonts w:ascii="Arial" w:hAnsi="Arial" w:cs="Arial"/>
          <w:sz w:val="20"/>
          <w:szCs w:val="20"/>
        </w:rPr>
      </w:pPr>
      <w:r w:rsidRPr="000C326B">
        <w:rPr>
          <w:rFonts w:ascii="Arial" w:hAnsi="Arial" w:cs="Arial"/>
          <w:sz w:val="20"/>
          <w:szCs w:val="20"/>
        </w:rPr>
        <w:t xml:space="preserve">In unserem Arbeitsalltag ist es schon Normalität, aber langsam verbreiten sich die neuen Anforderungen an die Arbeitswelt. Es geht nicht mehr um steile Karrieren, junge Talente wollen heute mehr </w:t>
      </w:r>
      <w:r w:rsidRPr="000C326B">
        <w:rPr>
          <w:rFonts w:ascii="Arial" w:hAnsi="Arial" w:cs="Arial"/>
          <w:b/>
          <w:sz w:val="20"/>
          <w:szCs w:val="20"/>
        </w:rPr>
        <w:t>Work-Life-Balance</w:t>
      </w:r>
      <w:r w:rsidRPr="000C326B">
        <w:rPr>
          <w:rFonts w:ascii="Arial" w:hAnsi="Arial" w:cs="Arial"/>
          <w:sz w:val="20"/>
          <w:szCs w:val="20"/>
        </w:rPr>
        <w:t xml:space="preserve">. </w:t>
      </w:r>
      <w:r w:rsidRPr="000C326B">
        <w:rPr>
          <w:rFonts w:ascii="Arial" w:hAnsi="Arial" w:cs="Arial"/>
          <w:b/>
          <w:sz w:val="20"/>
          <w:szCs w:val="20"/>
        </w:rPr>
        <w:t>Geld und Karriere sind nicht mehr so wichtig</w:t>
      </w:r>
      <w:r>
        <w:rPr>
          <w:rFonts w:ascii="Arial" w:hAnsi="Arial" w:cs="Arial"/>
          <w:sz w:val="20"/>
          <w:szCs w:val="20"/>
        </w:rPr>
        <w:t>. [</w:t>
      </w:r>
      <w:r w:rsidRPr="000C326B">
        <w:rPr>
          <w:rFonts w:ascii="Arial" w:hAnsi="Arial" w:cs="Arial"/>
          <w:sz w:val="20"/>
          <w:szCs w:val="20"/>
        </w:rPr>
        <w:t>www.startupcareer.de/13952/weniger-hierarchie-mehr-freiraum-heute-geht-karriere-anders/</w:t>
      </w:r>
      <w:r>
        <w:rPr>
          <w:rFonts w:ascii="Arial" w:hAnsi="Arial" w:cs="Arial"/>
          <w:sz w:val="20"/>
          <w:szCs w:val="20"/>
        </w:rPr>
        <w:t>]</w:t>
      </w:r>
    </w:p>
    <w:p w:rsidR="00275FC8" w:rsidRDefault="00275FC8" w:rsidP="00275FC8">
      <w:pPr>
        <w:spacing w:before="200"/>
        <w:rPr>
          <w:rFonts w:ascii="Arial" w:hAnsi="Arial" w:cs="Arial"/>
          <w:sz w:val="20"/>
          <w:szCs w:val="20"/>
        </w:rPr>
      </w:pPr>
      <w:r w:rsidRPr="00B032F3">
        <w:rPr>
          <w:rFonts w:ascii="Arial" w:hAnsi="Arial" w:cs="Arial"/>
          <w:b/>
          <w:sz w:val="20"/>
          <w:szCs w:val="20"/>
        </w:rPr>
        <w:t>Collaboration</w:t>
      </w:r>
      <w:r>
        <w:rPr>
          <w:rFonts w:ascii="Arial" w:hAnsi="Arial" w:cs="Arial"/>
          <w:sz w:val="20"/>
          <w:szCs w:val="20"/>
        </w:rPr>
        <w:t xml:space="preserve">. </w:t>
      </w:r>
      <w:r w:rsidRPr="000C326B">
        <w:rPr>
          <w:rFonts w:ascii="Arial" w:hAnsi="Arial" w:cs="Arial"/>
          <w:sz w:val="20"/>
          <w:szCs w:val="20"/>
        </w:rPr>
        <w:t>Brauchen wir noch einen festen Arbeitsplatz?</w:t>
      </w:r>
      <w:r>
        <w:rPr>
          <w:rFonts w:ascii="Arial" w:hAnsi="Arial" w:cs="Arial"/>
          <w:sz w:val="20"/>
          <w:szCs w:val="20"/>
        </w:rPr>
        <w:t xml:space="preserve"> </w:t>
      </w:r>
      <w:r w:rsidRPr="000C326B">
        <w:rPr>
          <w:rFonts w:ascii="Arial" w:hAnsi="Arial" w:cs="Arial"/>
          <w:sz w:val="20"/>
          <w:szCs w:val="20"/>
        </w:rPr>
        <w:t xml:space="preserve">Das gemütliche Home-Office ist keine unbequeme Alternative im Krankheitsfall mehr, sondern ermöglicht </w:t>
      </w:r>
      <w:r w:rsidRPr="00B032F3">
        <w:rPr>
          <w:rFonts w:ascii="Arial" w:hAnsi="Arial" w:cs="Arial"/>
          <w:b/>
          <w:sz w:val="20"/>
          <w:szCs w:val="20"/>
        </w:rPr>
        <w:t>flexiblere Arbeitszeiten</w:t>
      </w:r>
      <w:r w:rsidRPr="000C326B">
        <w:rPr>
          <w:rFonts w:ascii="Arial" w:hAnsi="Arial" w:cs="Arial"/>
          <w:sz w:val="20"/>
          <w:szCs w:val="20"/>
        </w:rPr>
        <w:t xml:space="preserve"> sowie berufliche und unternehmerische Chancen. Das Always-on, die </w:t>
      </w:r>
      <w:r w:rsidRPr="00B032F3">
        <w:rPr>
          <w:rFonts w:ascii="Arial" w:hAnsi="Arial" w:cs="Arial"/>
          <w:b/>
          <w:sz w:val="20"/>
          <w:szCs w:val="20"/>
        </w:rPr>
        <w:t>ständige Erreichbarkeit</w:t>
      </w:r>
      <w:r w:rsidRPr="000C326B">
        <w:rPr>
          <w:rFonts w:ascii="Arial" w:hAnsi="Arial" w:cs="Arial"/>
          <w:sz w:val="20"/>
          <w:szCs w:val="20"/>
        </w:rPr>
        <w:t>, kann sich aber auch negativ auf Produktivität und Gesundheit auswirken.</w:t>
      </w:r>
      <w:r>
        <w:rPr>
          <w:rFonts w:ascii="Arial" w:hAnsi="Arial" w:cs="Arial"/>
          <w:sz w:val="20"/>
          <w:szCs w:val="20"/>
        </w:rPr>
        <w:t xml:space="preserve"> </w:t>
      </w:r>
      <w:hyperlink r:id="rId114" w:history="1">
        <w:r>
          <w:rPr>
            <w:rStyle w:val="Hyperlink"/>
            <w:rFonts w:ascii="Arial" w:hAnsi="Arial" w:cs="Arial"/>
            <w:sz w:val="20"/>
            <w:szCs w:val="20"/>
          </w:rPr>
          <w:t>[</w:t>
        </w:r>
        <w:r w:rsidRPr="003F0DEA">
          <w:rPr>
            <w:rStyle w:val="Hyperlink"/>
            <w:rFonts w:ascii="Arial" w:hAnsi="Arial" w:cs="Arial"/>
            <w:sz w:val="20"/>
            <w:szCs w:val="20"/>
          </w:rPr>
          <w:t>www.deutsche-startups.de/2013/10/29/collaboration-arbeitsplatz/</w:t>
        </w:r>
      </w:hyperlink>
      <w:r>
        <w:rPr>
          <w:rFonts w:ascii="Arial" w:hAnsi="Arial" w:cs="Arial"/>
          <w:sz w:val="20"/>
          <w:szCs w:val="20"/>
        </w:rPr>
        <w:t>]</w:t>
      </w:r>
    </w:p>
    <w:p w:rsidR="00275FC8" w:rsidRDefault="00275FC8" w:rsidP="00275FC8">
      <w:pPr>
        <w:spacing w:before="200"/>
        <w:rPr>
          <w:rFonts w:ascii="Arial" w:hAnsi="Arial" w:cs="Arial"/>
          <w:sz w:val="20"/>
          <w:szCs w:val="20"/>
        </w:rPr>
      </w:pPr>
      <w:r w:rsidRPr="00B032F3">
        <w:rPr>
          <w:rFonts w:ascii="Arial" w:hAnsi="Arial" w:cs="Arial"/>
          <w:sz w:val="20"/>
          <w:szCs w:val="20"/>
        </w:rPr>
        <w:t xml:space="preserve">zalando-Mitarbeiter schreien vor </w:t>
      </w:r>
      <w:r w:rsidRPr="00B032F3">
        <w:rPr>
          <w:rFonts w:ascii="Arial" w:hAnsi="Arial" w:cs="Arial"/>
          <w:b/>
          <w:sz w:val="20"/>
          <w:szCs w:val="20"/>
        </w:rPr>
        <w:t>Überwachung</w:t>
      </w:r>
      <w:r w:rsidRPr="00B032F3">
        <w:rPr>
          <w:rFonts w:ascii="Arial" w:hAnsi="Arial" w:cs="Arial"/>
          <w:sz w:val="20"/>
          <w:szCs w:val="20"/>
        </w:rPr>
        <w:t xml:space="preserve"> – und nicht vor Glück</w:t>
      </w:r>
      <w:r>
        <w:rPr>
          <w:rFonts w:ascii="Arial" w:hAnsi="Arial" w:cs="Arial"/>
          <w:sz w:val="20"/>
          <w:szCs w:val="20"/>
        </w:rPr>
        <w:t>. Wieder einmal z</w:t>
      </w:r>
      <w:r w:rsidRPr="00B032F3">
        <w:rPr>
          <w:rFonts w:ascii="Arial" w:hAnsi="Arial" w:cs="Arial"/>
          <w:sz w:val="20"/>
          <w:szCs w:val="20"/>
        </w:rPr>
        <w:t>alando (www.zalando.de): Mitarbeiter des Online-Shops, der in diesem Jahr knapp 2 Milliarden Euro Umsatz erwirtschaften will, kritisieren die Arbeitsbedingungen im Logistikzentrum in Erfurt. Abermals steht die Firma somit wegen seiner Arbeitsbedingungen</w:t>
      </w:r>
      <w:r>
        <w:rPr>
          <w:rFonts w:ascii="Arial" w:hAnsi="Arial" w:cs="Arial"/>
          <w:sz w:val="20"/>
          <w:szCs w:val="20"/>
        </w:rPr>
        <w:t xml:space="preserve"> in der Presse. Gehälter: </w:t>
      </w:r>
      <w:r w:rsidRPr="00B032F3">
        <w:rPr>
          <w:rFonts w:ascii="Arial" w:hAnsi="Arial" w:cs="Arial"/>
          <w:sz w:val="20"/>
          <w:szCs w:val="20"/>
        </w:rPr>
        <w:t xml:space="preserve">Mitarbeiter, die einfache Lagerarbeit verrichten, bekommen </w:t>
      </w:r>
      <w:r w:rsidRPr="00B032F3">
        <w:rPr>
          <w:rFonts w:ascii="Arial" w:hAnsi="Arial" w:cs="Arial"/>
          <w:b/>
          <w:sz w:val="20"/>
          <w:szCs w:val="20"/>
        </w:rPr>
        <w:t>8,79 Euro pro Stunde</w:t>
      </w:r>
      <w:r w:rsidRPr="00B032F3">
        <w:rPr>
          <w:rFonts w:ascii="Arial" w:hAnsi="Arial" w:cs="Arial"/>
          <w:sz w:val="20"/>
          <w:szCs w:val="20"/>
        </w:rPr>
        <w:t xml:space="preserve"> plus Schichtzulagen – weniger als beim Konkurrenten Amazon</w:t>
      </w:r>
      <w:r>
        <w:rPr>
          <w:rFonts w:ascii="Arial" w:hAnsi="Arial" w:cs="Arial"/>
          <w:sz w:val="20"/>
          <w:szCs w:val="20"/>
        </w:rPr>
        <w:t>. [</w:t>
      </w:r>
      <w:r w:rsidRPr="00B032F3">
        <w:rPr>
          <w:rFonts w:ascii="Arial" w:hAnsi="Arial" w:cs="Arial"/>
          <w:sz w:val="20"/>
          <w:szCs w:val="20"/>
        </w:rPr>
        <w:t>www.deutsche-startups.de/2013/10/21/zalando-arbeitsbedingungen/</w:t>
      </w:r>
      <w:r>
        <w:rPr>
          <w:rFonts w:ascii="Arial" w:hAnsi="Arial" w:cs="Arial"/>
          <w:sz w:val="20"/>
          <w:szCs w:val="20"/>
        </w:rPr>
        <w:t>]</w:t>
      </w:r>
    </w:p>
    <w:p w:rsidR="00275FC8" w:rsidRDefault="00275FC8" w:rsidP="00275FC8">
      <w:pPr>
        <w:spacing w:before="200"/>
        <w:rPr>
          <w:rFonts w:ascii="Arial" w:hAnsi="Arial" w:cs="Arial"/>
          <w:sz w:val="20"/>
          <w:szCs w:val="20"/>
        </w:rPr>
      </w:pPr>
      <w:r w:rsidRPr="00B032F3">
        <w:rPr>
          <w:rFonts w:ascii="Arial" w:hAnsi="Arial" w:cs="Arial"/>
          <w:sz w:val="20"/>
          <w:szCs w:val="20"/>
        </w:rPr>
        <w:t>Sind Startups Sklavengaleeren?</w:t>
      </w:r>
      <w:r>
        <w:rPr>
          <w:rFonts w:ascii="Arial" w:hAnsi="Arial" w:cs="Arial"/>
          <w:sz w:val="20"/>
          <w:szCs w:val="20"/>
        </w:rPr>
        <w:t xml:space="preserve"> </w:t>
      </w:r>
      <w:r w:rsidRPr="00B032F3">
        <w:rPr>
          <w:rFonts w:ascii="Arial" w:hAnsi="Arial" w:cs="Arial"/>
          <w:sz w:val="20"/>
          <w:szCs w:val="20"/>
        </w:rPr>
        <w:t xml:space="preserve">– </w:t>
      </w:r>
      <w:r w:rsidRPr="00883D9B">
        <w:rPr>
          <w:rFonts w:ascii="Arial" w:hAnsi="Arial" w:cs="Arial"/>
          <w:b/>
          <w:sz w:val="20"/>
          <w:szCs w:val="20"/>
        </w:rPr>
        <w:t>Niedrige Löhne, lange Arbeitszeiten und unsichere Jobs</w:t>
      </w:r>
      <w:r w:rsidRPr="00B032F3">
        <w:rPr>
          <w:rFonts w:ascii="Arial" w:hAnsi="Arial" w:cs="Arial"/>
          <w:sz w:val="20"/>
          <w:szCs w:val="20"/>
        </w:rPr>
        <w:t xml:space="preserve"> sind Startup-Alltag – zurecht?</w:t>
      </w:r>
      <w:r>
        <w:rPr>
          <w:rFonts w:ascii="Arial" w:hAnsi="Arial" w:cs="Arial"/>
          <w:sz w:val="20"/>
          <w:szCs w:val="20"/>
        </w:rPr>
        <w:t xml:space="preserve"> </w:t>
      </w:r>
      <w:r w:rsidRPr="00883D9B">
        <w:rPr>
          <w:rFonts w:ascii="Arial" w:hAnsi="Arial" w:cs="Arial"/>
          <w:sz w:val="20"/>
          <w:szCs w:val="20"/>
        </w:rPr>
        <w:t xml:space="preserve">Startups werden oft glorifiziert: Sie gelten als agil, jung, frisch, kreativ und sind vollgestellt mit Kickern, kostenlosem Bier und DJ-Pulten. Die Tätigkeit in einem Startup bedeutet aber oft auch lange Arbeitstage, geringes Gehalt und befristete Arbeitsverhältnisse. In Startups soll es ja oft Zustände geben, wie man sie sonst nur aus dem Agenturgeschäft kennt: Wer um 19 Uhr geht, wird gefragt, ob er denn Mittagspause mache. Immer wieder erlebe ich, dass Startups sich damit brüsten, dass bis über die Grenzen des Gesunden hinaus gearbeitet wird. </w:t>
      </w:r>
      <w:r w:rsidRPr="00883D9B">
        <w:rPr>
          <w:rFonts w:ascii="Arial" w:hAnsi="Arial" w:cs="Arial"/>
          <w:b/>
          <w:sz w:val="20"/>
          <w:szCs w:val="20"/>
        </w:rPr>
        <w:t>60-Stunden-Wochen</w:t>
      </w:r>
      <w:r w:rsidRPr="00883D9B">
        <w:rPr>
          <w:rFonts w:ascii="Arial" w:hAnsi="Arial" w:cs="Arial"/>
          <w:sz w:val="20"/>
          <w:szCs w:val="20"/>
        </w:rPr>
        <w:t xml:space="preserve"> sind in vielen Startups wohl weniger die Ausnahme als vielmehr die Regel. </w:t>
      </w:r>
      <w:r>
        <w:rPr>
          <w:rFonts w:ascii="Arial" w:hAnsi="Arial" w:cs="Arial"/>
          <w:sz w:val="20"/>
          <w:szCs w:val="20"/>
        </w:rPr>
        <w:t>[</w:t>
      </w:r>
      <w:r w:rsidRPr="00883D9B">
        <w:rPr>
          <w:rFonts w:ascii="Arial" w:hAnsi="Arial" w:cs="Arial"/>
          <w:sz w:val="20"/>
          <w:szCs w:val="20"/>
        </w:rPr>
        <w:t>www.gruenderszene.de/allgemein/startup-arbeitsbedingungen</w:t>
      </w:r>
      <w:r>
        <w:rPr>
          <w:rFonts w:ascii="Arial" w:hAnsi="Arial" w:cs="Arial"/>
          <w:sz w:val="20"/>
          <w:szCs w:val="20"/>
        </w:rPr>
        <w:t>].</w:t>
      </w:r>
    </w:p>
    <w:p w:rsidR="00275FC8" w:rsidRDefault="00275FC8" w:rsidP="00275FC8">
      <w:pPr>
        <w:spacing w:before="200"/>
        <w:rPr>
          <w:rFonts w:ascii="Arial" w:hAnsi="Arial" w:cs="Arial"/>
          <w:sz w:val="20"/>
          <w:szCs w:val="20"/>
        </w:rPr>
      </w:pPr>
      <w:r w:rsidRPr="00883D9B">
        <w:rPr>
          <w:rFonts w:ascii="Arial" w:hAnsi="Arial" w:cs="Arial"/>
          <w:b/>
          <w:sz w:val="20"/>
          <w:szCs w:val="20"/>
        </w:rPr>
        <w:t>Tabu Burnout</w:t>
      </w:r>
      <w:r w:rsidRPr="00883D9B">
        <w:rPr>
          <w:rFonts w:ascii="Arial" w:hAnsi="Arial" w:cs="Arial"/>
          <w:sz w:val="20"/>
          <w:szCs w:val="20"/>
        </w:rPr>
        <w:t xml:space="preserve"> – Auch ein Startup-Problem?</w:t>
      </w:r>
      <w:r>
        <w:rPr>
          <w:rFonts w:ascii="Arial" w:hAnsi="Arial" w:cs="Arial"/>
          <w:sz w:val="20"/>
          <w:szCs w:val="20"/>
        </w:rPr>
        <w:t xml:space="preserve"> </w:t>
      </w:r>
      <w:r w:rsidRPr="00883D9B">
        <w:rPr>
          <w:rFonts w:ascii="Arial" w:hAnsi="Arial" w:cs="Arial"/>
          <w:sz w:val="20"/>
          <w:szCs w:val="20"/>
        </w:rPr>
        <w:t>KOLUMNE – Das Burnout-Phänomen schickt sich an, zur Volkskrankheit zu werden. Inwieweit sind gerade Startups davon betroffen? Ein Blick auf Ursachen und Abhilfe.</w:t>
      </w:r>
      <w:r>
        <w:rPr>
          <w:rFonts w:ascii="Arial" w:hAnsi="Arial" w:cs="Arial"/>
          <w:sz w:val="20"/>
          <w:szCs w:val="20"/>
        </w:rPr>
        <w:t xml:space="preserve"> [</w:t>
      </w:r>
      <w:r w:rsidRPr="00883D9B">
        <w:rPr>
          <w:rFonts w:ascii="Arial" w:hAnsi="Arial" w:cs="Arial"/>
          <w:sz w:val="20"/>
          <w:szCs w:val="20"/>
        </w:rPr>
        <w:t>www.gruenderszene.de/allgemein/burnout-ursachen</w:t>
      </w:r>
      <w:r>
        <w:rPr>
          <w:rFonts w:ascii="Arial" w:hAnsi="Arial" w:cs="Arial"/>
          <w:sz w:val="20"/>
          <w:szCs w:val="20"/>
        </w:rPr>
        <w:t>]</w:t>
      </w:r>
    </w:p>
    <w:p w:rsidR="00275FC8" w:rsidRDefault="00275FC8" w:rsidP="00275FC8">
      <w:pPr>
        <w:spacing w:before="200"/>
        <w:rPr>
          <w:rFonts w:ascii="Arial" w:hAnsi="Arial" w:cs="Arial"/>
          <w:sz w:val="20"/>
          <w:szCs w:val="20"/>
        </w:rPr>
      </w:pPr>
      <w:r w:rsidRPr="00883D9B">
        <w:rPr>
          <w:rFonts w:ascii="Arial" w:hAnsi="Arial" w:cs="Arial"/>
          <w:b/>
          <w:sz w:val="20"/>
          <w:szCs w:val="20"/>
        </w:rPr>
        <w:t xml:space="preserve">Work-Life-Balance. </w:t>
      </w:r>
      <w:r w:rsidR="0053458E">
        <w:rPr>
          <w:rFonts w:ascii="Arial" w:hAnsi="Arial" w:cs="Arial"/>
          <w:b/>
          <w:sz w:val="20"/>
          <w:szCs w:val="20"/>
        </w:rPr>
        <w:t xml:space="preserve">Fünf </w:t>
      </w:r>
      <w:r w:rsidRPr="00883D9B">
        <w:rPr>
          <w:rFonts w:ascii="Arial" w:hAnsi="Arial" w:cs="Arial"/>
          <w:b/>
          <w:sz w:val="20"/>
          <w:szCs w:val="20"/>
        </w:rPr>
        <w:t>Gründe für mehr Mitarbeiter-Freizeit</w:t>
      </w:r>
      <w:r>
        <w:rPr>
          <w:rFonts w:ascii="Arial" w:hAnsi="Arial" w:cs="Arial"/>
          <w:sz w:val="20"/>
          <w:szCs w:val="20"/>
        </w:rPr>
        <w:t xml:space="preserve">. </w:t>
      </w:r>
      <w:r w:rsidR="0053458E">
        <w:rPr>
          <w:rFonts w:ascii="Arial" w:hAnsi="Arial" w:cs="Arial"/>
          <w:sz w:val="20"/>
          <w:szCs w:val="20"/>
        </w:rPr>
        <w:t>[</w:t>
      </w:r>
      <w:r w:rsidR="0053458E" w:rsidRPr="0053458E">
        <w:rPr>
          <w:rFonts w:ascii="Arial" w:hAnsi="Arial" w:cs="Arial"/>
          <w:sz w:val="20"/>
          <w:szCs w:val="20"/>
        </w:rPr>
        <w:t>http://www.gruenderszene.de/allgemein/work-life-balance</w:t>
      </w:r>
      <w:r w:rsidR="0053458E">
        <w:rPr>
          <w:rFonts w:ascii="Arial" w:hAnsi="Arial" w:cs="Arial"/>
          <w:sz w:val="20"/>
          <w:szCs w:val="20"/>
        </w:rPr>
        <w:t xml:space="preserve">, Beitrag vom </w:t>
      </w:r>
      <w:r w:rsidR="0053458E" w:rsidRPr="0053458E">
        <w:rPr>
          <w:rFonts w:ascii="Arial" w:hAnsi="Arial" w:cs="Arial"/>
          <w:sz w:val="20"/>
          <w:szCs w:val="20"/>
        </w:rPr>
        <w:t>30. August 2013</w:t>
      </w:r>
      <w:r w:rsidR="0053458E">
        <w:rPr>
          <w:rFonts w:ascii="Arial" w:hAnsi="Arial" w:cs="Arial"/>
          <w:sz w:val="20"/>
          <w:szCs w:val="20"/>
        </w:rPr>
        <w:t>]</w:t>
      </w:r>
    </w:p>
    <w:p w:rsidR="00275FC8" w:rsidRDefault="00275FC8" w:rsidP="00275FC8">
      <w:pPr>
        <w:spacing w:before="200"/>
        <w:rPr>
          <w:rFonts w:ascii="Arial" w:hAnsi="Arial" w:cs="Arial"/>
          <w:sz w:val="20"/>
          <w:szCs w:val="20"/>
        </w:rPr>
      </w:pPr>
      <w:r w:rsidRPr="00A343BE">
        <w:rPr>
          <w:rFonts w:ascii="Arial" w:hAnsi="Arial" w:cs="Arial"/>
          <w:b/>
          <w:sz w:val="20"/>
          <w:szCs w:val="20"/>
        </w:rPr>
        <w:t>Burn bright, statt Burnout.</w:t>
      </w:r>
      <w:r w:rsidRPr="00A343BE">
        <w:rPr>
          <w:rFonts w:ascii="Arial" w:hAnsi="Arial" w:cs="Arial"/>
          <w:sz w:val="20"/>
          <w:szCs w:val="20"/>
        </w:rPr>
        <w:t xml:space="preserve"> </w:t>
      </w:r>
      <w:r>
        <w:rPr>
          <w:rFonts w:ascii="Arial" w:hAnsi="Arial" w:cs="Arial"/>
          <w:sz w:val="20"/>
          <w:szCs w:val="20"/>
        </w:rPr>
        <w:t>Die Nicht-</w:t>
      </w:r>
      <w:r w:rsidRPr="00883D9B">
        <w:rPr>
          <w:rFonts w:ascii="Arial" w:hAnsi="Arial" w:cs="Arial"/>
          <w:sz w:val="20"/>
          <w:szCs w:val="20"/>
        </w:rPr>
        <w:t>Trennung von Beruf und Freizeit zählt zu den größten Stressfaktoren</w:t>
      </w:r>
      <w:r>
        <w:rPr>
          <w:rFonts w:ascii="Arial" w:hAnsi="Arial" w:cs="Arial"/>
          <w:sz w:val="20"/>
          <w:szCs w:val="20"/>
        </w:rPr>
        <w:t>.</w:t>
      </w:r>
      <w:r w:rsidRPr="00883D9B">
        <w:rPr>
          <w:rFonts w:ascii="Arial" w:hAnsi="Arial" w:cs="Arial"/>
          <w:sz w:val="20"/>
          <w:szCs w:val="20"/>
        </w:rPr>
        <w:t xml:space="preserve"> </w:t>
      </w:r>
    </w:p>
    <w:p w:rsidR="00275FC8" w:rsidRDefault="00275FC8" w:rsidP="00275FC8">
      <w:pPr>
        <w:spacing w:before="200"/>
        <w:rPr>
          <w:rFonts w:ascii="Arial" w:hAnsi="Arial" w:cs="Arial"/>
          <w:sz w:val="20"/>
          <w:szCs w:val="20"/>
        </w:rPr>
      </w:pPr>
      <w:r w:rsidRPr="00710BA9">
        <w:rPr>
          <w:rFonts w:ascii="Arial" w:hAnsi="Arial" w:cs="Arial"/>
          <w:b/>
          <w:sz w:val="20"/>
          <w:szCs w:val="20"/>
        </w:rPr>
        <w:t>Attraktivität durch Flexibilität:</w:t>
      </w:r>
      <w:r>
        <w:rPr>
          <w:rFonts w:ascii="Arial" w:hAnsi="Arial" w:cs="Arial"/>
          <w:sz w:val="20"/>
          <w:szCs w:val="20"/>
        </w:rPr>
        <w:t xml:space="preserve"> </w:t>
      </w:r>
      <w:r w:rsidRPr="00710BA9">
        <w:rPr>
          <w:rFonts w:ascii="Arial" w:hAnsi="Arial" w:cs="Arial"/>
          <w:sz w:val="20"/>
          <w:szCs w:val="20"/>
        </w:rPr>
        <w:t xml:space="preserve">Gerade für Generation Y, also den Young Professionals ab Jahrgang 1985, gehört die Umsetzung einer ausgeglichenen </w:t>
      </w:r>
      <w:r w:rsidRPr="00710BA9">
        <w:rPr>
          <w:rFonts w:ascii="Arial" w:hAnsi="Arial" w:cs="Arial"/>
          <w:b/>
          <w:sz w:val="20"/>
          <w:szCs w:val="20"/>
        </w:rPr>
        <w:t>Work-Life-Balance zu den Kernkompetenzen</w:t>
      </w:r>
      <w:r w:rsidRPr="00710BA9">
        <w:rPr>
          <w:rFonts w:ascii="Arial" w:hAnsi="Arial" w:cs="Arial"/>
          <w:sz w:val="20"/>
          <w:szCs w:val="20"/>
        </w:rPr>
        <w:t xml:space="preserve"> attraktiver </w:t>
      </w:r>
      <w:r w:rsidRPr="00710BA9">
        <w:rPr>
          <w:rFonts w:ascii="Arial" w:hAnsi="Arial" w:cs="Arial"/>
          <w:sz w:val="20"/>
          <w:szCs w:val="20"/>
        </w:rPr>
        <w:lastRenderedPageBreak/>
        <w:t>Arbeitgeber. Um die Talente von morgen nicht zu verprellen, gilt es als Arbeitgeber, frühzeitig ansprechende Möglichkeiten für Mitarbeiter zu etablieren und Flexibilität zu leben. Von Homeoffice über gleitende Arbeitszeiten bis hin zu Ausgleichssport – die Möglichkeiten sind vielfältig. Wichtig ist, dass die Angebote fest in die Unternehmenskultur integriert und von jedem Mitarbeiter – besonders der Geschäftsführung – unterstützt werden.</w:t>
      </w:r>
    </w:p>
    <w:p w:rsidR="00275FC8" w:rsidRDefault="00275FC8" w:rsidP="00275FC8">
      <w:pPr>
        <w:spacing w:before="200"/>
        <w:rPr>
          <w:rFonts w:ascii="Arial" w:hAnsi="Arial" w:cs="Arial"/>
          <w:sz w:val="20"/>
          <w:szCs w:val="20"/>
        </w:rPr>
      </w:pPr>
      <w:r w:rsidRPr="00710BA9">
        <w:rPr>
          <w:rFonts w:ascii="Arial" w:hAnsi="Arial" w:cs="Arial"/>
          <w:b/>
          <w:sz w:val="20"/>
          <w:szCs w:val="20"/>
        </w:rPr>
        <w:t>Produktivität statt Prokrastination (Aufschiebeverhalten).</w:t>
      </w:r>
      <w:r>
        <w:rPr>
          <w:rFonts w:ascii="Arial" w:hAnsi="Arial" w:cs="Arial"/>
          <w:sz w:val="20"/>
          <w:szCs w:val="20"/>
        </w:rPr>
        <w:t xml:space="preserve"> </w:t>
      </w:r>
      <w:r w:rsidRPr="00710BA9">
        <w:rPr>
          <w:rFonts w:ascii="Arial" w:hAnsi="Arial" w:cs="Arial"/>
          <w:sz w:val="20"/>
          <w:szCs w:val="20"/>
        </w:rPr>
        <w:t>Gehört es ohnehin zum guten Ton, bis 21 Uhr und länger am Schreibtisch auszuharren, um schräge Blicke zu vermeiden, werden Mitarbeiter schnell beginnen, die Zeit abzusitzen – produktives Arbeiten: Fehlanzeige.</w:t>
      </w:r>
    </w:p>
    <w:p w:rsidR="00275FC8" w:rsidRDefault="00275FC8" w:rsidP="00275FC8">
      <w:pPr>
        <w:spacing w:before="200"/>
        <w:rPr>
          <w:rFonts w:ascii="Arial" w:hAnsi="Arial" w:cs="Arial"/>
          <w:sz w:val="20"/>
          <w:szCs w:val="20"/>
        </w:rPr>
      </w:pPr>
      <w:r w:rsidRPr="00710BA9">
        <w:rPr>
          <w:rFonts w:ascii="Arial" w:hAnsi="Arial" w:cs="Arial"/>
          <w:b/>
          <w:sz w:val="20"/>
          <w:szCs w:val="20"/>
        </w:rPr>
        <w:t>Mehr Leistungsfähigkeit durch Freiräume.</w:t>
      </w:r>
      <w:r>
        <w:rPr>
          <w:rFonts w:ascii="Arial" w:hAnsi="Arial" w:cs="Arial"/>
          <w:sz w:val="20"/>
          <w:szCs w:val="20"/>
        </w:rPr>
        <w:t xml:space="preserve"> </w:t>
      </w:r>
      <w:r w:rsidRPr="00710BA9">
        <w:rPr>
          <w:rFonts w:ascii="Arial" w:hAnsi="Arial" w:cs="Arial"/>
          <w:sz w:val="20"/>
          <w:szCs w:val="20"/>
        </w:rPr>
        <w:t>Mitarbeiter, die gern für ein Unternehmen arbeiten und sich in ihren Bedürfnissen verstanden und ernstgenommen fühlen, sind tausendmal motivierter. Geld ist schon längst nicht mehr der einzige Anreiz für anspruchsvolle Mitarbeiter.</w:t>
      </w:r>
    </w:p>
    <w:p w:rsidR="00275FC8" w:rsidRDefault="00275FC8" w:rsidP="00275FC8">
      <w:pPr>
        <w:spacing w:before="200"/>
        <w:rPr>
          <w:rFonts w:ascii="Arial" w:hAnsi="Arial" w:cs="Arial"/>
          <w:sz w:val="20"/>
          <w:szCs w:val="20"/>
        </w:rPr>
      </w:pPr>
      <w:r>
        <w:rPr>
          <w:rFonts w:ascii="Arial" w:hAnsi="Arial" w:cs="Arial"/>
          <w:sz w:val="20"/>
          <w:szCs w:val="20"/>
        </w:rPr>
        <w:t xml:space="preserve">Eine gute Zusammenfassung zu den Werten der Generation Y im Vergleich zu den Baby Boomern findet sich in der folgenden Abbildung </w:t>
      </w:r>
      <w:r w:rsidRPr="00A5409D">
        <w:rPr>
          <w:rFonts w:ascii="Arial" w:hAnsi="Arial" w:cs="Arial"/>
          <w:sz w:val="20"/>
          <w:szCs w:val="20"/>
        </w:rPr>
        <w:t>[</w:t>
      </w:r>
      <w:r w:rsidR="0053458E">
        <w:rPr>
          <w:rFonts w:ascii="Arial" w:hAnsi="Arial" w:cs="Arial"/>
          <w:sz w:val="20"/>
          <w:szCs w:val="20"/>
        </w:rPr>
        <w:t xml:space="preserve">aus Arbeitswelt 2030 von </w:t>
      </w:r>
      <w:r w:rsidRPr="00A5409D">
        <w:rPr>
          <w:rFonts w:ascii="Arial" w:hAnsi="Arial" w:cs="Arial"/>
          <w:sz w:val="20"/>
          <w:szCs w:val="20"/>
        </w:rPr>
        <w:t>Rump &amp; Walter 2013</w:t>
      </w:r>
      <w:r w:rsidR="0053458E">
        <w:rPr>
          <w:rFonts w:ascii="Arial" w:hAnsi="Arial" w:cs="Arial"/>
          <w:sz w:val="20"/>
          <w:szCs w:val="20"/>
        </w:rPr>
        <w:t>:</w:t>
      </w:r>
      <w:r>
        <w:rPr>
          <w:rFonts w:ascii="Arial" w:hAnsi="Arial" w:cs="Arial"/>
          <w:sz w:val="20"/>
          <w:szCs w:val="20"/>
        </w:rPr>
        <w:t>79</w:t>
      </w:r>
      <w:r w:rsidRPr="00A5409D">
        <w:rPr>
          <w:rFonts w:ascii="Arial" w:hAnsi="Arial" w:cs="Arial"/>
          <w:sz w:val="20"/>
          <w:szCs w:val="20"/>
        </w:rPr>
        <w:t>]</w:t>
      </w:r>
      <w:r>
        <w:rPr>
          <w:rFonts w:ascii="Arial" w:hAnsi="Arial" w:cs="Arial"/>
          <w:sz w:val="20"/>
          <w:szCs w:val="20"/>
        </w:rPr>
        <w:t>.</w:t>
      </w:r>
    </w:p>
    <w:p w:rsidR="00275FC8" w:rsidRDefault="00275FC8" w:rsidP="0053458E">
      <w:pPr>
        <w:spacing w:before="200"/>
        <w:jc w:val="center"/>
        <w:rPr>
          <w:rFonts w:ascii="Arial" w:hAnsi="Arial" w:cs="Arial"/>
          <w:sz w:val="20"/>
          <w:szCs w:val="20"/>
        </w:rPr>
      </w:pPr>
      <w:r w:rsidRPr="00577493">
        <w:rPr>
          <w:rFonts w:ascii="Arial" w:hAnsi="Arial" w:cs="Arial"/>
          <w:noProof/>
          <w:sz w:val="20"/>
          <w:szCs w:val="20"/>
          <w:bdr w:val="single" w:sz="4" w:space="0" w:color="auto"/>
          <w:lang w:eastAsia="de-DE"/>
        </w:rPr>
        <w:drawing>
          <wp:inline distT="0" distB="0" distL="0" distR="0" wp14:anchorId="3708257D" wp14:editId="4E9300B4">
            <wp:extent cx="5678905" cy="3601453"/>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gleich.jpg"/>
                    <pic:cNvPicPr/>
                  </pic:nvPicPr>
                  <pic:blipFill rotWithShape="1">
                    <a:blip r:embed="rId115" cstate="print">
                      <a:extLst>
                        <a:ext uri="{BEBA8EAE-BF5A-486C-A8C5-ECC9F3942E4B}">
                          <a14:imgProps xmlns:a14="http://schemas.microsoft.com/office/drawing/2010/main">
                            <a14:imgLayer r:embed="rId116">
                              <a14:imgEffect>
                                <a14:brightnessContrast contrast="93000"/>
                              </a14:imgEffect>
                            </a14:imgLayer>
                          </a14:imgProps>
                        </a:ext>
                        <a:ext uri="{28A0092B-C50C-407E-A947-70E740481C1C}">
                          <a14:useLocalDpi xmlns:a14="http://schemas.microsoft.com/office/drawing/2010/main" val="0"/>
                        </a:ext>
                      </a:extLst>
                    </a:blip>
                    <a:srcRect l="4006" t="6871" r="4522" b="14015"/>
                    <a:stretch/>
                  </pic:blipFill>
                  <pic:spPr bwMode="auto">
                    <a:xfrm>
                      <a:off x="0" y="0"/>
                      <a:ext cx="5681320" cy="3602985"/>
                    </a:xfrm>
                    <a:prstGeom prst="rect">
                      <a:avLst/>
                    </a:prstGeom>
                    <a:ln>
                      <a:noFill/>
                    </a:ln>
                    <a:extLst>
                      <a:ext uri="{53640926-AAD7-44D8-BBD7-CCE9431645EC}">
                        <a14:shadowObscured xmlns:a14="http://schemas.microsoft.com/office/drawing/2010/main"/>
                      </a:ext>
                    </a:extLst>
                  </pic:spPr>
                </pic:pic>
              </a:graphicData>
            </a:graphic>
          </wp:inline>
        </w:drawing>
      </w:r>
    </w:p>
    <w:p w:rsidR="00275FC8" w:rsidRDefault="00275FC8" w:rsidP="00275FC8">
      <w:pPr>
        <w:spacing w:before="200"/>
        <w:rPr>
          <w:rFonts w:ascii="Arial" w:hAnsi="Arial" w:cs="Arial"/>
          <w:sz w:val="20"/>
          <w:szCs w:val="20"/>
        </w:rPr>
      </w:pPr>
      <w:r>
        <w:rPr>
          <w:rFonts w:ascii="Arial" w:hAnsi="Arial" w:cs="Arial"/>
          <w:sz w:val="20"/>
          <w:szCs w:val="20"/>
        </w:rPr>
        <w:t>Ein Generationsvergleich wird auch von der Managementberatung accenture gegeben:</w:t>
      </w:r>
    </w:p>
    <w:p w:rsidR="00275FC8" w:rsidRPr="00C30B85" w:rsidRDefault="00275FC8" w:rsidP="0053458E">
      <w:pPr>
        <w:spacing w:before="200"/>
        <w:jc w:val="center"/>
        <w:rPr>
          <w:rFonts w:ascii="Arial" w:hAnsi="Arial" w:cs="Arial"/>
          <w:sz w:val="16"/>
          <w:szCs w:val="16"/>
        </w:rPr>
      </w:pPr>
      <w:r w:rsidRPr="00C30B85">
        <w:rPr>
          <w:rFonts w:ascii="Arial" w:hAnsi="Arial" w:cs="Arial"/>
          <w:sz w:val="16"/>
          <w:szCs w:val="16"/>
        </w:rPr>
        <w:t xml:space="preserve">Quelle: </w:t>
      </w:r>
      <w:hyperlink r:id="rId117" w:history="1">
        <w:r w:rsidRPr="00C30B85">
          <w:rPr>
            <w:rStyle w:val="Hyperlink"/>
            <w:rFonts w:ascii="Arial" w:hAnsi="Arial" w:cs="Arial"/>
            <w:sz w:val="16"/>
            <w:szCs w:val="16"/>
          </w:rPr>
          <w:t>http://www.accenture.at/Microsites/talentmanagement/PublishingImages/essays/NetGenerationGraphics/GenerationTable.gif</w:t>
        </w:r>
      </w:hyperlink>
    </w:p>
    <w:p w:rsidR="00275FC8" w:rsidRDefault="00275FC8" w:rsidP="0053458E">
      <w:pPr>
        <w:spacing w:before="200"/>
        <w:jc w:val="center"/>
        <w:rPr>
          <w:rFonts w:ascii="Arial" w:hAnsi="Arial" w:cs="Arial"/>
          <w:sz w:val="20"/>
          <w:szCs w:val="20"/>
        </w:rPr>
      </w:pPr>
      <w:r>
        <w:rPr>
          <w:rFonts w:ascii="Arial" w:hAnsi="Arial" w:cs="Arial"/>
          <w:noProof/>
          <w:sz w:val="20"/>
          <w:szCs w:val="20"/>
          <w:lang w:eastAsia="de-DE"/>
        </w:rPr>
        <w:lastRenderedPageBreak/>
        <w:drawing>
          <wp:inline distT="0" distB="0" distL="0" distR="0" wp14:anchorId="1CBE97FF" wp14:editId="56D9C5B6">
            <wp:extent cx="5048250" cy="2886075"/>
            <wp:effectExtent l="0" t="0" r="0"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ionTable.gif"/>
                    <pic:cNvPicPr/>
                  </pic:nvPicPr>
                  <pic:blipFill>
                    <a:blip r:embed="rId118">
                      <a:extLst>
                        <a:ext uri="{BEBA8EAE-BF5A-486C-A8C5-ECC9F3942E4B}">
                          <a14:imgProps xmlns:a14="http://schemas.microsoft.com/office/drawing/2010/main">
                            <a14:imgLayer r:embed="rId119">
                              <a14:imgEffect>
                                <a14:brightnessContrast bright="-30000" contrast="52000"/>
                              </a14:imgEffect>
                            </a14:imgLayer>
                          </a14:imgProps>
                        </a:ext>
                        <a:ext uri="{28A0092B-C50C-407E-A947-70E740481C1C}">
                          <a14:useLocalDpi xmlns:a14="http://schemas.microsoft.com/office/drawing/2010/main" val="0"/>
                        </a:ext>
                      </a:extLst>
                    </a:blip>
                    <a:stretch>
                      <a:fillRect/>
                    </a:stretch>
                  </pic:blipFill>
                  <pic:spPr>
                    <a:xfrm>
                      <a:off x="0" y="0"/>
                      <a:ext cx="5048250" cy="2886075"/>
                    </a:xfrm>
                    <a:prstGeom prst="rect">
                      <a:avLst/>
                    </a:prstGeom>
                  </pic:spPr>
                </pic:pic>
              </a:graphicData>
            </a:graphic>
          </wp:inline>
        </w:drawing>
      </w:r>
    </w:p>
    <w:p w:rsidR="0053458E" w:rsidRDefault="00275FC8" w:rsidP="00275FC8">
      <w:pPr>
        <w:spacing w:before="200"/>
        <w:rPr>
          <w:rFonts w:ascii="Arial" w:hAnsi="Arial" w:cs="Arial"/>
          <w:sz w:val="20"/>
          <w:szCs w:val="20"/>
        </w:rPr>
      </w:pPr>
      <w:r>
        <w:rPr>
          <w:rFonts w:ascii="Arial" w:hAnsi="Arial" w:cs="Arial"/>
          <w:sz w:val="20"/>
          <w:szCs w:val="20"/>
        </w:rPr>
        <w:t xml:space="preserve">Ebenso von der Uni Ilmenau </w:t>
      </w:r>
    </w:p>
    <w:p w:rsidR="00275FC8" w:rsidRPr="0053458E" w:rsidRDefault="00275FC8" w:rsidP="0053458E">
      <w:pPr>
        <w:spacing w:before="200"/>
        <w:jc w:val="center"/>
        <w:rPr>
          <w:rFonts w:ascii="Arial" w:hAnsi="Arial" w:cs="Arial"/>
          <w:sz w:val="16"/>
          <w:szCs w:val="16"/>
        </w:rPr>
      </w:pPr>
      <w:r w:rsidRPr="0053458E">
        <w:rPr>
          <w:rFonts w:ascii="Arial" w:hAnsi="Arial" w:cs="Arial"/>
          <w:sz w:val="16"/>
          <w:szCs w:val="16"/>
        </w:rPr>
        <w:t>[</w:t>
      </w:r>
      <w:r w:rsidR="0053458E" w:rsidRPr="0053458E">
        <w:rPr>
          <w:rFonts w:ascii="Arial" w:hAnsi="Arial" w:cs="Arial"/>
          <w:sz w:val="16"/>
          <w:szCs w:val="16"/>
        </w:rPr>
        <w:t xml:space="preserve">Quelle: </w:t>
      </w:r>
      <w:r w:rsidRPr="0053458E">
        <w:rPr>
          <w:rFonts w:ascii="Arial" w:hAnsi="Arial" w:cs="Arial"/>
          <w:sz w:val="16"/>
          <w:szCs w:val="16"/>
        </w:rPr>
        <w:t>www2.tu-ilmenau.de/zsmp/sites/default/files/uploads/abb_mayer.jpg]</w:t>
      </w:r>
    </w:p>
    <w:p w:rsidR="00275FC8" w:rsidRDefault="00275FC8" w:rsidP="0053458E">
      <w:pPr>
        <w:spacing w:before="200"/>
        <w:jc w:val="center"/>
        <w:rPr>
          <w:rFonts w:ascii="Arial" w:hAnsi="Arial" w:cs="Arial"/>
          <w:sz w:val="20"/>
          <w:szCs w:val="20"/>
        </w:rPr>
      </w:pPr>
      <w:r w:rsidRPr="00577493">
        <w:rPr>
          <w:rFonts w:ascii="Arial" w:hAnsi="Arial" w:cs="Arial"/>
          <w:noProof/>
          <w:sz w:val="20"/>
          <w:szCs w:val="20"/>
          <w:bdr w:val="single" w:sz="4" w:space="0" w:color="auto"/>
          <w:lang w:eastAsia="de-DE"/>
        </w:rPr>
        <w:drawing>
          <wp:inline distT="0" distB="0" distL="0" distR="0" wp14:anchorId="6E9F2BEB" wp14:editId="6B64C783">
            <wp:extent cx="3067200" cy="2415600"/>
            <wp:effectExtent l="0" t="0" r="0" b="381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mayer.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67200" cy="2415600"/>
                    </a:xfrm>
                    <a:prstGeom prst="rect">
                      <a:avLst/>
                    </a:prstGeom>
                  </pic:spPr>
                </pic:pic>
              </a:graphicData>
            </a:graphic>
          </wp:inline>
        </w:drawing>
      </w:r>
    </w:p>
    <w:p w:rsidR="0053458E" w:rsidRDefault="0053458E" w:rsidP="00EF5D6C">
      <w:pPr>
        <w:rPr>
          <w:rFonts w:ascii="Arial" w:hAnsi="Arial" w:cs="Arial"/>
          <w:b/>
          <w:sz w:val="20"/>
          <w:szCs w:val="20"/>
        </w:rPr>
      </w:pPr>
    </w:p>
    <w:p w:rsidR="00EF5D6C" w:rsidRPr="0053458E" w:rsidRDefault="0053458E" w:rsidP="0053458E">
      <w:pPr>
        <w:rPr>
          <w:rFonts w:ascii="Arial" w:hAnsi="Arial" w:cs="Arial"/>
          <w:b/>
          <w:sz w:val="20"/>
          <w:szCs w:val="20"/>
        </w:rPr>
      </w:pPr>
      <w:r w:rsidRPr="0053458E">
        <w:rPr>
          <w:rFonts w:ascii="Arial" w:hAnsi="Arial" w:cs="Arial"/>
          <w:b/>
          <w:sz w:val="20"/>
          <w:szCs w:val="20"/>
        </w:rPr>
        <w:t>10.</w:t>
      </w:r>
      <w:r>
        <w:rPr>
          <w:rFonts w:ascii="Arial" w:hAnsi="Arial" w:cs="Arial"/>
          <w:b/>
          <w:sz w:val="20"/>
          <w:szCs w:val="20"/>
        </w:rPr>
        <w:t xml:space="preserve"> </w:t>
      </w:r>
      <w:r w:rsidR="00EF5D6C" w:rsidRPr="0053458E">
        <w:rPr>
          <w:rFonts w:ascii="Arial" w:hAnsi="Arial" w:cs="Arial"/>
          <w:b/>
          <w:sz w:val="20"/>
          <w:szCs w:val="20"/>
        </w:rPr>
        <w:t>Glücksökonomie</w:t>
      </w:r>
      <w:r w:rsidR="00FB4036">
        <w:rPr>
          <w:rFonts w:ascii="Arial" w:hAnsi="Arial" w:cs="Arial"/>
          <w:b/>
          <w:sz w:val="20"/>
          <w:szCs w:val="20"/>
        </w:rPr>
        <w:t xml:space="preserve"> und Motivation</w:t>
      </w:r>
      <w:r>
        <w:rPr>
          <w:rFonts w:ascii="Arial" w:hAnsi="Arial" w:cs="Arial"/>
          <w:b/>
          <w:sz w:val="20"/>
          <w:szCs w:val="20"/>
        </w:rPr>
        <w:t xml:space="preserve"> in der Arbeitswelt</w:t>
      </w:r>
    </w:p>
    <w:p w:rsidR="00D54AEB" w:rsidRDefault="00EF5D6C" w:rsidP="00EF5D6C">
      <w:pPr>
        <w:rPr>
          <w:rFonts w:ascii="Arial" w:hAnsi="Arial" w:cs="Arial"/>
          <w:sz w:val="20"/>
          <w:szCs w:val="20"/>
        </w:rPr>
      </w:pPr>
      <w:r>
        <w:rPr>
          <w:rFonts w:ascii="Arial" w:hAnsi="Arial" w:cs="Arial"/>
          <w:sz w:val="20"/>
          <w:szCs w:val="20"/>
        </w:rPr>
        <w:t>Andresen</w:t>
      </w:r>
      <w:r w:rsidRPr="00927511">
        <w:rPr>
          <w:rFonts w:ascii="Arial" w:hAnsi="Arial" w:cs="Arial"/>
          <w:sz w:val="20"/>
          <w:szCs w:val="20"/>
        </w:rPr>
        <w:t xml:space="preserve"> [2009]</w:t>
      </w:r>
      <w:r>
        <w:rPr>
          <w:rFonts w:ascii="Arial" w:hAnsi="Arial" w:cs="Arial"/>
          <w:sz w:val="20"/>
          <w:szCs w:val="20"/>
        </w:rPr>
        <w:t xml:space="preserve"> beschreibt in ihrer Habilitationsschrift ein weiteres Modell der flexiblen Arbeitszeit, die Arbeitszeitfreiheit. Außerdem werden die Aspekte der Glücksökonomie im Arbeitsleben umfassend betrachtet.</w:t>
      </w:r>
    </w:p>
    <w:p w:rsidR="00EF5D6C" w:rsidRPr="00DE27CE" w:rsidRDefault="00D54AEB" w:rsidP="00EF5D6C">
      <w:pPr>
        <w:rPr>
          <w:rFonts w:ascii="Arial" w:hAnsi="Arial" w:cs="Arial"/>
          <w:b/>
          <w:sz w:val="16"/>
          <w:szCs w:val="16"/>
        </w:rPr>
      </w:pPr>
      <w:r w:rsidRPr="00DE27CE">
        <w:rPr>
          <w:rFonts w:ascii="Arial" w:hAnsi="Arial" w:cs="Arial"/>
          <w:sz w:val="16"/>
          <w:szCs w:val="16"/>
        </w:rPr>
        <w:t xml:space="preserve">Andresen, Maike [2009]: Das (Un-)Glück der Arbeitszeitfreiheit. 315 S., Gabler. Habilitationsschrift aus dem Jahre 2008. </w:t>
      </w:r>
      <w:r w:rsidR="00EF5D6C" w:rsidRPr="00DE27CE">
        <w:rPr>
          <w:rFonts w:ascii="Arial" w:hAnsi="Arial" w:cs="Arial"/>
          <w:sz w:val="16"/>
          <w:szCs w:val="16"/>
        </w:rPr>
        <w:t xml:space="preserve">Stichwörter » </w:t>
      </w:r>
      <w:r w:rsidR="00EF5D6C" w:rsidRPr="00DE27CE">
        <w:rPr>
          <w:rFonts w:ascii="Arial" w:hAnsi="Arial" w:cs="Arial"/>
          <w:b/>
          <w:sz w:val="16"/>
          <w:szCs w:val="16"/>
        </w:rPr>
        <w:t>Flextime - Glücksforschung - Work-Life-Balance - Zeitautonomie - Zeitsouveränität</w:t>
      </w:r>
    </w:p>
    <w:p w:rsidR="00EF5D6C" w:rsidRDefault="00EF5D6C" w:rsidP="00EF5D6C">
      <w:pPr>
        <w:rPr>
          <w:rFonts w:ascii="Arial" w:hAnsi="Arial" w:cs="Arial"/>
          <w:sz w:val="20"/>
          <w:szCs w:val="20"/>
        </w:rPr>
      </w:pPr>
      <w:r w:rsidRPr="00927511">
        <w:rPr>
          <w:rFonts w:ascii="Arial" w:hAnsi="Arial" w:cs="Arial"/>
          <w:sz w:val="20"/>
          <w:szCs w:val="20"/>
        </w:rPr>
        <w:t>Bei der</w:t>
      </w:r>
      <w:r>
        <w:rPr>
          <w:rFonts w:ascii="Arial" w:hAnsi="Arial" w:cs="Arial"/>
          <w:b/>
          <w:sz w:val="20"/>
          <w:szCs w:val="20"/>
        </w:rPr>
        <w:t xml:space="preserve"> </w:t>
      </w:r>
      <w:r w:rsidRPr="00927511">
        <w:rPr>
          <w:rFonts w:ascii="Arial" w:hAnsi="Arial" w:cs="Arial"/>
          <w:b/>
          <w:sz w:val="20"/>
          <w:szCs w:val="20"/>
        </w:rPr>
        <w:t xml:space="preserve">Arbeitszeitfreiheit </w:t>
      </w:r>
      <w:r w:rsidRPr="00616C29">
        <w:rPr>
          <w:rFonts w:ascii="Arial" w:hAnsi="Arial" w:cs="Arial"/>
          <w:sz w:val="20"/>
          <w:szCs w:val="20"/>
        </w:rPr>
        <w:t>(im Doppelsinne von Freiheit in und von der Arbeitszeit)</w:t>
      </w:r>
      <w:r>
        <w:rPr>
          <w:rFonts w:ascii="Arial" w:hAnsi="Arial" w:cs="Arial"/>
          <w:sz w:val="20"/>
          <w:szCs w:val="20"/>
        </w:rPr>
        <w:t xml:space="preserve"> wird</w:t>
      </w:r>
      <w:r w:rsidRPr="00616C29">
        <w:rPr>
          <w:rFonts w:ascii="Arial" w:hAnsi="Arial" w:cs="Arial"/>
          <w:sz w:val="20"/>
          <w:szCs w:val="20"/>
        </w:rPr>
        <w:t xml:space="preserve"> die Arbeitszeit als Leistungsmaßstab durch einen oder mehrere andere abgelöst wird – z.B. durch das Erreichen bestimmter Ziele innerhalb einer bestimmten Zeitspanne.</w:t>
      </w:r>
      <w:r>
        <w:rPr>
          <w:rFonts w:ascii="Arial" w:hAnsi="Arial" w:cs="Arial"/>
          <w:sz w:val="20"/>
          <w:szCs w:val="20"/>
        </w:rPr>
        <w:t xml:space="preserve"> Dem Beschäftigten wird damit </w:t>
      </w:r>
      <w:r w:rsidRPr="00DE27CE">
        <w:rPr>
          <w:rFonts w:ascii="Arial" w:hAnsi="Arial" w:cs="Arial"/>
          <w:b/>
          <w:sz w:val="20"/>
          <w:szCs w:val="20"/>
        </w:rPr>
        <w:t>Arbeitszeitsouveränität</w:t>
      </w:r>
      <w:r>
        <w:rPr>
          <w:rFonts w:ascii="Arial" w:hAnsi="Arial" w:cs="Arial"/>
          <w:sz w:val="20"/>
          <w:szCs w:val="20"/>
        </w:rPr>
        <w:t xml:space="preserve"> gegeben. Die Abgrenzung zur Vertrauensarbeitszeit besteht darin, dass bei der Arbeitszeitfreiheit die Zielvorgaben wesentlich sind und die zeitorientierte Arbeitskontrolle entfällt. Es handelt daher um ein Arbeitsmodell, dass „Management by Objectives“ (Führen durch Zielvorgaben, entwickelt von Peter Drucker 1954) mit dem Entfallen von Arbeitszeitkontrollen verbindet.</w:t>
      </w:r>
    </w:p>
    <w:p w:rsidR="00EF5D6C" w:rsidRDefault="00EF5D6C" w:rsidP="00DE27CE">
      <w:pPr>
        <w:spacing w:after="0"/>
        <w:rPr>
          <w:rFonts w:ascii="Arial" w:hAnsi="Arial" w:cs="Arial"/>
          <w:sz w:val="20"/>
          <w:szCs w:val="20"/>
        </w:rPr>
      </w:pPr>
      <w:r>
        <w:rPr>
          <w:rFonts w:ascii="Arial" w:hAnsi="Arial" w:cs="Arial"/>
          <w:sz w:val="20"/>
          <w:szCs w:val="20"/>
        </w:rPr>
        <w:t xml:space="preserve">Die Arbeit von </w:t>
      </w:r>
      <w:r w:rsidRPr="00726B3C">
        <w:rPr>
          <w:rFonts w:ascii="Arial" w:hAnsi="Arial" w:cs="Arial"/>
          <w:sz w:val="20"/>
          <w:szCs w:val="20"/>
        </w:rPr>
        <w:t>Andresen [2009]</w:t>
      </w:r>
      <w:r>
        <w:rPr>
          <w:rFonts w:ascii="Arial" w:hAnsi="Arial" w:cs="Arial"/>
          <w:sz w:val="20"/>
          <w:szCs w:val="20"/>
        </w:rPr>
        <w:t xml:space="preserve"> ist jedoch wegen der Beschreibung der Glückökonomie und des Zeitwohlstandes besonders interessant. Sie verbindet die Beurteilungskriterien:</w:t>
      </w:r>
    </w:p>
    <w:p w:rsidR="00EF5D6C" w:rsidRPr="00DE27CE" w:rsidRDefault="00EF5D6C" w:rsidP="00DE27CE">
      <w:pPr>
        <w:pStyle w:val="ListParagraph"/>
        <w:numPr>
          <w:ilvl w:val="0"/>
          <w:numId w:val="29"/>
        </w:numPr>
        <w:spacing w:after="0"/>
        <w:rPr>
          <w:rFonts w:ascii="Arial" w:hAnsi="Arial" w:cs="Arial"/>
          <w:sz w:val="20"/>
          <w:szCs w:val="20"/>
        </w:rPr>
      </w:pPr>
      <w:r w:rsidRPr="00DE27CE">
        <w:rPr>
          <w:rFonts w:ascii="Arial" w:hAnsi="Arial" w:cs="Arial"/>
          <w:sz w:val="20"/>
          <w:szCs w:val="20"/>
        </w:rPr>
        <w:t>Ökonomie (Wirtschaftlichkeit)</w:t>
      </w:r>
    </w:p>
    <w:p w:rsidR="00EF5D6C" w:rsidRPr="00DE27CE" w:rsidRDefault="00EF5D6C" w:rsidP="00DE27CE">
      <w:pPr>
        <w:pStyle w:val="ListParagraph"/>
        <w:numPr>
          <w:ilvl w:val="0"/>
          <w:numId w:val="29"/>
        </w:numPr>
        <w:spacing w:after="0"/>
        <w:rPr>
          <w:rFonts w:ascii="Arial" w:hAnsi="Arial" w:cs="Arial"/>
          <w:sz w:val="20"/>
          <w:szCs w:val="20"/>
        </w:rPr>
      </w:pPr>
      <w:r w:rsidRPr="00DE27CE">
        <w:rPr>
          <w:rFonts w:ascii="Arial" w:hAnsi="Arial" w:cs="Arial"/>
          <w:sz w:val="20"/>
          <w:szCs w:val="20"/>
        </w:rPr>
        <w:t>Reziprozität (Abgleich der verschiedenen Interessen)</w:t>
      </w:r>
    </w:p>
    <w:p w:rsidR="00EF5D6C" w:rsidRPr="00DE27CE" w:rsidRDefault="00EF5D6C" w:rsidP="00DE27CE">
      <w:pPr>
        <w:pStyle w:val="ListParagraph"/>
        <w:numPr>
          <w:ilvl w:val="0"/>
          <w:numId w:val="29"/>
        </w:numPr>
        <w:spacing w:after="0"/>
        <w:rPr>
          <w:rFonts w:ascii="Arial" w:hAnsi="Arial" w:cs="Arial"/>
          <w:sz w:val="20"/>
          <w:szCs w:val="20"/>
        </w:rPr>
      </w:pPr>
      <w:r w:rsidRPr="00DE27CE">
        <w:rPr>
          <w:rFonts w:ascii="Arial" w:hAnsi="Arial" w:cs="Arial"/>
          <w:sz w:val="20"/>
          <w:szCs w:val="20"/>
        </w:rPr>
        <w:lastRenderedPageBreak/>
        <w:t>Organisation (Umsetzung in der Firma)</w:t>
      </w:r>
    </w:p>
    <w:p w:rsidR="00EF5D6C" w:rsidRPr="00DE27CE" w:rsidRDefault="00EF5D6C" w:rsidP="00DE27CE">
      <w:pPr>
        <w:pStyle w:val="ListParagraph"/>
        <w:numPr>
          <w:ilvl w:val="0"/>
          <w:numId w:val="29"/>
        </w:numPr>
        <w:rPr>
          <w:rFonts w:ascii="Arial" w:hAnsi="Arial" w:cs="Arial"/>
          <w:sz w:val="20"/>
          <w:szCs w:val="20"/>
        </w:rPr>
      </w:pPr>
      <w:r w:rsidRPr="00DE27CE">
        <w:rPr>
          <w:rFonts w:ascii="Arial" w:hAnsi="Arial" w:cs="Arial"/>
          <w:sz w:val="20"/>
          <w:szCs w:val="20"/>
        </w:rPr>
        <w:t>Glücksökonomie</w:t>
      </w:r>
    </w:p>
    <w:p w:rsidR="00EF5D6C" w:rsidRDefault="00EF5D6C" w:rsidP="00EF5D6C">
      <w:pPr>
        <w:rPr>
          <w:rFonts w:ascii="Arial" w:hAnsi="Arial" w:cs="Arial"/>
          <w:sz w:val="20"/>
          <w:szCs w:val="20"/>
        </w:rPr>
      </w:pPr>
      <w:r w:rsidRPr="003C3749">
        <w:rPr>
          <w:rFonts w:ascii="Arial" w:hAnsi="Arial" w:cs="Arial"/>
          <w:sz w:val="20"/>
          <w:szCs w:val="20"/>
        </w:rPr>
        <w:t xml:space="preserve">Die </w:t>
      </w:r>
      <w:r w:rsidRPr="00616C29">
        <w:rPr>
          <w:rFonts w:ascii="Arial" w:hAnsi="Arial" w:cs="Arial"/>
          <w:b/>
          <w:sz w:val="20"/>
          <w:szCs w:val="20"/>
        </w:rPr>
        <w:t>Glücksökonomie</w:t>
      </w:r>
      <w:r w:rsidRPr="003C3749">
        <w:rPr>
          <w:rFonts w:ascii="Arial" w:hAnsi="Arial" w:cs="Arial"/>
          <w:sz w:val="20"/>
          <w:szCs w:val="20"/>
        </w:rPr>
        <w:t xml:space="preserve"> untersucht, wie Lebensumstände, Persönlichkeit, Genetik und persönliche Wahlentscheidungen das Wohlergehen beeinflussen. Dazu wird auf Theorien und Techniken der Soziologie, Demographie und Sozialpsychologie zurückgegriffen. In der Philosophie wird das Glück als die zentrale Zielgröße des Lebens angesehen. In der Psychologie erfolgt eine Thematisierung des Glücks insbesondere in der Emotionspsychologie und der Gesundheitspsychologie. Erst in der jüngeren Vergangenheit wurde die psychologische Forschung mit den Wirtschaftswissenschaften verknüpft. </w:t>
      </w:r>
      <w:r>
        <w:rPr>
          <w:rFonts w:ascii="Arial" w:hAnsi="Arial" w:cs="Arial"/>
          <w:sz w:val="20"/>
          <w:szCs w:val="20"/>
        </w:rPr>
        <w:t>In der Abhandlung wird u.a. geprüft</w:t>
      </w:r>
      <w:r w:rsidRPr="003C3749">
        <w:rPr>
          <w:rFonts w:ascii="Arial" w:hAnsi="Arial" w:cs="Arial"/>
          <w:sz w:val="20"/>
          <w:szCs w:val="20"/>
        </w:rPr>
        <w:t>, ob man zu anderen Schlüssen als in der rein ökonomischen Betrachtung der Arbeitszeitfreiheit kommt, wenn man das größtmögliche Glück der Akteure anstrebt.</w:t>
      </w:r>
    </w:p>
    <w:p w:rsidR="00EF5D6C" w:rsidRPr="00DE27CE" w:rsidRDefault="00EF5D6C" w:rsidP="00EF5D6C">
      <w:pPr>
        <w:rPr>
          <w:rFonts w:ascii="Arial" w:hAnsi="Arial" w:cs="Arial"/>
          <w:sz w:val="20"/>
          <w:szCs w:val="20"/>
        </w:rPr>
      </w:pPr>
      <w:r w:rsidRPr="00DE27CE">
        <w:rPr>
          <w:rFonts w:ascii="Arial" w:hAnsi="Arial" w:cs="Arial"/>
          <w:sz w:val="20"/>
          <w:szCs w:val="20"/>
        </w:rPr>
        <w:t>Die Beschreibung der Glückökonomie in der Arbeit wird auf das Modell der Arbeitszeitfreiheit bezogen. Eine Übertragung der allgemeinen Gesichtspunkt ist aber auch auf die Reduzierung von Arbeitszeit übertragbar.</w:t>
      </w:r>
    </w:p>
    <w:p w:rsidR="00EF5D6C" w:rsidRDefault="00EF5D6C" w:rsidP="00EF5D6C">
      <w:pPr>
        <w:rPr>
          <w:rFonts w:ascii="Arial" w:hAnsi="Arial" w:cs="Arial"/>
          <w:sz w:val="20"/>
          <w:szCs w:val="20"/>
        </w:rPr>
      </w:pPr>
      <w:r>
        <w:rPr>
          <w:rFonts w:ascii="Arial" w:hAnsi="Arial" w:cs="Arial"/>
          <w:sz w:val="20"/>
          <w:szCs w:val="20"/>
        </w:rPr>
        <w:t xml:space="preserve">Insbesondere wird der Aspekt des größeren </w:t>
      </w:r>
      <w:r w:rsidRPr="00DA5578">
        <w:rPr>
          <w:rFonts w:ascii="Arial" w:hAnsi="Arial" w:cs="Arial"/>
          <w:b/>
          <w:sz w:val="20"/>
          <w:szCs w:val="20"/>
        </w:rPr>
        <w:t>Zeitwohlstandes</w:t>
      </w:r>
      <w:r>
        <w:rPr>
          <w:rFonts w:ascii="Arial" w:hAnsi="Arial" w:cs="Arial"/>
          <w:sz w:val="20"/>
          <w:szCs w:val="20"/>
        </w:rPr>
        <w:t xml:space="preserve"> behandelt. Der Begriff „Zeitwohlstand“ wurde erst 1985 von Rindersbacher in Ergänzung zu „Güterwohlstand“ geprägt [</w:t>
      </w:r>
      <w:r w:rsidRPr="00DA5578">
        <w:rPr>
          <w:rFonts w:ascii="Arial" w:hAnsi="Arial" w:cs="Arial"/>
          <w:sz w:val="20"/>
          <w:szCs w:val="20"/>
        </w:rPr>
        <w:t>Andresen, 2009:</w:t>
      </w:r>
      <w:r>
        <w:rPr>
          <w:rFonts w:ascii="Arial" w:hAnsi="Arial" w:cs="Arial"/>
          <w:sz w:val="20"/>
          <w:szCs w:val="20"/>
        </w:rPr>
        <w:t>176 und Rinderspacher [1985]: Gesellschaft ohne Zeit, Campusverlag</w:t>
      </w:r>
      <w:r w:rsidRPr="00DA5578">
        <w:rPr>
          <w:rFonts w:ascii="Arial" w:hAnsi="Arial" w:cs="Arial"/>
          <w:sz w:val="20"/>
          <w:szCs w:val="20"/>
        </w:rPr>
        <w:t>]</w:t>
      </w:r>
      <w:r>
        <w:rPr>
          <w:rFonts w:ascii="Arial" w:hAnsi="Arial" w:cs="Arial"/>
          <w:sz w:val="20"/>
          <w:szCs w:val="20"/>
        </w:rPr>
        <w:t>. Zeitwohlstand bezeichnet das subjektive Wohlbefinden in der Zeit. Zeitwohlstand ist einerseits abhängig von der zur Verfügung stehenden Zeit für eine Aktivität und andererseits von der Befriedigung, die diese Tätigkeit bietet.</w:t>
      </w:r>
    </w:p>
    <w:p w:rsidR="00EF5D6C" w:rsidRDefault="00EF5D6C" w:rsidP="00EF5D6C">
      <w:pPr>
        <w:rPr>
          <w:rFonts w:ascii="Arial" w:hAnsi="Arial" w:cs="Arial"/>
          <w:sz w:val="20"/>
          <w:szCs w:val="20"/>
        </w:rPr>
      </w:pPr>
      <w:r>
        <w:rPr>
          <w:rFonts w:ascii="Arial" w:hAnsi="Arial" w:cs="Arial"/>
          <w:sz w:val="20"/>
          <w:szCs w:val="20"/>
        </w:rPr>
        <w:t>Anmerkung: Laut einem Artikel in Wikipedia gehört Zeitwohlstand zum Thema „Lebensqualität“ .</w:t>
      </w:r>
      <w:r w:rsidRPr="00D639AF">
        <w:rPr>
          <w:rFonts w:ascii="Arial" w:hAnsi="Arial" w:cs="Arial"/>
          <w:sz w:val="20"/>
          <w:szCs w:val="20"/>
        </w:rPr>
        <w:t>Er kann über objektive Faktoren wie die Wochen- und Jahresarbeitszeit und das Ausmaß der familialen Verpflichtungen gemessen werden, oder auch durch Befragungen zu subjektive Faktoren wie dem Empfinden von Zeitnot.</w:t>
      </w:r>
      <w:r>
        <w:rPr>
          <w:rFonts w:ascii="Arial" w:hAnsi="Arial" w:cs="Arial"/>
          <w:sz w:val="20"/>
          <w:szCs w:val="20"/>
        </w:rPr>
        <w:t xml:space="preserve"> </w:t>
      </w:r>
      <w:r w:rsidRPr="00D639AF">
        <w:rPr>
          <w:rFonts w:ascii="Arial" w:hAnsi="Arial" w:cs="Arial"/>
          <w:sz w:val="20"/>
          <w:szCs w:val="20"/>
        </w:rPr>
        <w:t>Lebensqualität im Sinne selbst bestimmter Zeit wird bisweilen als der „wahre Luxus des modernen Mitteleuropäers bezeich</w:t>
      </w:r>
      <w:r>
        <w:rPr>
          <w:rFonts w:ascii="Arial" w:hAnsi="Arial" w:cs="Arial"/>
          <w:sz w:val="20"/>
          <w:szCs w:val="20"/>
        </w:rPr>
        <w:t>net [</w:t>
      </w:r>
      <w:r w:rsidRPr="00D639AF">
        <w:rPr>
          <w:rFonts w:ascii="Arial" w:hAnsi="Arial" w:cs="Arial"/>
          <w:sz w:val="20"/>
          <w:szCs w:val="20"/>
        </w:rPr>
        <w:t>http://de.wikipe</w:t>
      </w:r>
      <w:r>
        <w:rPr>
          <w:rFonts w:ascii="Arial" w:hAnsi="Arial" w:cs="Arial"/>
          <w:sz w:val="20"/>
          <w:szCs w:val="20"/>
        </w:rPr>
        <w:t>dia.org/wiki/Lebensqualität].</w:t>
      </w:r>
    </w:p>
    <w:p w:rsidR="00EF5D6C" w:rsidRDefault="00EF5D6C" w:rsidP="00EF5D6C">
      <w:pPr>
        <w:rPr>
          <w:rFonts w:ascii="Arial" w:hAnsi="Arial" w:cs="Arial"/>
          <w:sz w:val="20"/>
          <w:szCs w:val="20"/>
        </w:rPr>
      </w:pPr>
      <w:r>
        <w:rPr>
          <w:rFonts w:ascii="Arial" w:hAnsi="Arial" w:cs="Arial"/>
          <w:sz w:val="20"/>
          <w:szCs w:val="20"/>
        </w:rPr>
        <w:t xml:space="preserve">Autonomie und Zeitautonomie: Hier kommt ein </w:t>
      </w:r>
      <w:r w:rsidRPr="00797433">
        <w:rPr>
          <w:rFonts w:ascii="Arial" w:hAnsi="Arial" w:cs="Arial"/>
          <w:b/>
          <w:sz w:val="20"/>
          <w:szCs w:val="20"/>
        </w:rPr>
        <w:t>Hauptsatz der Glücksforschung zum Ausdruck, dem zufolge das Gefühl, die Kontrolle zu haben und wählen zu können, das heißt über Autonomie zu verfügen, zufrieden mache</w:t>
      </w:r>
      <w:r>
        <w:rPr>
          <w:rFonts w:ascii="Arial" w:hAnsi="Arial" w:cs="Arial"/>
          <w:sz w:val="20"/>
          <w:szCs w:val="20"/>
        </w:rPr>
        <w:t xml:space="preserve"> [</w:t>
      </w:r>
      <w:r w:rsidRPr="00797433">
        <w:rPr>
          <w:rFonts w:ascii="Arial" w:hAnsi="Arial" w:cs="Arial"/>
          <w:sz w:val="20"/>
          <w:szCs w:val="20"/>
        </w:rPr>
        <w:t>Andresen, 2009:</w:t>
      </w:r>
      <w:r>
        <w:rPr>
          <w:rFonts w:ascii="Arial" w:hAnsi="Arial" w:cs="Arial"/>
          <w:sz w:val="20"/>
          <w:szCs w:val="20"/>
        </w:rPr>
        <w:t>201].</w:t>
      </w:r>
    </w:p>
    <w:p w:rsidR="00EF5D6C" w:rsidRDefault="00EF5D6C" w:rsidP="00D54AEB">
      <w:pPr>
        <w:spacing w:after="0"/>
        <w:rPr>
          <w:rFonts w:ascii="Arial" w:hAnsi="Arial" w:cs="Arial"/>
          <w:sz w:val="20"/>
          <w:szCs w:val="20"/>
        </w:rPr>
      </w:pPr>
      <w:r>
        <w:rPr>
          <w:rFonts w:ascii="Arial" w:hAnsi="Arial" w:cs="Arial"/>
          <w:sz w:val="20"/>
          <w:szCs w:val="20"/>
        </w:rPr>
        <w:t>Als allgemeine Auslöser [</w:t>
      </w:r>
      <w:r w:rsidRPr="009122E4">
        <w:rPr>
          <w:rFonts w:ascii="Arial" w:hAnsi="Arial" w:cs="Arial"/>
          <w:b/>
          <w:sz w:val="20"/>
          <w:szCs w:val="20"/>
        </w:rPr>
        <w:t>Stichwort gesellschaftliche Trends</w:t>
      </w:r>
      <w:r>
        <w:rPr>
          <w:rFonts w:ascii="Arial" w:hAnsi="Arial" w:cs="Arial"/>
          <w:sz w:val="20"/>
          <w:szCs w:val="20"/>
        </w:rPr>
        <w:t>] für das Arbeitsmodell werden genannt:</w:t>
      </w:r>
    </w:p>
    <w:p w:rsidR="00EF5D6C" w:rsidRPr="00D54AEB" w:rsidRDefault="00EF5D6C" w:rsidP="00D54AEB">
      <w:pPr>
        <w:pStyle w:val="ListParagraph"/>
        <w:numPr>
          <w:ilvl w:val="0"/>
          <w:numId w:val="27"/>
        </w:numPr>
        <w:spacing w:after="0"/>
        <w:rPr>
          <w:rFonts w:ascii="Arial" w:hAnsi="Arial" w:cs="Arial"/>
          <w:sz w:val="20"/>
          <w:szCs w:val="20"/>
        </w:rPr>
      </w:pPr>
      <w:r w:rsidRPr="00D54AEB">
        <w:rPr>
          <w:rFonts w:ascii="Arial" w:hAnsi="Arial" w:cs="Arial"/>
          <w:sz w:val="20"/>
          <w:szCs w:val="20"/>
        </w:rPr>
        <w:t>Neue IuK-Technologien</w:t>
      </w:r>
    </w:p>
    <w:p w:rsidR="00EF5D6C" w:rsidRPr="00D54AEB" w:rsidRDefault="00EF5D6C" w:rsidP="00D54AEB">
      <w:pPr>
        <w:pStyle w:val="ListParagraph"/>
        <w:numPr>
          <w:ilvl w:val="0"/>
          <w:numId w:val="27"/>
        </w:numPr>
        <w:spacing w:after="0"/>
        <w:rPr>
          <w:rFonts w:ascii="Arial" w:hAnsi="Arial" w:cs="Arial"/>
          <w:sz w:val="20"/>
          <w:szCs w:val="20"/>
        </w:rPr>
      </w:pPr>
      <w:r w:rsidRPr="00D54AEB">
        <w:rPr>
          <w:rFonts w:ascii="Arial" w:hAnsi="Arial" w:cs="Arial"/>
          <w:sz w:val="20"/>
          <w:szCs w:val="20"/>
        </w:rPr>
        <w:t>Globalisierung</w:t>
      </w:r>
    </w:p>
    <w:p w:rsidR="00EF5D6C" w:rsidRPr="00D54AEB" w:rsidRDefault="00EF5D6C" w:rsidP="00D54AEB">
      <w:pPr>
        <w:pStyle w:val="ListParagraph"/>
        <w:numPr>
          <w:ilvl w:val="0"/>
          <w:numId w:val="27"/>
        </w:numPr>
        <w:spacing w:after="0"/>
        <w:rPr>
          <w:rFonts w:ascii="Arial" w:hAnsi="Arial" w:cs="Arial"/>
          <w:sz w:val="20"/>
          <w:szCs w:val="20"/>
        </w:rPr>
      </w:pPr>
      <w:r w:rsidRPr="00D54AEB">
        <w:rPr>
          <w:rFonts w:ascii="Arial" w:hAnsi="Arial" w:cs="Arial"/>
          <w:sz w:val="20"/>
          <w:szCs w:val="20"/>
        </w:rPr>
        <w:t>Veränderung der Arbeitsinhalte und –anforderungen</w:t>
      </w:r>
    </w:p>
    <w:p w:rsidR="00EF5D6C" w:rsidRPr="00D54AEB" w:rsidRDefault="00EF5D6C" w:rsidP="00D54AEB">
      <w:pPr>
        <w:pStyle w:val="ListParagraph"/>
        <w:numPr>
          <w:ilvl w:val="0"/>
          <w:numId w:val="27"/>
        </w:numPr>
        <w:spacing w:after="0"/>
        <w:rPr>
          <w:rFonts w:ascii="Arial" w:hAnsi="Arial" w:cs="Arial"/>
          <w:sz w:val="20"/>
          <w:szCs w:val="20"/>
        </w:rPr>
      </w:pPr>
      <w:r w:rsidRPr="00D54AEB">
        <w:rPr>
          <w:rFonts w:ascii="Arial" w:hAnsi="Arial" w:cs="Arial"/>
          <w:sz w:val="20"/>
          <w:szCs w:val="20"/>
        </w:rPr>
        <w:t>Unternehmen werden abhängiger von Arbeitskräften (Ende des Babybooms, Fachkäftemangel)</w:t>
      </w:r>
    </w:p>
    <w:p w:rsidR="00EF5D6C" w:rsidRPr="00D54AEB" w:rsidRDefault="00EF5D6C" w:rsidP="00D54AEB">
      <w:pPr>
        <w:pStyle w:val="ListParagraph"/>
        <w:numPr>
          <w:ilvl w:val="0"/>
          <w:numId w:val="27"/>
        </w:numPr>
        <w:rPr>
          <w:rFonts w:ascii="Arial" w:hAnsi="Arial" w:cs="Arial"/>
          <w:sz w:val="20"/>
          <w:szCs w:val="20"/>
        </w:rPr>
      </w:pPr>
      <w:r w:rsidRPr="00D54AEB">
        <w:rPr>
          <w:rFonts w:ascii="Arial" w:hAnsi="Arial" w:cs="Arial"/>
          <w:sz w:val="20"/>
          <w:szCs w:val="20"/>
        </w:rPr>
        <w:t>Anspruchsvollere Anforderungen der Arbeitnehmer an den Arbeitgeber</w:t>
      </w:r>
    </w:p>
    <w:p w:rsidR="00EF5D6C" w:rsidRDefault="00EF5D6C" w:rsidP="00EF5D6C">
      <w:pPr>
        <w:rPr>
          <w:rFonts w:ascii="Arial" w:hAnsi="Arial" w:cs="Arial"/>
          <w:sz w:val="20"/>
          <w:szCs w:val="20"/>
        </w:rPr>
      </w:pPr>
      <w:r>
        <w:rPr>
          <w:rFonts w:ascii="Arial" w:hAnsi="Arial" w:cs="Arial"/>
          <w:sz w:val="20"/>
          <w:szCs w:val="20"/>
        </w:rPr>
        <w:t>Für die heutige Generation sind laut einer Studie zum Employer Branding aus dem Jahr 2005 die Möglichkeiten des Erreichens einer Balance zwischen Beruf und Privatleben sowie</w:t>
      </w:r>
      <w:r w:rsidR="00DE27CE">
        <w:rPr>
          <w:rFonts w:ascii="Arial" w:hAnsi="Arial" w:cs="Arial"/>
          <w:sz w:val="20"/>
          <w:szCs w:val="20"/>
        </w:rPr>
        <w:t xml:space="preserve"> viele Freiheiten sehr wichtig. </w:t>
      </w:r>
      <w:r>
        <w:rPr>
          <w:rFonts w:ascii="Arial" w:hAnsi="Arial" w:cs="Arial"/>
          <w:sz w:val="20"/>
          <w:szCs w:val="20"/>
        </w:rPr>
        <w:t>[</w:t>
      </w:r>
      <w:r w:rsidRPr="0011238C">
        <w:rPr>
          <w:rFonts w:ascii="Arial" w:hAnsi="Arial" w:cs="Arial"/>
          <w:sz w:val="20"/>
          <w:szCs w:val="20"/>
        </w:rPr>
        <w:t>Andresen</w:t>
      </w:r>
      <w:r>
        <w:rPr>
          <w:rFonts w:ascii="Arial" w:hAnsi="Arial" w:cs="Arial"/>
          <w:sz w:val="20"/>
          <w:szCs w:val="20"/>
        </w:rPr>
        <w:t xml:space="preserve">, </w:t>
      </w:r>
      <w:r w:rsidRPr="0011238C">
        <w:rPr>
          <w:rFonts w:ascii="Arial" w:hAnsi="Arial" w:cs="Arial"/>
          <w:sz w:val="20"/>
          <w:szCs w:val="20"/>
        </w:rPr>
        <w:t>2009</w:t>
      </w:r>
      <w:r w:rsidR="00D54AEB">
        <w:rPr>
          <w:rFonts w:ascii="Arial" w:hAnsi="Arial" w:cs="Arial"/>
          <w:sz w:val="20"/>
          <w:szCs w:val="20"/>
        </w:rPr>
        <w:t>:29].</w:t>
      </w:r>
      <w:r w:rsidR="00DE27CE">
        <w:rPr>
          <w:rFonts w:ascii="Arial" w:hAnsi="Arial" w:cs="Arial"/>
          <w:sz w:val="20"/>
          <w:szCs w:val="20"/>
        </w:rPr>
        <w:t xml:space="preserve"> </w:t>
      </w:r>
      <w:r>
        <w:rPr>
          <w:rFonts w:ascii="Arial" w:hAnsi="Arial" w:cs="Arial"/>
          <w:sz w:val="20"/>
          <w:szCs w:val="20"/>
        </w:rPr>
        <w:t xml:space="preserve">Aus der Sicht von </w:t>
      </w:r>
      <w:r w:rsidRPr="00A870DD">
        <w:rPr>
          <w:rFonts w:ascii="Arial" w:hAnsi="Arial" w:cs="Arial"/>
          <w:sz w:val="20"/>
          <w:szCs w:val="20"/>
        </w:rPr>
        <w:t>Andresen</w:t>
      </w:r>
      <w:r>
        <w:rPr>
          <w:rFonts w:ascii="Arial" w:hAnsi="Arial" w:cs="Arial"/>
          <w:sz w:val="20"/>
          <w:szCs w:val="20"/>
        </w:rPr>
        <w:t xml:space="preserve"> [</w:t>
      </w:r>
      <w:r w:rsidRPr="00A870DD">
        <w:rPr>
          <w:rFonts w:ascii="Arial" w:hAnsi="Arial" w:cs="Arial"/>
          <w:sz w:val="20"/>
          <w:szCs w:val="20"/>
        </w:rPr>
        <w:t>2009</w:t>
      </w:r>
      <w:r>
        <w:rPr>
          <w:rFonts w:ascii="Arial" w:hAnsi="Arial" w:cs="Arial"/>
          <w:sz w:val="20"/>
          <w:szCs w:val="20"/>
        </w:rPr>
        <w:t>: 33-42] ergibt sich eine Win-Win-Situation bei der Einführung der Arbeitszeitfreiheit. Es werden Ziele der Arbeitgeber und Arbeitnehmer erfüllt.</w:t>
      </w:r>
    </w:p>
    <w:p w:rsidR="00EF5D6C" w:rsidRPr="00A870DD" w:rsidRDefault="00EF5D6C" w:rsidP="00EF5D6C">
      <w:pPr>
        <w:spacing w:after="0"/>
        <w:rPr>
          <w:rFonts w:ascii="Arial" w:hAnsi="Arial" w:cs="Arial"/>
          <w:b/>
          <w:sz w:val="20"/>
          <w:szCs w:val="20"/>
        </w:rPr>
      </w:pPr>
      <w:r w:rsidRPr="00A870DD">
        <w:rPr>
          <w:rFonts w:ascii="Arial" w:hAnsi="Arial" w:cs="Arial"/>
          <w:b/>
          <w:sz w:val="20"/>
          <w:szCs w:val="20"/>
        </w:rPr>
        <w:t>Ziele bei der Umsetzung der „Arbeitszeitfreiheit“ aus Unternehmenssicht</w:t>
      </w:r>
    </w:p>
    <w:p w:rsidR="00EF5D6C" w:rsidRPr="00DE27CE" w:rsidRDefault="00EF5D6C" w:rsidP="00DE27CE">
      <w:pPr>
        <w:pStyle w:val="ListParagraph"/>
        <w:numPr>
          <w:ilvl w:val="0"/>
          <w:numId w:val="28"/>
        </w:numPr>
        <w:spacing w:after="0"/>
        <w:rPr>
          <w:rFonts w:ascii="Arial" w:hAnsi="Arial" w:cs="Arial"/>
          <w:sz w:val="20"/>
          <w:szCs w:val="20"/>
        </w:rPr>
      </w:pPr>
      <w:r w:rsidRPr="00DE27CE">
        <w:rPr>
          <w:rFonts w:ascii="Arial" w:hAnsi="Arial" w:cs="Arial"/>
          <w:sz w:val="20"/>
          <w:szCs w:val="20"/>
        </w:rPr>
        <w:t>Verbesserung der Kundenorientierung</w:t>
      </w:r>
    </w:p>
    <w:p w:rsidR="00EF5D6C" w:rsidRPr="00DE27CE" w:rsidRDefault="00EF5D6C" w:rsidP="00DE27CE">
      <w:pPr>
        <w:pStyle w:val="ListParagraph"/>
        <w:numPr>
          <w:ilvl w:val="0"/>
          <w:numId w:val="28"/>
        </w:numPr>
        <w:spacing w:after="0"/>
        <w:rPr>
          <w:rFonts w:ascii="Arial" w:hAnsi="Arial" w:cs="Arial"/>
          <w:sz w:val="20"/>
          <w:szCs w:val="20"/>
        </w:rPr>
      </w:pPr>
      <w:r w:rsidRPr="00DE27CE">
        <w:rPr>
          <w:rFonts w:ascii="Arial" w:hAnsi="Arial" w:cs="Arial"/>
          <w:sz w:val="20"/>
          <w:szCs w:val="20"/>
        </w:rPr>
        <w:t>Verbesserung der Wirtschaftlichkeit und Produktivität</w:t>
      </w:r>
    </w:p>
    <w:p w:rsidR="00EF5D6C" w:rsidRPr="00DE27CE" w:rsidRDefault="00EF5D6C" w:rsidP="00DE27CE">
      <w:pPr>
        <w:pStyle w:val="ListParagraph"/>
        <w:numPr>
          <w:ilvl w:val="0"/>
          <w:numId w:val="28"/>
        </w:numPr>
        <w:spacing w:after="0"/>
        <w:rPr>
          <w:rFonts w:ascii="Arial" w:hAnsi="Arial" w:cs="Arial"/>
          <w:sz w:val="20"/>
          <w:szCs w:val="20"/>
        </w:rPr>
      </w:pPr>
      <w:r w:rsidRPr="00DE27CE">
        <w:rPr>
          <w:rFonts w:ascii="Arial" w:hAnsi="Arial" w:cs="Arial"/>
          <w:sz w:val="20"/>
          <w:szCs w:val="20"/>
        </w:rPr>
        <w:t>Erhöhung der Mitarbeiterzufriedenheit und Motivation</w:t>
      </w:r>
    </w:p>
    <w:p w:rsidR="00EF5D6C" w:rsidRPr="00DE27CE" w:rsidRDefault="00EF5D6C" w:rsidP="00DE27CE">
      <w:pPr>
        <w:pStyle w:val="ListParagraph"/>
        <w:numPr>
          <w:ilvl w:val="0"/>
          <w:numId w:val="28"/>
        </w:numPr>
        <w:rPr>
          <w:rFonts w:ascii="Arial" w:hAnsi="Arial" w:cs="Arial"/>
          <w:sz w:val="20"/>
          <w:szCs w:val="20"/>
        </w:rPr>
      </w:pPr>
      <w:r w:rsidRPr="00DE27CE">
        <w:rPr>
          <w:rFonts w:ascii="Arial" w:hAnsi="Arial" w:cs="Arial"/>
          <w:sz w:val="20"/>
          <w:szCs w:val="20"/>
        </w:rPr>
        <w:t>Bessere betriebliche Einbindung und Nutzung der menschlichen Fähigkeiten</w:t>
      </w:r>
    </w:p>
    <w:p w:rsidR="00EF5D6C" w:rsidRPr="00A870DD" w:rsidRDefault="00EF5D6C" w:rsidP="00EF5D6C">
      <w:pPr>
        <w:spacing w:after="0"/>
        <w:rPr>
          <w:rFonts w:ascii="Arial" w:hAnsi="Arial" w:cs="Arial"/>
          <w:b/>
          <w:sz w:val="20"/>
          <w:szCs w:val="20"/>
        </w:rPr>
      </w:pPr>
      <w:r w:rsidRPr="00A870DD">
        <w:rPr>
          <w:rFonts w:ascii="Arial" w:hAnsi="Arial" w:cs="Arial"/>
          <w:b/>
          <w:sz w:val="20"/>
          <w:szCs w:val="20"/>
        </w:rPr>
        <w:t>Ziele bei der Umsetzung der „Arbeitszeitfreiheit“ aus Arbeitnehmersicht</w:t>
      </w:r>
    </w:p>
    <w:p w:rsidR="00EF5D6C" w:rsidRDefault="00EF5D6C" w:rsidP="00EF5D6C">
      <w:pPr>
        <w:spacing w:after="0"/>
        <w:rPr>
          <w:rFonts w:ascii="Arial" w:hAnsi="Arial" w:cs="Arial"/>
          <w:sz w:val="20"/>
          <w:szCs w:val="20"/>
        </w:rPr>
      </w:pPr>
      <w:r>
        <w:rPr>
          <w:rFonts w:ascii="Arial" w:hAnsi="Arial" w:cs="Arial"/>
          <w:sz w:val="20"/>
          <w:szCs w:val="20"/>
        </w:rPr>
        <w:t>Streben nach Autonomie</w:t>
      </w:r>
    </w:p>
    <w:p w:rsidR="00EF5D6C" w:rsidRDefault="00EF5D6C" w:rsidP="00EF5D6C">
      <w:pPr>
        <w:spacing w:after="0"/>
        <w:rPr>
          <w:rFonts w:ascii="Arial" w:hAnsi="Arial" w:cs="Arial"/>
          <w:sz w:val="20"/>
          <w:szCs w:val="20"/>
        </w:rPr>
      </w:pPr>
      <w:r>
        <w:rPr>
          <w:rFonts w:ascii="Arial" w:hAnsi="Arial" w:cs="Arial"/>
          <w:sz w:val="20"/>
          <w:szCs w:val="20"/>
        </w:rPr>
        <w:t>Vereinbarkeit von Berufstätigkeit und Weiterbildung</w:t>
      </w:r>
    </w:p>
    <w:p w:rsidR="00EF5D6C" w:rsidRDefault="00EF5D6C" w:rsidP="00EF5D6C">
      <w:pPr>
        <w:spacing w:after="0"/>
        <w:rPr>
          <w:rFonts w:ascii="Arial" w:hAnsi="Arial" w:cs="Arial"/>
          <w:sz w:val="20"/>
          <w:szCs w:val="20"/>
        </w:rPr>
      </w:pPr>
      <w:r>
        <w:rPr>
          <w:rFonts w:ascii="Arial" w:hAnsi="Arial" w:cs="Arial"/>
          <w:sz w:val="20"/>
          <w:szCs w:val="20"/>
        </w:rPr>
        <w:t>Vereinbarkeit von Familie und Beruf</w:t>
      </w:r>
    </w:p>
    <w:p w:rsidR="00EF5D6C" w:rsidRDefault="00EF5D6C" w:rsidP="00EF5D6C">
      <w:pPr>
        <w:spacing w:after="0"/>
        <w:rPr>
          <w:rFonts w:ascii="Arial" w:hAnsi="Arial" w:cs="Arial"/>
          <w:sz w:val="20"/>
          <w:szCs w:val="20"/>
        </w:rPr>
      </w:pPr>
      <w:r>
        <w:rPr>
          <w:rFonts w:ascii="Arial" w:hAnsi="Arial" w:cs="Arial"/>
          <w:sz w:val="20"/>
          <w:szCs w:val="20"/>
        </w:rPr>
        <w:t>Realisierung einer Work-Life-Balance</w:t>
      </w:r>
    </w:p>
    <w:p w:rsidR="00EF5D6C" w:rsidRDefault="00EF5D6C" w:rsidP="00EF5D6C">
      <w:pPr>
        <w:rPr>
          <w:rFonts w:ascii="Arial" w:hAnsi="Arial" w:cs="Arial"/>
          <w:sz w:val="20"/>
          <w:szCs w:val="20"/>
        </w:rPr>
      </w:pPr>
      <w:r>
        <w:rPr>
          <w:rFonts w:ascii="Arial" w:hAnsi="Arial" w:cs="Arial"/>
          <w:sz w:val="20"/>
          <w:szCs w:val="20"/>
        </w:rPr>
        <w:t>Anpassung an individuelle Arbeitsrhythmen und - wünsche</w:t>
      </w:r>
    </w:p>
    <w:p w:rsidR="00EF5D6C" w:rsidRPr="00432F59" w:rsidRDefault="00EF5D6C" w:rsidP="00EF5D6C">
      <w:pPr>
        <w:rPr>
          <w:rFonts w:ascii="Arial" w:hAnsi="Arial" w:cs="Arial"/>
          <w:b/>
          <w:sz w:val="20"/>
          <w:szCs w:val="20"/>
        </w:rPr>
      </w:pPr>
      <w:r w:rsidRPr="00432F59">
        <w:rPr>
          <w:rFonts w:ascii="Arial" w:hAnsi="Arial" w:cs="Arial"/>
          <w:b/>
          <w:sz w:val="20"/>
          <w:szCs w:val="20"/>
        </w:rPr>
        <w:t>Motivationspsychologie</w:t>
      </w:r>
    </w:p>
    <w:p w:rsidR="00EF5D6C" w:rsidRDefault="00EF5D6C" w:rsidP="00EF5D6C">
      <w:pPr>
        <w:rPr>
          <w:rFonts w:ascii="Arial" w:hAnsi="Arial" w:cs="Arial"/>
          <w:sz w:val="20"/>
          <w:szCs w:val="20"/>
        </w:rPr>
      </w:pPr>
      <w:r>
        <w:rPr>
          <w:rFonts w:ascii="Arial" w:hAnsi="Arial" w:cs="Arial"/>
          <w:sz w:val="20"/>
          <w:szCs w:val="20"/>
        </w:rPr>
        <w:t xml:space="preserve">Motivation ist für die Führung von Mitarbeitern von großer Bedeutung. Auch wenn, es umstritten ist. Manche glauben, dass es nur eine Vermeidung von Demotivation gibt bzw. eine nur indirekte Förderung der </w:t>
      </w:r>
      <w:r>
        <w:rPr>
          <w:rFonts w:ascii="Arial" w:hAnsi="Arial" w:cs="Arial"/>
          <w:sz w:val="20"/>
          <w:szCs w:val="20"/>
        </w:rPr>
        <w:lastRenderedPageBreak/>
        <w:t>Motivation. Beispiele dazu finden sich in einem neuen Klassiker der Managementliteratur von Malik [2006]. Nach dem bekannten Managementlehrer Professor Malik ist die direkte Motivation von Mitarbeitern keine zentrale Managementaufgabe. Das Handwerk der Führung und damit auch die indirekt die Motivation wird nach Malik durch die Anwendung von folgenden sechs Grundsätzen erreicht: Resultatorientierung, Beitrag zum Ganzen, Konzentration auf Weniges, Stärken nutzen, Vertrauen und positiv Denken. Die zentrale Führungsaufgaben dazu sind: Für Ziele sorgen, organisieren, entscheiden, kontrollieren und Menschen entwickeln und fördern.</w:t>
      </w:r>
    </w:p>
    <w:p w:rsidR="00EF5D6C" w:rsidRDefault="00EF5D6C" w:rsidP="00EF5D6C">
      <w:pPr>
        <w:rPr>
          <w:rFonts w:ascii="Arial" w:hAnsi="Arial" w:cs="Arial"/>
          <w:sz w:val="20"/>
          <w:szCs w:val="20"/>
        </w:rPr>
      </w:pPr>
      <w:r>
        <w:rPr>
          <w:rFonts w:ascii="Arial" w:hAnsi="Arial" w:cs="Arial"/>
          <w:sz w:val="20"/>
          <w:szCs w:val="20"/>
        </w:rPr>
        <w:t>Im Lehrbuch Motivationspsychologie [Rudolph 2013] wird allgemein definiert: Gegenstandsbereich der Motivationspsychologie sind die Antworten auf die Frage „Warum verhalten sich Menschen so, wie sie es tun“. Für den vorliegenden Fall sind damit viele Themen für den Arbeitgeber eingeschlossen: u.a. quantitative und qualitative Mitarbeiterleistung, Bewerberverhalten und Fluktuation. Die Auswahl an Theorien ist sehr umfangreich. Eine Übersicht findet sich in der folgenden Graphik aus Rudolph [2013:24].</w:t>
      </w:r>
    </w:p>
    <w:p w:rsidR="00EF5D6C" w:rsidRDefault="00EF5D6C" w:rsidP="00EF5D6C">
      <w:pPr>
        <w:jc w:val="center"/>
        <w:rPr>
          <w:rFonts w:ascii="Arial" w:hAnsi="Arial" w:cs="Arial"/>
          <w:sz w:val="20"/>
          <w:szCs w:val="20"/>
        </w:rPr>
      </w:pPr>
      <w:r w:rsidRPr="00445916">
        <w:rPr>
          <w:noProof/>
          <w:bdr w:val="single" w:sz="4" w:space="0" w:color="auto"/>
          <w:lang w:eastAsia="de-DE"/>
        </w:rPr>
        <w:drawing>
          <wp:inline distT="0" distB="0" distL="0" distR="0" wp14:anchorId="0EFC62D6" wp14:editId="036853AF">
            <wp:extent cx="4842000" cy="47628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842000" cy="4762800"/>
                    </a:xfrm>
                    <a:prstGeom prst="rect">
                      <a:avLst/>
                    </a:prstGeom>
                  </pic:spPr>
                </pic:pic>
              </a:graphicData>
            </a:graphic>
          </wp:inline>
        </w:drawing>
      </w:r>
    </w:p>
    <w:p w:rsidR="00EF5D6C" w:rsidRDefault="00EF5D6C" w:rsidP="00EF5D6C">
      <w:pPr>
        <w:rPr>
          <w:rFonts w:ascii="Arial" w:hAnsi="Arial" w:cs="Arial"/>
          <w:sz w:val="20"/>
          <w:szCs w:val="20"/>
        </w:rPr>
      </w:pPr>
      <w:r>
        <w:rPr>
          <w:rFonts w:ascii="Arial" w:hAnsi="Arial" w:cs="Arial"/>
          <w:sz w:val="20"/>
          <w:szCs w:val="20"/>
        </w:rPr>
        <w:t>Für die Betrachtung der Motivation aus wirtschaftlicher Sicht (z.B. hinsichtlich Mitarbeitermotivation) werden die Theorien der Leistungsmotivation nach John Atkinson [1964] und McCleelland [1967] vorgeschlagen [zit. in Rudolph 2013].</w:t>
      </w:r>
    </w:p>
    <w:p w:rsidR="00EF5D6C" w:rsidRDefault="00EF5D6C" w:rsidP="00EF5D6C">
      <w:pPr>
        <w:rPr>
          <w:rFonts w:ascii="Arial" w:hAnsi="Arial" w:cs="Arial"/>
          <w:sz w:val="20"/>
          <w:szCs w:val="20"/>
        </w:rPr>
      </w:pPr>
      <w:r>
        <w:rPr>
          <w:rFonts w:ascii="Arial" w:hAnsi="Arial" w:cs="Arial"/>
          <w:sz w:val="20"/>
          <w:szCs w:val="20"/>
        </w:rPr>
        <w:t xml:space="preserve">Bei Atkinson sind die Hauptleistungsmotive: Die Tendenz, Erfolg aufzusuchen und die Tendenz, Misserfolg zu vermeiden. Bei </w:t>
      </w:r>
      <w:r w:rsidRPr="00512F3D">
        <w:rPr>
          <w:rFonts w:ascii="Arial" w:hAnsi="Arial" w:cs="Arial"/>
          <w:sz w:val="20"/>
          <w:szCs w:val="20"/>
        </w:rPr>
        <w:t>McCleelland</w:t>
      </w:r>
      <w:r>
        <w:rPr>
          <w:rFonts w:ascii="Arial" w:hAnsi="Arial" w:cs="Arial"/>
          <w:sz w:val="20"/>
          <w:szCs w:val="20"/>
        </w:rPr>
        <w:t xml:space="preserve"> sind es gesellschaftliche Entwicklungen (z.B. Leistungsstreben und Protestantische Ethik). Dies wurde allerdings bereits durch Max Weber festgestellt [1920, </w:t>
      </w:r>
      <w:r w:rsidRPr="00C028B5">
        <w:rPr>
          <w:rFonts w:ascii="Arial" w:hAnsi="Arial" w:cs="Arial"/>
          <w:sz w:val="20"/>
          <w:szCs w:val="20"/>
        </w:rPr>
        <w:t>Die protestantische Ethik und der Geist des Kapitalismus</w:t>
      </w:r>
      <w:r>
        <w:rPr>
          <w:rFonts w:ascii="Arial" w:hAnsi="Arial" w:cs="Arial"/>
          <w:sz w:val="20"/>
          <w:szCs w:val="20"/>
        </w:rPr>
        <w:t>].</w:t>
      </w:r>
    </w:p>
    <w:p w:rsidR="00EF5D6C" w:rsidRDefault="00EF5D6C" w:rsidP="00EF5D6C">
      <w:pPr>
        <w:rPr>
          <w:rFonts w:ascii="Arial" w:hAnsi="Arial" w:cs="Arial"/>
          <w:sz w:val="20"/>
          <w:szCs w:val="20"/>
        </w:rPr>
      </w:pPr>
      <w:r>
        <w:rPr>
          <w:rFonts w:ascii="Arial" w:hAnsi="Arial" w:cs="Arial"/>
          <w:sz w:val="20"/>
          <w:szCs w:val="20"/>
        </w:rPr>
        <w:t xml:space="preserve">Unter Motivation finden sich bei Wikipedia, der Hinweis auf die Webseite von Professor </w:t>
      </w:r>
      <w:r w:rsidRPr="00C028B5">
        <w:rPr>
          <w:rFonts w:ascii="Arial" w:hAnsi="Arial" w:cs="Arial"/>
          <w:sz w:val="20"/>
          <w:szCs w:val="20"/>
        </w:rPr>
        <w:t>W</w:t>
      </w:r>
      <w:r>
        <w:rPr>
          <w:rFonts w:ascii="Arial" w:hAnsi="Arial" w:cs="Arial"/>
          <w:sz w:val="20"/>
          <w:szCs w:val="20"/>
        </w:rPr>
        <w:t>aldemar</w:t>
      </w:r>
      <w:r w:rsidRPr="00C028B5">
        <w:rPr>
          <w:rFonts w:ascii="Arial" w:hAnsi="Arial" w:cs="Arial"/>
          <w:sz w:val="20"/>
          <w:szCs w:val="20"/>
        </w:rPr>
        <w:t xml:space="preserve"> Pelz</w:t>
      </w:r>
      <w:r>
        <w:rPr>
          <w:rFonts w:ascii="Arial" w:hAnsi="Arial" w:cs="Arial"/>
          <w:sz w:val="20"/>
          <w:szCs w:val="20"/>
        </w:rPr>
        <w:t xml:space="preserve"> von der Technischen Hochschule Mittelhessen und seine Publikation „</w:t>
      </w:r>
      <w:r w:rsidRPr="00C028B5">
        <w:rPr>
          <w:rFonts w:ascii="Arial" w:hAnsi="Arial" w:cs="Arial"/>
          <w:sz w:val="20"/>
          <w:szCs w:val="20"/>
        </w:rPr>
        <w:t xml:space="preserve"> Kompetent führen</w:t>
      </w:r>
      <w:r>
        <w:rPr>
          <w:rFonts w:ascii="Arial" w:hAnsi="Arial" w:cs="Arial"/>
          <w:sz w:val="20"/>
          <w:szCs w:val="20"/>
        </w:rPr>
        <w:t>“[</w:t>
      </w:r>
      <w:r w:rsidRPr="00C028B5">
        <w:rPr>
          <w:rFonts w:ascii="Arial" w:hAnsi="Arial" w:cs="Arial"/>
          <w:sz w:val="20"/>
          <w:szCs w:val="20"/>
        </w:rPr>
        <w:t>Wiesbaden 2004</w:t>
      </w:r>
      <w:r>
        <w:rPr>
          <w:rFonts w:ascii="Arial" w:hAnsi="Arial" w:cs="Arial"/>
          <w:sz w:val="20"/>
          <w:szCs w:val="20"/>
        </w:rPr>
        <w:t>].</w:t>
      </w:r>
      <w:r w:rsidR="00D54AEB">
        <w:rPr>
          <w:rFonts w:ascii="Arial" w:hAnsi="Arial" w:cs="Arial"/>
          <w:sz w:val="20"/>
          <w:szCs w:val="20"/>
        </w:rPr>
        <w:t xml:space="preserve"> </w:t>
      </w:r>
      <w:r>
        <w:rPr>
          <w:rFonts w:ascii="Arial" w:hAnsi="Arial" w:cs="Arial"/>
          <w:sz w:val="20"/>
          <w:szCs w:val="20"/>
        </w:rPr>
        <w:t>Bei Pelz werden folgende fünf Kompetenzen zur Umsetzung der Motivation (Umsetzungsstärke oder Volition) genannt [www.willenskraft.net</w:t>
      </w:r>
      <w:r w:rsidRPr="00C028B5">
        <w:rPr>
          <w:rFonts w:ascii="Arial" w:hAnsi="Arial" w:cs="Arial"/>
          <w:sz w:val="20"/>
          <w:szCs w:val="20"/>
        </w:rPr>
        <w:t>]</w:t>
      </w:r>
      <w:r>
        <w:rPr>
          <w:rFonts w:ascii="Arial" w:hAnsi="Arial" w:cs="Arial"/>
          <w:sz w:val="20"/>
          <w:szCs w:val="20"/>
        </w:rPr>
        <w:t>:</w:t>
      </w:r>
    </w:p>
    <w:p w:rsidR="00EF5D6C" w:rsidRPr="006211A6" w:rsidRDefault="00EF5D6C" w:rsidP="00EF5D6C">
      <w:pPr>
        <w:pStyle w:val="ListParagraph"/>
        <w:numPr>
          <w:ilvl w:val="0"/>
          <w:numId w:val="17"/>
        </w:numPr>
        <w:rPr>
          <w:rFonts w:ascii="Arial" w:hAnsi="Arial" w:cs="Arial"/>
          <w:sz w:val="20"/>
          <w:szCs w:val="20"/>
        </w:rPr>
      </w:pPr>
      <w:r w:rsidRPr="006211A6">
        <w:rPr>
          <w:rFonts w:ascii="Arial" w:hAnsi="Arial" w:cs="Arial"/>
          <w:sz w:val="20"/>
          <w:szCs w:val="20"/>
        </w:rPr>
        <w:t>Aufmerksamkeitssteuerung und Fokussierung</w:t>
      </w:r>
    </w:p>
    <w:p w:rsidR="00EF5D6C" w:rsidRDefault="00EF5D6C" w:rsidP="00EF5D6C">
      <w:pPr>
        <w:pStyle w:val="ListParagraph"/>
        <w:numPr>
          <w:ilvl w:val="0"/>
          <w:numId w:val="17"/>
        </w:numPr>
        <w:rPr>
          <w:rFonts w:ascii="Arial" w:hAnsi="Arial" w:cs="Arial"/>
          <w:sz w:val="20"/>
          <w:szCs w:val="20"/>
        </w:rPr>
      </w:pPr>
      <w:r w:rsidRPr="006211A6">
        <w:rPr>
          <w:rFonts w:ascii="Arial" w:hAnsi="Arial" w:cs="Arial"/>
          <w:sz w:val="20"/>
          <w:szCs w:val="20"/>
        </w:rPr>
        <w:lastRenderedPageBreak/>
        <w:t>Emotions- und Stimmungsmanagement</w:t>
      </w:r>
    </w:p>
    <w:p w:rsidR="00EF5D6C" w:rsidRDefault="00EF5D6C" w:rsidP="00EF5D6C">
      <w:pPr>
        <w:pStyle w:val="ListParagraph"/>
        <w:numPr>
          <w:ilvl w:val="0"/>
          <w:numId w:val="17"/>
        </w:numPr>
        <w:rPr>
          <w:rFonts w:ascii="Arial" w:hAnsi="Arial" w:cs="Arial"/>
          <w:sz w:val="20"/>
          <w:szCs w:val="20"/>
        </w:rPr>
      </w:pPr>
      <w:r w:rsidRPr="006211A6">
        <w:rPr>
          <w:rFonts w:ascii="Arial" w:hAnsi="Arial" w:cs="Arial"/>
          <w:sz w:val="20"/>
          <w:szCs w:val="20"/>
        </w:rPr>
        <w:t>Selbstvertrauen und Durchsetzungsstärke</w:t>
      </w:r>
    </w:p>
    <w:p w:rsidR="00EF5D6C" w:rsidRDefault="00EF5D6C" w:rsidP="00EF5D6C">
      <w:pPr>
        <w:pStyle w:val="ListParagraph"/>
        <w:numPr>
          <w:ilvl w:val="0"/>
          <w:numId w:val="17"/>
        </w:numPr>
        <w:rPr>
          <w:rFonts w:ascii="Arial" w:hAnsi="Arial" w:cs="Arial"/>
          <w:sz w:val="20"/>
          <w:szCs w:val="20"/>
        </w:rPr>
      </w:pPr>
      <w:r w:rsidRPr="006211A6">
        <w:rPr>
          <w:rFonts w:ascii="Arial" w:hAnsi="Arial" w:cs="Arial"/>
          <w:sz w:val="20"/>
          <w:szCs w:val="20"/>
        </w:rPr>
        <w:t>Vorausschauende Planung und Problemlösung</w:t>
      </w:r>
    </w:p>
    <w:p w:rsidR="00EF5D6C" w:rsidRDefault="00EF5D6C" w:rsidP="00EF5D6C">
      <w:pPr>
        <w:pStyle w:val="ListParagraph"/>
        <w:numPr>
          <w:ilvl w:val="0"/>
          <w:numId w:val="17"/>
        </w:numPr>
        <w:rPr>
          <w:rFonts w:ascii="Arial" w:hAnsi="Arial" w:cs="Arial"/>
          <w:sz w:val="20"/>
          <w:szCs w:val="20"/>
        </w:rPr>
      </w:pPr>
      <w:r w:rsidRPr="006211A6">
        <w:rPr>
          <w:rFonts w:ascii="Arial" w:hAnsi="Arial" w:cs="Arial"/>
          <w:sz w:val="20"/>
          <w:szCs w:val="20"/>
        </w:rPr>
        <w:t>Zielbezogene Selbstdisziplin</w:t>
      </w:r>
    </w:p>
    <w:p w:rsidR="00EF5D6C" w:rsidRDefault="00EF5D6C" w:rsidP="00EF5D6C">
      <w:pPr>
        <w:rPr>
          <w:rFonts w:ascii="Arial" w:hAnsi="Arial" w:cs="Arial"/>
          <w:sz w:val="20"/>
          <w:szCs w:val="20"/>
        </w:rPr>
      </w:pPr>
      <w:r>
        <w:rPr>
          <w:rFonts w:ascii="Arial" w:hAnsi="Arial" w:cs="Arial"/>
          <w:sz w:val="20"/>
          <w:szCs w:val="20"/>
        </w:rPr>
        <w:t>Praktische Beispiele, um diese fünf Kompetenz zu stärken sind</w:t>
      </w:r>
      <w:r w:rsidR="00DE27CE">
        <w:rPr>
          <w:rFonts w:ascii="Arial" w:hAnsi="Arial" w:cs="Arial"/>
          <w:sz w:val="20"/>
          <w:szCs w:val="20"/>
        </w:rPr>
        <w:t xml:space="preserve"> (</w:t>
      </w:r>
      <w:r>
        <w:rPr>
          <w:rFonts w:ascii="Arial" w:hAnsi="Arial" w:cs="Arial"/>
          <w:sz w:val="20"/>
          <w:szCs w:val="20"/>
        </w:rPr>
        <w:t xml:space="preserve">aus </w:t>
      </w:r>
      <w:hyperlink r:id="rId122" w:history="1">
        <w:r w:rsidRPr="007C4626">
          <w:rPr>
            <w:rStyle w:val="Hyperlink"/>
            <w:rFonts w:ascii="Arial" w:hAnsi="Arial" w:cs="Arial"/>
            <w:sz w:val="20"/>
            <w:szCs w:val="20"/>
          </w:rPr>
          <w:t>www.willenskraft.net</w:t>
        </w:r>
      </w:hyperlink>
      <w:r>
        <w:rPr>
          <w:rFonts w:ascii="Arial" w:hAnsi="Arial" w:cs="Arial"/>
          <w:sz w:val="20"/>
          <w:szCs w:val="20"/>
        </w:rPr>
        <w:t>).</w:t>
      </w:r>
    </w:p>
    <w:p w:rsidR="00EF5D6C" w:rsidRDefault="00EF5D6C" w:rsidP="00EF5D6C">
      <w:pPr>
        <w:jc w:val="center"/>
        <w:rPr>
          <w:rFonts w:ascii="Arial" w:hAnsi="Arial" w:cs="Arial"/>
          <w:sz w:val="20"/>
          <w:szCs w:val="20"/>
        </w:rPr>
      </w:pPr>
      <w:r w:rsidRPr="007843C7">
        <w:rPr>
          <w:rFonts w:ascii="Arial" w:hAnsi="Arial" w:cs="Arial"/>
          <w:noProof/>
          <w:sz w:val="20"/>
          <w:szCs w:val="20"/>
          <w:bdr w:val="single" w:sz="4" w:space="0" w:color="auto"/>
          <w:lang w:eastAsia="de-DE"/>
        </w:rPr>
        <w:drawing>
          <wp:inline distT="0" distB="0" distL="0" distR="0" wp14:anchorId="545F0CEE" wp14:editId="5D7FF4AE">
            <wp:extent cx="3942000" cy="2728800"/>
            <wp:effectExtent l="0" t="0" r="190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ation_und_Energiequellen.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942000" cy="2728800"/>
                    </a:xfrm>
                    <a:prstGeom prst="rect">
                      <a:avLst/>
                    </a:prstGeom>
                  </pic:spPr>
                </pic:pic>
              </a:graphicData>
            </a:graphic>
          </wp:inline>
        </w:drawing>
      </w:r>
    </w:p>
    <w:p w:rsidR="00EF5D6C" w:rsidRPr="007843C7" w:rsidRDefault="00EF5D6C" w:rsidP="00EF5D6C">
      <w:pPr>
        <w:rPr>
          <w:rFonts w:ascii="Arial" w:hAnsi="Arial" w:cs="Arial"/>
          <w:sz w:val="20"/>
          <w:szCs w:val="20"/>
        </w:rPr>
      </w:pPr>
      <w:r w:rsidRPr="007843C7">
        <w:rPr>
          <w:rFonts w:ascii="Arial" w:hAnsi="Arial" w:cs="Arial"/>
          <w:sz w:val="20"/>
          <w:szCs w:val="20"/>
        </w:rPr>
        <w:t xml:space="preserve">Ansonsten kann man </w:t>
      </w:r>
      <w:r w:rsidR="00D54AEB">
        <w:rPr>
          <w:rFonts w:ascii="Arial" w:hAnsi="Arial" w:cs="Arial"/>
          <w:sz w:val="20"/>
          <w:szCs w:val="20"/>
        </w:rPr>
        <w:t xml:space="preserve">die </w:t>
      </w:r>
      <w:r w:rsidRPr="007843C7">
        <w:rPr>
          <w:rFonts w:ascii="Arial" w:hAnsi="Arial" w:cs="Arial"/>
          <w:sz w:val="20"/>
          <w:szCs w:val="20"/>
        </w:rPr>
        <w:t xml:space="preserve">auf gesundem Menschenverstand beruhenden Regeln der Motivation </w:t>
      </w:r>
      <w:r>
        <w:rPr>
          <w:rFonts w:ascii="Arial" w:hAnsi="Arial" w:cs="Arial"/>
          <w:sz w:val="20"/>
          <w:szCs w:val="20"/>
        </w:rPr>
        <w:t xml:space="preserve">in der Mitarbeiterführung </w:t>
      </w:r>
      <w:r w:rsidRPr="007843C7">
        <w:rPr>
          <w:rFonts w:ascii="Arial" w:hAnsi="Arial" w:cs="Arial"/>
          <w:sz w:val="20"/>
          <w:szCs w:val="20"/>
        </w:rPr>
        <w:t>anwenden</w:t>
      </w:r>
      <w:r>
        <w:rPr>
          <w:rFonts w:ascii="Arial" w:hAnsi="Arial" w:cs="Arial"/>
          <w:sz w:val="20"/>
          <w:szCs w:val="20"/>
        </w:rPr>
        <w:t xml:space="preserve"> </w:t>
      </w:r>
      <w:r w:rsidRPr="007843C7">
        <w:rPr>
          <w:rFonts w:ascii="Arial" w:hAnsi="Arial" w:cs="Arial"/>
          <w:sz w:val="20"/>
          <w:szCs w:val="20"/>
        </w:rPr>
        <w:t>[</w:t>
      </w:r>
      <w:r>
        <w:rPr>
          <w:rFonts w:ascii="Arial" w:hAnsi="Arial" w:cs="Arial"/>
          <w:sz w:val="20"/>
          <w:szCs w:val="20"/>
        </w:rPr>
        <w:t xml:space="preserve">aus </w:t>
      </w:r>
      <w:hyperlink r:id="rId124" w:history="1">
        <w:r w:rsidRPr="007C4626">
          <w:rPr>
            <w:rStyle w:val="Hyperlink"/>
            <w:rFonts w:ascii="Arial" w:hAnsi="Arial" w:cs="Arial"/>
            <w:sz w:val="20"/>
            <w:szCs w:val="20"/>
          </w:rPr>
          <w:t>www.wikipedia.de/Motivation</w:t>
        </w:r>
      </w:hyperlink>
      <w:r>
        <w:rPr>
          <w:rFonts w:ascii="Arial" w:hAnsi="Arial" w:cs="Arial"/>
          <w:sz w:val="20"/>
          <w:szCs w:val="20"/>
        </w:rPr>
        <w:t xml:space="preserve">, nach Pelz, W. [2004]: </w:t>
      </w:r>
      <w:r w:rsidRPr="007843C7">
        <w:rPr>
          <w:rFonts w:ascii="Arial" w:hAnsi="Arial" w:cs="Arial"/>
          <w:sz w:val="20"/>
          <w:szCs w:val="20"/>
        </w:rPr>
        <w:t>K</w:t>
      </w:r>
      <w:r>
        <w:rPr>
          <w:rFonts w:ascii="Arial" w:hAnsi="Arial" w:cs="Arial"/>
          <w:sz w:val="20"/>
          <w:szCs w:val="20"/>
        </w:rPr>
        <w:t>ompetent führen“</w:t>
      </w:r>
      <w:r w:rsidRPr="007843C7">
        <w:rPr>
          <w:rFonts w:ascii="Arial" w:hAnsi="Arial" w:cs="Arial"/>
          <w:sz w:val="20"/>
          <w:szCs w:val="20"/>
        </w:rPr>
        <w:t>]</w:t>
      </w:r>
      <w:r>
        <w:rPr>
          <w:rFonts w:ascii="Arial" w:hAnsi="Arial" w:cs="Arial"/>
          <w:sz w:val="20"/>
          <w:szCs w:val="20"/>
        </w:rPr>
        <w:t>.</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Alle Mitarbeiter mit Wertschätzung und Respekt behandeln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Klare, realistische Ziele vereinbaren und Rückmeldung über die Zielerreichung geben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Mitarbeiter ausreichend informieren und an Entscheidungen beteiligen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Offen sagen, was entschieden ist und wo eine Beteiligung nicht möglich oder nicht erwünscht ist</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Verantwortung so oft wie möglich delegieren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Handlungsspielraum der Mitarbeiter so weit wie möglich erweitern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Das Wissen und die Erfahrungen der Mitarbeiter nutzen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Verantwortung und Kompetenzen (Befugnisse) in Einklang bringen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Für individuelle Beratung und Förderung sorgen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Eigenmotivation erkennen und fördern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Mit Lob und Anerkennung nicht übertreiben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Bei Fehlern zukunftsorientiert denken, statt nach „Schuldigen“ zu suchen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Bei kritischen Entscheidungen den Betroffenen die Möglichkeit lassen, ihr Gesicht zu wahren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Werte leben: Ehrlichkeit, Fairness, Toleranz, Zuverlässigkeit, Gerechtigkeit, Vertrauen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Vorbild sein und zu dem stehen, was man sagt (auch zur Änderung der eigenen Meinung)</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Versprochenes immer einlösen</w:t>
      </w:r>
    </w:p>
    <w:p w:rsidR="00EF5D6C" w:rsidRDefault="00EF5D6C" w:rsidP="00EF5D6C">
      <w:pPr>
        <w:pStyle w:val="ListParagraph"/>
        <w:numPr>
          <w:ilvl w:val="0"/>
          <w:numId w:val="18"/>
        </w:numPr>
        <w:spacing w:after="0"/>
        <w:ind w:left="284" w:hanging="284"/>
        <w:rPr>
          <w:rFonts w:ascii="Arial" w:hAnsi="Arial" w:cs="Arial"/>
          <w:sz w:val="20"/>
          <w:szCs w:val="20"/>
        </w:rPr>
      </w:pPr>
      <w:r w:rsidRPr="00432F59">
        <w:rPr>
          <w:rFonts w:ascii="Arial" w:hAnsi="Arial" w:cs="Arial"/>
          <w:sz w:val="20"/>
          <w:szCs w:val="20"/>
        </w:rPr>
        <w:t xml:space="preserve">Eigene Fehler und Schwächen eingestehen </w:t>
      </w:r>
    </w:p>
    <w:p w:rsidR="00EF5D6C" w:rsidRPr="00432F59" w:rsidRDefault="00EF5D6C" w:rsidP="00EF5D6C">
      <w:pPr>
        <w:pStyle w:val="ListParagraph"/>
        <w:numPr>
          <w:ilvl w:val="0"/>
          <w:numId w:val="18"/>
        </w:numPr>
        <w:spacing w:after="0"/>
        <w:ind w:left="284" w:hanging="284"/>
        <w:rPr>
          <w:rFonts w:ascii="Arial" w:hAnsi="Arial" w:cs="Arial"/>
          <w:sz w:val="20"/>
          <w:szCs w:val="20"/>
        </w:rPr>
      </w:pPr>
      <w:r w:rsidRPr="00432F59">
        <w:rPr>
          <w:rFonts w:ascii="Arial" w:hAnsi="Arial" w:cs="Arial"/>
          <w:sz w:val="20"/>
          <w:szCs w:val="20"/>
        </w:rPr>
        <w:t>Zivilcourage zeigen, insbesondere „nach oben“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Erfolgserlebnisse durch herausfordernde Aufgaben ermöglichen</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Persönliche Perspektiven, aber auch Grenzen aufzeigen</w:t>
      </w:r>
    </w:p>
    <w:p w:rsidR="00EF5D6C"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Transparente und nachvollziehbare Kriterien für Steigerungen des Einkommen</w:t>
      </w:r>
      <w:r>
        <w:rPr>
          <w:rFonts w:ascii="Arial" w:hAnsi="Arial" w:cs="Arial"/>
          <w:sz w:val="20"/>
          <w:szCs w:val="20"/>
        </w:rPr>
        <w:t>s</w:t>
      </w:r>
    </w:p>
    <w:p w:rsidR="00EF5D6C" w:rsidRPr="007843C7" w:rsidRDefault="00EF5D6C" w:rsidP="00EF5D6C">
      <w:pPr>
        <w:pStyle w:val="ListParagraph"/>
        <w:numPr>
          <w:ilvl w:val="0"/>
          <w:numId w:val="18"/>
        </w:numPr>
        <w:spacing w:after="0"/>
        <w:ind w:left="284" w:hanging="284"/>
        <w:rPr>
          <w:rFonts w:ascii="Arial" w:hAnsi="Arial" w:cs="Arial"/>
          <w:sz w:val="20"/>
          <w:szCs w:val="20"/>
        </w:rPr>
      </w:pPr>
      <w:r w:rsidRPr="007843C7">
        <w:rPr>
          <w:rFonts w:ascii="Arial" w:hAnsi="Arial" w:cs="Arial"/>
          <w:sz w:val="20"/>
          <w:szCs w:val="20"/>
        </w:rPr>
        <w:t>Aufstiegsmöglichkeiten etablieren.</w:t>
      </w:r>
    </w:p>
    <w:p w:rsidR="00EF5D6C" w:rsidRPr="007843C7" w:rsidRDefault="00EF5D6C" w:rsidP="00EF5D6C">
      <w:pPr>
        <w:pStyle w:val="ListParagraph"/>
        <w:numPr>
          <w:ilvl w:val="0"/>
          <w:numId w:val="18"/>
        </w:numPr>
        <w:ind w:left="284" w:hanging="284"/>
        <w:rPr>
          <w:rFonts w:ascii="Arial" w:hAnsi="Arial" w:cs="Arial"/>
          <w:sz w:val="20"/>
          <w:szCs w:val="20"/>
        </w:rPr>
      </w:pPr>
      <w:r w:rsidRPr="007843C7">
        <w:rPr>
          <w:rFonts w:ascii="Arial" w:hAnsi="Arial" w:cs="Arial"/>
          <w:sz w:val="20"/>
          <w:szCs w:val="20"/>
        </w:rPr>
        <w:t>Selbstkontrolle fördern.</w:t>
      </w:r>
    </w:p>
    <w:p w:rsidR="00DE27CE" w:rsidRDefault="00DE27CE" w:rsidP="0001303C">
      <w:pPr>
        <w:rPr>
          <w:rFonts w:ascii="Arial" w:hAnsi="Arial" w:cs="Arial"/>
          <w:b/>
          <w:sz w:val="20"/>
          <w:szCs w:val="20"/>
        </w:rPr>
      </w:pPr>
    </w:p>
    <w:p w:rsidR="00DE27CE" w:rsidRDefault="00DE27CE" w:rsidP="0001303C">
      <w:pPr>
        <w:rPr>
          <w:rFonts w:ascii="Arial" w:hAnsi="Arial" w:cs="Arial"/>
          <w:b/>
          <w:sz w:val="20"/>
          <w:szCs w:val="20"/>
        </w:rPr>
      </w:pPr>
    </w:p>
    <w:p w:rsidR="007B6304" w:rsidRPr="00FB4036" w:rsidRDefault="00FB4036" w:rsidP="00FB4036">
      <w:pPr>
        <w:rPr>
          <w:rFonts w:ascii="Arial" w:hAnsi="Arial" w:cs="Arial"/>
          <w:b/>
          <w:sz w:val="20"/>
          <w:szCs w:val="20"/>
        </w:rPr>
      </w:pPr>
      <w:r w:rsidRPr="00FB4036">
        <w:rPr>
          <w:rFonts w:ascii="Arial" w:hAnsi="Arial" w:cs="Arial"/>
          <w:b/>
          <w:sz w:val="20"/>
          <w:szCs w:val="20"/>
        </w:rPr>
        <w:t>11.</w:t>
      </w:r>
      <w:r>
        <w:rPr>
          <w:rFonts w:ascii="Arial" w:hAnsi="Arial" w:cs="Arial"/>
          <w:b/>
          <w:sz w:val="20"/>
          <w:szCs w:val="20"/>
        </w:rPr>
        <w:t xml:space="preserve"> </w:t>
      </w:r>
      <w:r w:rsidRPr="00FB4036">
        <w:rPr>
          <w:rFonts w:ascii="Arial" w:hAnsi="Arial" w:cs="Arial"/>
          <w:b/>
          <w:sz w:val="20"/>
          <w:szCs w:val="20"/>
        </w:rPr>
        <w:t>Zukunft der Arbeit (Prognosen)</w:t>
      </w:r>
    </w:p>
    <w:p w:rsidR="00D95868" w:rsidRPr="003B0680" w:rsidRDefault="00D95868" w:rsidP="0001303C">
      <w:pPr>
        <w:rPr>
          <w:rFonts w:ascii="Arial" w:hAnsi="Arial" w:cs="Arial"/>
          <w:b/>
          <w:sz w:val="20"/>
          <w:szCs w:val="20"/>
        </w:rPr>
      </w:pPr>
      <w:r w:rsidRPr="003B0680">
        <w:rPr>
          <w:rFonts w:ascii="Arial" w:hAnsi="Arial" w:cs="Arial"/>
          <w:b/>
          <w:sz w:val="20"/>
          <w:szCs w:val="20"/>
        </w:rPr>
        <w:t xml:space="preserve">Zukunft der Arbeit I: </w:t>
      </w:r>
      <w:r w:rsidR="003B0680" w:rsidRPr="003B0680">
        <w:rPr>
          <w:rFonts w:ascii="Arial" w:hAnsi="Arial" w:cs="Arial"/>
          <w:b/>
          <w:sz w:val="20"/>
          <w:szCs w:val="20"/>
        </w:rPr>
        <w:t xml:space="preserve">Die </w:t>
      </w:r>
      <w:r w:rsidRPr="003B0680">
        <w:rPr>
          <w:rFonts w:ascii="Arial" w:hAnsi="Arial" w:cs="Arial"/>
          <w:b/>
          <w:sz w:val="20"/>
          <w:szCs w:val="20"/>
        </w:rPr>
        <w:t>Prognosen von Jeremy Rifkin 1995</w:t>
      </w:r>
      <w:r w:rsidR="003B0680">
        <w:rPr>
          <w:rFonts w:ascii="Arial" w:hAnsi="Arial" w:cs="Arial"/>
          <w:b/>
          <w:sz w:val="20"/>
          <w:szCs w:val="20"/>
        </w:rPr>
        <w:t xml:space="preserve"> und anderen</w:t>
      </w:r>
    </w:p>
    <w:p w:rsidR="00D95868" w:rsidRDefault="00D95868" w:rsidP="0001303C">
      <w:pPr>
        <w:rPr>
          <w:rFonts w:ascii="Arial" w:hAnsi="Arial" w:cs="Arial"/>
          <w:sz w:val="20"/>
          <w:szCs w:val="20"/>
        </w:rPr>
      </w:pPr>
      <w:r>
        <w:rPr>
          <w:rFonts w:ascii="Arial" w:hAnsi="Arial" w:cs="Arial"/>
          <w:sz w:val="20"/>
          <w:szCs w:val="20"/>
        </w:rPr>
        <w:lastRenderedPageBreak/>
        <w:t>Ein</w:t>
      </w:r>
      <w:r w:rsidRPr="00D95868">
        <w:rPr>
          <w:rFonts w:ascii="Arial" w:hAnsi="Arial" w:cs="Arial"/>
          <w:sz w:val="20"/>
          <w:szCs w:val="20"/>
        </w:rPr>
        <w:t xml:space="preserve"> Klassiker zur Zukunft der Arbeit wurde</w:t>
      </w:r>
      <w:r>
        <w:rPr>
          <w:rFonts w:ascii="Arial" w:hAnsi="Arial" w:cs="Arial"/>
          <w:sz w:val="20"/>
          <w:szCs w:val="20"/>
        </w:rPr>
        <w:t xml:space="preserve"> 1995 </w:t>
      </w:r>
      <w:r w:rsidR="003B0680">
        <w:rPr>
          <w:rFonts w:ascii="Arial" w:hAnsi="Arial" w:cs="Arial"/>
          <w:sz w:val="20"/>
          <w:szCs w:val="20"/>
        </w:rPr>
        <w:t xml:space="preserve">von dem Soziologen Jeremy Rifkin </w:t>
      </w:r>
      <w:r>
        <w:rPr>
          <w:rFonts w:ascii="Arial" w:hAnsi="Arial" w:cs="Arial"/>
          <w:sz w:val="20"/>
          <w:szCs w:val="20"/>
        </w:rPr>
        <w:t>geschrieben</w:t>
      </w:r>
      <w:r w:rsidR="003B0680">
        <w:rPr>
          <w:rFonts w:ascii="Arial" w:hAnsi="Arial" w:cs="Arial"/>
          <w:sz w:val="20"/>
          <w:szCs w:val="20"/>
        </w:rPr>
        <w:t xml:space="preserve"> und ist mittlerweile in Deutschland der 12. Auflage</w:t>
      </w:r>
      <w:r w:rsidRPr="00645595">
        <w:rPr>
          <w:rFonts w:ascii="Arial" w:hAnsi="Arial" w:cs="Arial"/>
          <w:b/>
          <w:sz w:val="20"/>
          <w:szCs w:val="20"/>
        </w:rPr>
        <w:t>.</w:t>
      </w:r>
      <w:r w:rsidR="00645595" w:rsidRPr="00645595">
        <w:rPr>
          <w:rFonts w:ascii="Arial" w:hAnsi="Arial" w:cs="Arial"/>
          <w:b/>
          <w:sz w:val="20"/>
          <w:szCs w:val="20"/>
        </w:rPr>
        <w:t xml:space="preserve"> Kernthese: Aufgrund der Automatisierung wird die Arbeit weniger, daher wird ein Nonprofit-Bereich für soziale Arbeit entstehen.</w:t>
      </w:r>
    </w:p>
    <w:tbl>
      <w:tblPr>
        <w:tblStyle w:val="TableGrid"/>
        <w:tblW w:w="0" w:type="auto"/>
        <w:jc w:val="center"/>
        <w:tblLook w:val="04A0" w:firstRow="1" w:lastRow="0" w:firstColumn="1" w:lastColumn="0" w:noHBand="0" w:noVBand="1"/>
      </w:tblPr>
      <w:tblGrid>
        <w:gridCol w:w="2471"/>
        <w:gridCol w:w="7300"/>
      </w:tblGrid>
      <w:tr w:rsidR="00D95868" w:rsidTr="00281184">
        <w:trPr>
          <w:jc w:val="center"/>
        </w:trPr>
        <w:tc>
          <w:tcPr>
            <w:tcW w:w="2480" w:type="dxa"/>
          </w:tcPr>
          <w:p w:rsidR="00D95868" w:rsidRDefault="003B0680" w:rsidP="00281184">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extent cx="1231200" cy="1868400"/>
                  <wp:effectExtent l="0" t="0" r="762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7).jpg"/>
                          <pic:cNvPicPr/>
                        </pic:nvPicPr>
                        <pic:blipFill>
                          <a:blip r:embed="rId125">
                            <a:extLst>
                              <a:ext uri="{28A0092B-C50C-407E-A947-70E740481C1C}">
                                <a14:useLocalDpi xmlns:a14="http://schemas.microsoft.com/office/drawing/2010/main" val="0"/>
                              </a:ext>
                            </a:extLst>
                          </a:blip>
                          <a:stretch>
                            <a:fillRect/>
                          </a:stretch>
                        </pic:blipFill>
                        <pic:spPr>
                          <a:xfrm>
                            <a:off x="0" y="0"/>
                            <a:ext cx="1231200" cy="1868400"/>
                          </a:xfrm>
                          <a:prstGeom prst="rect">
                            <a:avLst/>
                          </a:prstGeom>
                        </pic:spPr>
                      </pic:pic>
                    </a:graphicData>
                  </a:graphic>
                </wp:inline>
              </w:drawing>
            </w:r>
          </w:p>
        </w:tc>
        <w:tc>
          <w:tcPr>
            <w:tcW w:w="7441" w:type="dxa"/>
            <w:vAlign w:val="center"/>
          </w:tcPr>
          <w:p w:rsidR="00D95868" w:rsidRPr="003B0680" w:rsidRDefault="003B0680" w:rsidP="00281184">
            <w:pPr>
              <w:spacing w:before="120" w:after="120"/>
              <w:rPr>
                <w:rFonts w:ascii="Arial" w:hAnsi="Arial" w:cs="Arial"/>
                <w:sz w:val="20"/>
                <w:szCs w:val="20"/>
              </w:rPr>
            </w:pPr>
            <w:r w:rsidRPr="003B0680">
              <w:rPr>
                <w:rFonts w:ascii="Arial" w:hAnsi="Arial" w:cs="Arial"/>
                <w:sz w:val="20"/>
                <w:szCs w:val="20"/>
              </w:rPr>
              <w:t xml:space="preserve">Rifkin, Jeremy [1997]: </w:t>
            </w:r>
            <w:r w:rsidRPr="00645595">
              <w:rPr>
                <w:rFonts w:ascii="Arial" w:hAnsi="Arial" w:cs="Arial"/>
                <w:b/>
                <w:sz w:val="20"/>
                <w:szCs w:val="20"/>
              </w:rPr>
              <w:t>Das Ende der Arbeit</w:t>
            </w:r>
            <w:r w:rsidRPr="003B0680">
              <w:rPr>
                <w:rFonts w:ascii="Arial" w:hAnsi="Arial" w:cs="Arial"/>
                <w:sz w:val="20"/>
                <w:szCs w:val="20"/>
              </w:rPr>
              <w:t xml:space="preserve"> und ihre Zukunft. 239 S. Fischer TB. Engl. Ausgabe 1995. Mittlerweile in Deutschland in der 12. Auflage (2007).</w:t>
            </w:r>
          </w:p>
          <w:p w:rsidR="003B0680" w:rsidRDefault="003B0680" w:rsidP="003B0680">
            <w:pPr>
              <w:spacing w:before="120" w:after="120"/>
              <w:rPr>
                <w:rFonts w:ascii="Arial" w:hAnsi="Arial" w:cs="Arial"/>
                <w:sz w:val="20"/>
                <w:szCs w:val="20"/>
              </w:rPr>
            </w:pPr>
            <w:r w:rsidRPr="003B0680">
              <w:rPr>
                <w:rFonts w:ascii="Arial" w:hAnsi="Arial" w:cs="Arial"/>
                <w:sz w:val="20"/>
                <w:szCs w:val="20"/>
              </w:rPr>
              <w:t>Würde man in Deutschland die heute verfügbare industrielle Technik zum Einsatz bringen, fielen neun Millionen Arbeitsplätze weg und die Arbeitslosigkeit stiege auf 38%. Der fortschreitende Proze</w:t>
            </w:r>
            <w:r>
              <w:rPr>
                <w:rFonts w:ascii="Arial" w:hAnsi="Arial" w:cs="Arial"/>
                <w:sz w:val="20"/>
                <w:szCs w:val="20"/>
              </w:rPr>
              <w:t>ss</w:t>
            </w:r>
            <w:r w:rsidRPr="003B0680">
              <w:rPr>
                <w:rFonts w:ascii="Arial" w:hAnsi="Arial" w:cs="Arial"/>
                <w:sz w:val="20"/>
                <w:szCs w:val="20"/>
              </w:rPr>
              <w:t xml:space="preserve"> der Automation und Arbeitsplatzvernichtung in der industriellen Produktion wird nicht aufzuhalten sein. Ob sich die gewaltigen sozialen Konflikte vermeiden lassen, die aus der Spaltung der Gesellschaft in Arm und Reich, aus dem Wegfall aller sozialen Sicherungssysteme und den Strukturen der Wohlstandsverteilung erwachsen werden, dies ist die Frage, der sich Jeremy Rifkin mit beeindruckender technologischer und ökonomischer Kompetenz und bemerkenswerter sozialer Phantasie widmet.</w:t>
            </w:r>
          </w:p>
        </w:tc>
      </w:tr>
    </w:tbl>
    <w:p w:rsidR="003B0680" w:rsidRDefault="003B0680" w:rsidP="003B0680">
      <w:pPr>
        <w:spacing w:before="200"/>
        <w:rPr>
          <w:rFonts w:ascii="Arial" w:hAnsi="Arial" w:cs="Arial"/>
          <w:sz w:val="20"/>
          <w:szCs w:val="20"/>
        </w:rPr>
      </w:pPr>
      <w:r>
        <w:rPr>
          <w:rFonts w:ascii="Arial" w:hAnsi="Arial" w:cs="Arial"/>
          <w:sz w:val="20"/>
          <w:szCs w:val="20"/>
        </w:rPr>
        <w:t>Zu dem Buch gibt es sogar einen Wikipediabeitrag [</w:t>
      </w:r>
      <w:r w:rsidRPr="003B0680">
        <w:rPr>
          <w:rFonts w:ascii="Arial" w:hAnsi="Arial" w:cs="Arial"/>
          <w:sz w:val="20"/>
          <w:szCs w:val="20"/>
        </w:rPr>
        <w:t>http://de.wikipedia.org/wiki/Das_Ende_der_Arbeit</w:t>
      </w:r>
      <w:r>
        <w:rPr>
          <w:rFonts w:ascii="Arial" w:hAnsi="Arial" w:cs="Arial"/>
          <w:sz w:val="20"/>
          <w:szCs w:val="20"/>
        </w:rPr>
        <w:t>]. In diesem werden die Kernthesen des Buches wie folgt zusammengefasst.</w:t>
      </w:r>
    </w:p>
    <w:p w:rsidR="0093066D" w:rsidRDefault="0093066D" w:rsidP="003B0680">
      <w:pPr>
        <w:spacing w:before="200"/>
        <w:rPr>
          <w:rFonts w:ascii="Arial" w:hAnsi="Arial" w:cs="Arial"/>
          <w:sz w:val="20"/>
          <w:szCs w:val="20"/>
        </w:rPr>
      </w:pPr>
      <w:r w:rsidRPr="0093066D">
        <w:rPr>
          <w:rFonts w:ascii="Arial" w:hAnsi="Arial" w:cs="Arial"/>
          <w:sz w:val="20"/>
          <w:szCs w:val="20"/>
        </w:rPr>
        <w:t>In dem Werk argumentiert Rifkin 1995, dass sich die Arbeitslosigkeit der Welt infolge der Automatisierung und Ausbreitung der Informationstechnologie in der Arbeitswelt massiv erhöhen würde, während (in seiner Betrachtung: insbesondere in den USA) zig Millionen Arbeitsplätze in Herstellung, Einzelhandel, Landwirtschaft und Dienstleistungssektor durch die Digitale Revolution überflüssig werden.</w:t>
      </w:r>
    </w:p>
    <w:p w:rsidR="0093066D" w:rsidRDefault="0093066D" w:rsidP="003B0680">
      <w:pPr>
        <w:spacing w:before="200"/>
        <w:rPr>
          <w:rFonts w:ascii="Arial" w:hAnsi="Arial" w:cs="Arial"/>
          <w:sz w:val="20"/>
          <w:szCs w:val="20"/>
        </w:rPr>
      </w:pPr>
      <w:r w:rsidRPr="0093066D">
        <w:rPr>
          <w:rFonts w:ascii="Arial" w:hAnsi="Arial" w:cs="Arial"/>
          <w:sz w:val="20"/>
          <w:szCs w:val="20"/>
        </w:rPr>
        <w:t>Gleichzeitig mit diesem Verfall der Marktwirtschaft, aber auch des öffentlichen Sektors, argumentiert Rifkin, würde ein dritter Sektor, der Nonprofit-Bereich, entstehen und sich etablieren: Freiwilligenbasierte, gemeinschaftsbezogene Dienstleistungs-Organisationen, die mit öffentlicher Unterstützung neue Arbeitsplätze schaffen, um etwa den Stadtverfall aufzuhalten oder Soziale Arbeit zu verrichten.</w:t>
      </w:r>
    </w:p>
    <w:p w:rsidR="0093066D" w:rsidRPr="00D95868" w:rsidRDefault="00645595" w:rsidP="003B0680">
      <w:pPr>
        <w:spacing w:before="200"/>
        <w:rPr>
          <w:rFonts w:ascii="Arial" w:hAnsi="Arial" w:cs="Arial"/>
          <w:sz w:val="20"/>
          <w:szCs w:val="20"/>
        </w:rPr>
      </w:pPr>
      <w:r>
        <w:rPr>
          <w:rFonts w:ascii="Arial" w:hAnsi="Arial" w:cs="Arial"/>
          <w:sz w:val="20"/>
          <w:szCs w:val="20"/>
        </w:rPr>
        <w:t xml:space="preserve">Anmerkung: </w:t>
      </w:r>
      <w:r w:rsidR="0093066D">
        <w:rPr>
          <w:rFonts w:ascii="Arial" w:hAnsi="Arial" w:cs="Arial"/>
          <w:sz w:val="20"/>
          <w:szCs w:val="20"/>
        </w:rPr>
        <w:t xml:space="preserve">Prognosen sind </w:t>
      </w:r>
      <w:r>
        <w:rPr>
          <w:rFonts w:ascii="Arial" w:hAnsi="Arial" w:cs="Arial"/>
          <w:sz w:val="20"/>
          <w:szCs w:val="20"/>
        </w:rPr>
        <w:t>unsicher</w:t>
      </w:r>
      <w:r w:rsidR="0093066D">
        <w:rPr>
          <w:rFonts w:ascii="Arial" w:hAnsi="Arial" w:cs="Arial"/>
          <w:sz w:val="20"/>
          <w:szCs w:val="20"/>
        </w:rPr>
        <w:t xml:space="preserve">, da neue Entwicklungen, die Annahmen der Prognosen verändern. </w:t>
      </w:r>
      <w:r w:rsidR="00284528">
        <w:rPr>
          <w:rFonts w:ascii="Arial" w:hAnsi="Arial" w:cs="Arial"/>
          <w:sz w:val="20"/>
          <w:szCs w:val="20"/>
        </w:rPr>
        <w:t>Die Vorhersagen der</w:t>
      </w:r>
      <w:r w:rsidR="0093066D">
        <w:rPr>
          <w:rFonts w:ascii="Arial" w:hAnsi="Arial" w:cs="Arial"/>
          <w:sz w:val="20"/>
          <w:szCs w:val="20"/>
        </w:rPr>
        <w:t xml:space="preserve"> Bücher von Robert Junk aus den 50er Jahren [„Die Zukunft hat schon begonnen“], </w:t>
      </w:r>
      <w:r w:rsidR="00284528">
        <w:rPr>
          <w:rFonts w:ascii="Arial" w:hAnsi="Arial" w:cs="Arial"/>
          <w:sz w:val="20"/>
          <w:szCs w:val="20"/>
        </w:rPr>
        <w:t>des</w:t>
      </w:r>
      <w:r w:rsidR="0093066D">
        <w:rPr>
          <w:rFonts w:ascii="Arial" w:hAnsi="Arial" w:cs="Arial"/>
          <w:sz w:val="20"/>
          <w:szCs w:val="20"/>
        </w:rPr>
        <w:t xml:space="preserve"> bekannt Werk</w:t>
      </w:r>
      <w:r w:rsidR="00284528">
        <w:rPr>
          <w:rFonts w:ascii="Arial" w:hAnsi="Arial" w:cs="Arial"/>
          <w:sz w:val="20"/>
          <w:szCs w:val="20"/>
        </w:rPr>
        <w:t>es</w:t>
      </w:r>
      <w:r w:rsidR="0093066D">
        <w:rPr>
          <w:rFonts w:ascii="Arial" w:hAnsi="Arial" w:cs="Arial"/>
          <w:sz w:val="20"/>
          <w:szCs w:val="20"/>
        </w:rPr>
        <w:t xml:space="preserve"> „Die Grenzen</w:t>
      </w:r>
      <w:r w:rsidR="00284528">
        <w:rPr>
          <w:rFonts w:ascii="Arial" w:hAnsi="Arial" w:cs="Arial"/>
          <w:sz w:val="20"/>
          <w:szCs w:val="20"/>
        </w:rPr>
        <w:t xml:space="preserve"> des Wachstums“ [Meadows 1972] oder </w:t>
      </w:r>
      <w:r w:rsidR="0093066D">
        <w:rPr>
          <w:rFonts w:ascii="Arial" w:hAnsi="Arial" w:cs="Arial"/>
          <w:sz w:val="20"/>
          <w:szCs w:val="20"/>
        </w:rPr>
        <w:t>„Wir amüsieren uns zu Tode“ [Postman 1985]</w:t>
      </w:r>
      <w:r>
        <w:rPr>
          <w:rFonts w:ascii="Arial" w:hAnsi="Arial" w:cs="Arial"/>
          <w:sz w:val="20"/>
          <w:szCs w:val="20"/>
        </w:rPr>
        <w:t xml:space="preserve"> </w:t>
      </w:r>
      <w:r w:rsidR="0093066D">
        <w:rPr>
          <w:rFonts w:ascii="Arial" w:hAnsi="Arial" w:cs="Arial"/>
          <w:sz w:val="20"/>
          <w:szCs w:val="20"/>
        </w:rPr>
        <w:t>oder</w:t>
      </w:r>
      <w:r w:rsidR="00284528">
        <w:rPr>
          <w:rFonts w:ascii="Arial" w:hAnsi="Arial" w:cs="Arial"/>
          <w:sz w:val="20"/>
          <w:szCs w:val="20"/>
        </w:rPr>
        <w:t xml:space="preserve"> </w:t>
      </w:r>
      <w:r w:rsidR="0093066D">
        <w:rPr>
          <w:rFonts w:ascii="Arial" w:hAnsi="Arial" w:cs="Arial"/>
          <w:sz w:val="20"/>
          <w:szCs w:val="20"/>
        </w:rPr>
        <w:t>„Global 2000“ [1980]</w:t>
      </w:r>
      <w:r w:rsidR="00284528">
        <w:rPr>
          <w:rFonts w:ascii="Arial" w:hAnsi="Arial" w:cs="Arial"/>
          <w:sz w:val="20"/>
          <w:szCs w:val="20"/>
        </w:rPr>
        <w:t xml:space="preserve"> </w:t>
      </w:r>
      <w:r w:rsidR="0093066D">
        <w:rPr>
          <w:rFonts w:ascii="Arial" w:hAnsi="Arial" w:cs="Arial"/>
          <w:sz w:val="20"/>
          <w:szCs w:val="20"/>
        </w:rPr>
        <w:t>nur teilweise eingetreten</w:t>
      </w:r>
      <w:r>
        <w:rPr>
          <w:rFonts w:ascii="Arial" w:hAnsi="Arial" w:cs="Arial"/>
          <w:sz w:val="20"/>
          <w:szCs w:val="20"/>
        </w:rPr>
        <w:t xml:space="preserve"> oder gar nicht. Eine erfolgreiche Strategie </w:t>
      </w:r>
      <w:r w:rsidR="00BF50F5">
        <w:rPr>
          <w:rFonts w:ascii="Arial" w:hAnsi="Arial" w:cs="Arial"/>
          <w:sz w:val="20"/>
          <w:szCs w:val="20"/>
        </w:rPr>
        <w:t>bei der Entscheidung könnte</w:t>
      </w:r>
      <w:r>
        <w:rPr>
          <w:rFonts w:ascii="Arial" w:hAnsi="Arial" w:cs="Arial"/>
          <w:sz w:val="20"/>
          <w:szCs w:val="20"/>
        </w:rPr>
        <w:t xml:space="preserve"> sein, die Hauptströmungen der Prognosen zusammenzufassen</w:t>
      </w:r>
      <w:r w:rsidR="00BF50F5">
        <w:rPr>
          <w:rFonts w:ascii="Arial" w:hAnsi="Arial" w:cs="Arial"/>
          <w:sz w:val="20"/>
          <w:szCs w:val="20"/>
        </w:rPr>
        <w:t xml:space="preserve"> („Die Weisheit der Vielen“)</w:t>
      </w:r>
      <w:r>
        <w:rPr>
          <w:rFonts w:ascii="Arial" w:hAnsi="Arial" w:cs="Arial"/>
          <w:sz w:val="20"/>
          <w:szCs w:val="20"/>
        </w:rPr>
        <w:t>.</w:t>
      </w:r>
      <w:r w:rsidR="00BF50F5">
        <w:rPr>
          <w:rFonts w:ascii="Arial" w:hAnsi="Arial" w:cs="Arial"/>
          <w:sz w:val="20"/>
          <w:szCs w:val="20"/>
        </w:rPr>
        <w:t xml:space="preserve"> </w:t>
      </w:r>
    </w:p>
    <w:p w:rsidR="0001303C" w:rsidRPr="00BF50F5" w:rsidRDefault="0001303C" w:rsidP="0001303C">
      <w:r w:rsidRPr="00BF50F5">
        <w:rPr>
          <w:rFonts w:ascii="Arial" w:hAnsi="Arial" w:cs="Arial"/>
          <w:sz w:val="20"/>
          <w:szCs w:val="20"/>
        </w:rPr>
        <w:t>-----------------</w:t>
      </w:r>
    </w:p>
    <w:p w:rsidR="002B178F" w:rsidRPr="00BF50F5" w:rsidRDefault="002B0088" w:rsidP="002B178F">
      <w:pPr>
        <w:rPr>
          <w:rFonts w:ascii="Arial" w:hAnsi="Arial" w:cs="Arial"/>
          <w:b/>
          <w:sz w:val="20"/>
          <w:szCs w:val="20"/>
        </w:rPr>
      </w:pPr>
      <w:r w:rsidRPr="00BF50F5">
        <w:rPr>
          <w:rFonts w:ascii="Arial" w:hAnsi="Arial" w:cs="Arial"/>
          <w:b/>
          <w:sz w:val="20"/>
          <w:szCs w:val="20"/>
        </w:rPr>
        <w:t>Zukunft der Arbeit I</w:t>
      </w:r>
      <w:r w:rsidR="00D95868" w:rsidRPr="00BF50F5">
        <w:rPr>
          <w:rFonts w:ascii="Arial" w:hAnsi="Arial" w:cs="Arial"/>
          <w:b/>
          <w:sz w:val="20"/>
          <w:szCs w:val="20"/>
        </w:rPr>
        <w:t>I</w:t>
      </w:r>
      <w:r w:rsidRPr="00BF50F5">
        <w:rPr>
          <w:rFonts w:ascii="Arial" w:hAnsi="Arial" w:cs="Arial"/>
          <w:b/>
          <w:sz w:val="20"/>
          <w:szCs w:val="20"/>
        </w:rPr>
        <w:t xml:space="preserve">: </w:t>
      </w:r>
      <w:r w:rsidR="002B178F" w:rsidRPr="00BF50F5">
        <w:rPr>
          <w:rFonts w:ascii="Arial" w:hAnsi="Arial" w:cs="Arial"/>
          <w:b/>
          <w:sz w:val="20"/>
          <w:szCs w:val="20"/>
        </w:rPr>
        <w:t>Lynda Job Future - Future Jobs (Gratton 2012)</w:t>
      </w:r>
    </w:p>
    <w:p w:rsidR="002B178F" w:rsidRDefault="009B5AB8" w:rsidP="002B178F">
      <w:pPr>
        <w:rPr>
          <w:rFonts w:ascii="Arial" w:hAnsi="Arial" w:cs="Arial"/>
          <w:sz w:val="20"/>
          <w:szCs w:val="20"/>
        </w:rPr>
      </w:pPr>
      <w:r>
        <w:rPr>
          <w:rFonts w:ascii="Arial" w:hAnsi="Arial" w:cs="Arial"/>
          <w:sz w:val="20"/>
          <w:szCs w:val="20"/>
        </w:rPr>
        <w:t xml:space="preserve">Professorin Gratton </w:t>
      </w:r>
      <w:r w:rsidR="00284528">
        <w:rPr>
          <w:rFonts w:ascii="Arial" w:hAnsi="Arial" w:cs="Arial"/>
          <w:sz w:val="20"/>
          <w:szCs w:val="20"/>
        </w:rPr>
        <w:t>(</w:t>
      </w:r>
      <w:r w:rsidRPr="009B5AB8">
        <w:rPr>
          <w:rFonts w:ascii="Arial" w:hAnsi="Arial" w:cs="Arial"/>
          <w:sz w:val="20"/>
          <w:szCs w:val="20"/>
        </w:rPr>
        <w:t>London Business School</w:t>
      </w:r>
      <w:r w:rsidR="00284528">
        <w:rPr>
          <w:rFonts w:ascii="Arial" w:hAnsi="Arial" w:cs="Arial"/>
          <w:sz w:val="20"/>
          <w:szCs w:val="20"/>
        </w:rPr>
        <w:t>)</w:t>
      </w:r>
      <w:r w:rsidRPr="009B5AB8">
        <w:rPr>
          <w:rFonts w:ascii="Arial" w:hAnsi="Arial" w:cs="Arial"/>
          <w:sz w:val="20"/>
          <w:szCs w:val="20"/>
        </w:rPr>
        <w:t xml:space="preserve"> </w:t>
      </w:r>
      <w:r>
        <w:rPr>
          <w:rFonts w:ascii="Arial" w:hAnsi="Arial" w:cs="Arial"/>
          <w:sz w:val="20"/>
          <w:szCs w:val="20"/>
        </w:rPr>
        <w:t xml:space="preserve">gibt Prognosen zur </w:t>
      </w:r>
      <w:r w:rsidR="00284528">
        <w:rPr>
          <w:rFonts w:ascii="Arial" w:hAnsi="Arial" w:cs="Arial"/>
          <w:sz w:val="20"/>
          <w:szCs w:val="20"/>
        </w:rPr>
        <w:t>Arbeitszukunft</w:t>
      </w:r>
      <w:r>
        <w:rPr>
          <w:rFonts w:ascii="Arial" w:hAnsi="Arial" w:cs="Arial"/>
          <w:sz w:val="20"/>
          <w:szCs w:val="20"/>
        </w:rPr>
        <w:t xml:space="preserve"> aus engli</w:t>
      </w:r>
      <w:r w:rsidR="00284528">
        <w:rPr>
          <w:rFonts w:ascii="Arial" w:hAnsi="Arial" w:cs="Arial"/>
          <w:sz w:val="20"/>
          <w:szCs w:val="20"/>
        </w:rPr>
        <w:t>scher Sicht wider.</w:t>
      </w:r>
    </w:p>
    <w:tbl>
      <w:tblPr>
        <w:tblStyle w:val="TableGrid"/>
        <w:tblW w:w="0" w:type="auto"/>
        <w:jc w:val="center"/>
        <w:tblLook w:val="04A0" w:firstRow="1" w:lastRow="0" w:firstColumn="1" w:lastColumn="0" w:noHBand="0" w:noVBand="1"/>
      </w:tblPr>
      <w:tblGrid>
        <w:gridCol w:w="2471"/>
        <w:gridCol w:w="7300"/>
      </w:tblGrid>
      <w:tr w:rsidR="009B5AB8" w:rsidTr="009B5AB8">
        <w:trPr>
          <w:jc w:val="center"/>
        </w:trPr>
        <w:tc>
          <w:tcPr>
            <w:tcW w:w="2480" w:type="dxa"/>
          </w:tcPr>
          <w:p w:rsidR="009B5AB8" w:rsidRDefault="00B65DD9" w:rsidP="009B5AB8">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extent cx="1220400" cy="18684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6).jpg"/>
                          <pic:cNvPicPr/>
                        </pic:nvPicPr>
                        <pic:blipFill>
                          <a:blip r:embed="rId126">
                            <a:extLst>
                              <a:ext uri="{28A0092B-C50C-407E-A947-70E740481C1C}">
                                <a14:useLocalDpi xmlns:a14="http://schemas.microsoft.com/office/drawing/2010/main" val="0"/>
                              </a:ext>
                            </a:extLst>
                          </a:blip>
                          <a:stretch>
                            <a:fillRect/>
                          </a:stretch>
                        </pic:blipFill>
                        <pic:spPr>
                          <a:xfrm>
                            <a:off x="0" y="0"/>
                            <a:ext cx="1220400" cy="1868400"/>
                          </a:xfrm>
                          <a:prstGeom prst="rect">
                            <a:avLst/>
                          </a:prstGeom>
                        </pic:spPr>
                      </pic:pic>
                    </a:graphicData>
                  </a:graphic>
                </wp:inline>
              </w:drawing>
            </w:r>
          </w:p>
        </w:tc>
        <w:tc>
          <w:tcPr>
            <w:tcW w:w="7441" w:type="dxa"/>
            <w:vAlign w:val="center"/>
          </w:tcPr>
          <w:p w:rsidR="009B5AB8" w:rsidRDefault="009B5AB8" w:rsidP="009B5AB8">
            <w:pPr>
              <w:spacing w:before="120" w:after="120"/>
              <w:rPr>
                <w:rFonts w:ascii="Arial" w:hAnsi="Arial" w:cs="Arial"/>
                <w:sz w:val="20"/>
                <w:szCs w:val="20"/>
              </w:rPr>
            </w:pPr>
            <w:r w:rsidRPr="009B5AB8">
              <w:rPr>
                <w:rFonts w:ascii="Arial" w:hAnsi="Arial" w:cs="Arial"/>
                <w:sz w:val="20"/>
                <w:szCs w:val="20"/>
                <w:lang w:val="en-US"/>
              </w:rPr>
              <w:t xml:space="preserve">Gratton, Lynda [2012]: Job Future - Future Jobs. </w:t>
            </w:r>
            <w:r w:rsidRPr="009B5AB8">
              <w:rPr>
                <w:rFonts w:ascii="Arial" w:hAnsi="Arial" w:cs="Arial"/>
                <w:sz w:val="20"/>
                <w:szCs w:val="20"/>
              </w:rPr>
              <w:t>Wie wir von der neuen Arbeitswelt profitieren. Engl. Original-titel: The Shift (2011). 368 S.; Hanser.</w:t>
            </w:r>
          </w:p>
          <w:p w:rsidR="009B5AB8" w:rsidRDefault="009B5AB8" w:rsidP="009B5AB8">
            <w:pPr>
              <w:spacing w:before="120" w:after="120"/>
              <w:rPr>
                <w:rFonts w:ascii="Arial" w:hAnsi="Arial" w:cs="Arial"/>
                <w:sz w:val="20"/>
                <w:szCs w:val="20"/>
              </w:rPr>
            </w:pPr>
            <w:r w:rsidRPr="009B5AB8">
              <w:rPr>
                <w:rFonts w:ascii="Arial" w:hAnsi="Arial" w:cs="Arial"/>
                <w:sz w:val="20"/>
                <w:szCs w:val="20"/>
              </w:rPr>
              <w:t>Die Arbeitswelt steht vor einem ähnlichen Umbruch wie ihn die Wende vom 18. zum 19. Jahrhundert mit dem Beginn der Industrialisierung gebracht hat. Dabei werden die Änderungen zwar ebenso schwerwiegend sein, jedoch beinahe alles, was damals als bahnbrechend aufkam in ihr Gegenteil verkehren: Zusammenarbeit zwischen Gleichgesinnten statt starrer Hierarchien, eine zunehmende Spezialisierung von Fertigkeiten statt austauschbarer Arbeitskräfte, Kleinstunternehmer statt Serienproduktion in Großbetrieben.</w:t>
            </w:r>
          </w:p>
        </w:tc>
      </w:tr>
    </w:tbl>
    <w:p w:rsidR="00161C80" w:rsidRDefault="002B178F" w:rsidP="00D3597D">
      <w:pPr>
        <w:spacing w:before="200"/>
        <w:rPr>
          <w:rFonts w:ascii="Arial" w:hAnsi="Arial" w:cs="Arial"/>
          <w:sz w:val="20"/>
          <w:szCs w:val="20"/>
        </w:rPr>
      </w:pPr>
      <w:r>
        <w:rPr>
          <w:rFonts w:ascii="Arial" w:hAnsi="Arial" w:cs="Arial"/>
          <w:sz w:val="20"/>
          <w:szCs w:val="20"/>
        </w:rPr>
        <w:t>D</w:t>
      </w:r>
      <w:r w:rsidRPr="002B178F">
        <w:rPr>
          <w:rFonts w:ascii="Arial" w:hAnsi="Arial" w:cs="Arial"/>
          <w:sz w:val="20"/>
          <w:szCs w:val="20"/>
        </w:rPr>
        <w:t xml:space="preserve">ie Autorin </w:t>
      </w:r>
      <w:r>
        <w:rPr>
          <w:rFonts w:ascii="Arial" w:hAnsi="Arial" w:cs="Arial"/>
          <w:sz w:val="20"/>
          <w:szCs w:val="20"/>
        </w:rPr>
        <w:t xml:space="preserve">rief </w:t>
      </w:r>
      <w:r w:rsidRPr="002B178F">
        <w:rPr>
          <w:rFonts w:ascii="Arial" w:hAnsi="Arial" w:cs="Arial"/>
          <w:sz w:val="20"/>
          <w:szCs w:val="20"/>
        </w:rPr>
        <w:t>2009 den Forschungsverbund »Future of Work« ins Leben. Forscher aus aller Welt tragen seitdem Wissen zum Thema Zukunft der Arbeit zusammen und haben unter andere</w:t>
      </w:r>
      <w:r w:rsidR="00B65DD9">
        <w:rPr>
          <w:rFonts w:ascii="Arial" w:hAnsi="Arial" w:cs="Arial"/>
          <w:sz w:val="20"/>
          <w:szCs w:val="20"/>
        </w:rPr>
        <w:t>n</w:t>
      </w:r>
      <w:r w:rsidRPr="002B178F">
        <w:rPr>
          <w:rFonts w:ascii="Arial" w:hAnsi="Arial" w:cs="Arial"/>
          <w:sz w:val="20"/>
          <w:szCs w:val="20"/>
        </w:rPr>
        <w:t xml:space="preserve"> folgende Fakt</w:t>
      </w:r>
      <w:r w:rsidR="00B65DD9">
        <w:rPr>
          <w:rFonts w:ascii="Arial" w:hAnsi="Arial" w:cs="Arial"/>
          <w:sz w:val="20"/>
          <w:szCs w:val="20"/>
        </w:rPr>
        <w:t>oren (Trends) des Wandels identifiziert [</w:t>
      </w:r>
      <w:r w:rsidR="00B65DD9" w:rsidRPr="00B65DD9">
        <w:rPr>
          <w:rFonts w:ascii="Arial" w:hAnsi="Arial" w:cs="Arial"/>
          <w:sz w:val="20"/>
          <w:szCs w:val="20"/>
        </w:rPr>
        <w:t>Gratton</w:t>
      </w:r>
      <w:r w:rsidR="00B65DD9">
        <w:rPr>
          <w:rFonts w:ascii="Arial" w:hAnsi="Arial" w:cs="Arial"/>
          <w:sz w:val="20"/>
          <w:szCs w:val="20"/>
        </w:rPr>
        <w:t xml:space="preserve"> 2012].</w:t>
      </w:r>
    </w:p>
    <w:tbl>
      <w:tblPr>
        <w:tblStyle w:val="TableGrid"/>
        <w:tblW w:w="0" w:type="auto"/>
        <w:jc w:val="center"/>
        <w:tblLook w:val="04A0" w:firstRow="1" w:lastRow="0" w:firstColumn="1" w:lastColumn="0" w:noHBand="0" w:noVBand="1"/>
      </w:tblPr>
      <w:tblGrid>
        <w:gridCol w:w="3146"/>
        <w:gridCol w:w="6625"/>
      </w:tblGrid>
      <w:tr w:rsidR="00B65DD9" w:rsidRPr="00284528" w:rsidTr="00281184">
        <w:trPr>
          <w:jc w:val="center"/>
        </w:trPr>
        <w:tc>
          <w:tcPr>
            <w:tcW w:w="3189" w:type="dxa"/>
          </w:tcPr>
          <w:p w:rsidR="00B65DD9" w:rsidRPr="00284528" w:rsidRDefault="00B65DD9" w:rsidP="00281184">
            <w:pPr>
              <w:spacing w:before="120" w:after="120"/>
              <w:rPr>
                <w:rFonts w:ascii="Arial" w:hAnsi="Arial" w:cs="Arial"/>
                <w:b/>
                <w:sz w:val="16"/>
                <w:szCs w:val="16"/>
              </w:rPr>
            </w:pPr>
            <w:r w:rsidRPr="00284528">
              <w:rPr>
                <w:rFonts w:ascii="Arial" w:hAnsi="Arial" w:cs="Arial"/>
                <w:b/>
                <w:sz w:val="16"/>
                <w:szCs w:val="16"/>
              </w:rPr>
              <w:lastRenderedPageBreak/>
              <w:t>Trend in der Arbeitswelt</w:t>
            </w:r>
          </w:p>
        </w:tc>
        <w:tc>
          <w:tcPr>
            <w:tcW w:w="6732" w:type="dxa"/>
          </w:tcPr>
          <w:p w:rsidR="00B65DD9" w:rsidRPr="00284528" w:rsidRDefault="00B65DD9" w:rsidP="00281184">
            <w:pPr>
              <w:spacing w:before="120" w:after="120"/>
              <w:rPr>
                <w:rFonts w:ascii="Arial" w:hAnsi="Arial" w:cs="Arial"/>
                <w:b/>
                <w:sz w:val="16"/>
                <w:szCs w:val="16"/>
              </w:rPr>
            </w:pPr>
            <w:r w:rsidRPr="00284528">
              <w:rPr>
                <w:rFonts w:ascii="Arial" w:hAnsi="Arial" w:cs="Arial"/>
                <w:b/>
                <w:sz w:val="16"/>
                <w:szCs w:val="16"/>
              </w:rPr>
              <w:t>Beschreibung</w:t>
            </w:r>
            <w:r w:rsidR="00E419D5" w:rsidRPr="00284528">
              <w:rPr>
                <w:rFonts w:ascii="Arial" w:hAnsi="Arial" w:cs="Arial"/>
                <w:b/>
                <w:sz w:val="16"/>
                <w:szCs w:val="16"/>
              </w:rPr>
              <w:t xml:space="preserve"> (Auswahl)</w:t>
            </w:r>
          </w:p>
        </w:tc>
      </w:tr>
      <w:tr w:rsidR="00B65DD9" w:rsidRPr="00284528" w:rsidTr="00281184">
        <w:trPr>
          <w:jc w:val="center"/>
        </w:trPr>
        <w:tc>
          <w:tcPr>
            <w:tcW w:w="3189" w:type="dxa"/>
          </w:tcPr>
          <w:p w:rsidR="00B65DD9" w:rsidRPr="00284528" w:rsidRDefault="00B65DD9" w:rsidP="00B65DD9">
            <w:pPr>
              <w:spacing w:before="120" w:after="120"/>
              <w:rPr>
                <w:rFonts w:ascii="Arial" w:hAnsi="Arial" w:cs="Arial"/>
                <w:sz w:val="16"/>
                <w:szCs w:val="16"/>
              </w:rPr>
            </w:pPr>
            <w:r w:rsidRPr="00284528">
              <w:rPr>
                <w:rFonts w:ascii="Arial" w:hAnsi="Arial" w:cs="Arial"/>
                <w:sz w:val="16"/>
                <w:szCs w:val="16"/>
              </w:rPr>
              <w:t>1. Technologie</w:t>
            </w:r>
          </w:p>
        </w:tc>
        <w:tc>
          <w:tcPr>
            <w:tcW w:w="6732" w:type="dxa"/>
          </w:tcPr>
          <w:p w:rsidR="00B65DD9" w:rsidRPr="00284528" w:rsidRDefault="00B65DD9" w:rsidP="00281184">
            <w:pPr>
              <w:spacing w:before="120" w:after="120"/>
              <w:rPr>
                <w:rFonts w:ascii="Arial" w:hAnsi="Arial" w:cs="Arial"/>
                <w:sz w:val="16"/>
                <w:szCs w:val="16"/>
              </w:rPr>
            </w:pPr>
            <w:r w:rsidRPr="00284528">
              <w:rPr>
                <w:rFonts w:ascii="Arial" w:hAnsi="Arial" w:cs="Arial"/>
                <w:sz w:val="16"/>
                <w:szCs w:val="16"/>
              </w:rPr>
              <w:t>zunehmende Vernetzung, digital verfügbares Weltwissen, Verlagerung von Arbeit in virtuelle Welten</w:t>
            </w:r>
            <w:r w:rsidR="00E419D5" w:rsidRPr="00284528">
              <w:rPr>
                <w:rFonts w:ascii="Arial" w:hAnsi="Arial" w:cs="Arial"/>
                <w:sz w:val="16"/>
                <w:szCs w:val="16"/>
              </w:rPr>
              <w:t>, Megakonzerne und Mikrounternehmen tauchen auf, Technik ersetzt Jobs</w:t>
            </w:r>
          </w:p>
        </w:tc>
      </w:tr>
      <w:tr w:rsidR="00B65DD9" w:rsidRPr="00284528" w:rsidTr="00281184">
        <w:trPr>
          <w:jc w:val="center"/>
        </w:trPr>
        <w:tc>
          <w:tcPr>
            <w:tcW w:w="3189" w:type="dxa"/>
          </w:tcPr>
          <w:p w:rsidR="00B65DD9" w:rsidRPr="00284528" w:rsidRDefault="00B65DD9" w:rsidP="00B65DD9">
            <w:pPr>
              <w:spacing w:before="120" w:after="120"/>
              <w:rPr>
                <w:rFonts w:ascii="Arial" w:hAnsi="Arial" w:cs="Arial"/>
                <w:sz w:val="16"/>
                <w:szCs w:val="16"/>
              </w:rPr>
            </w:pPr>
            <w:r w:rsidRPr="00284528">
              <w:rPr>
                <w:rFonts w:ascii="Arial" w:hAnsi="Arial" w:cs="Arial"/>
                <w:sz w:val="16"/>
                <w:szCs w:val="16"/>
              </w:rPr>
              <w:t xml:space="preserve">2. </w:t>
            </w:r>
            <w:r w:rsidR="00E419D5" w:rsidRPr="00284528">
              <w:rPr>
                <w:rFonts w:ascii="Arial" w:hAnsi="Arial" w:cs="Arial"/>
                <w:sz w:val="16"/>
                <w:szCs w:val="16"/>
              </w:rPr>
              <w:t>Globalisierung</w:t>
            </w:r>
          </w:p>
        </w:tc>
        <w:tc>
          <w:tcPr>
            <w:tcW w:w="6732" w:type="dxa"/>
          </w:tcPr>
          <w:p w:rsidR="00B65DD9" w:rsidRPr="00284528" w:rsidRDefault="00E419D5" w:rsidP="00281184">
            <w:pPr>
              <w:spacing w:before="120" w:after="120"/>
              <w:rPr>
                <w:rFonts w:ascii="Arial" w:hAnsi="Arial" w:cs="Arial"/>
                <w:sz w:val="16"/>
                <w:szCs w:val="16"/>
              </w:rPr>
            </w:pPr>
            <w:r w:rsidRPr="00284528">
              <w:rPr>
                <w:rFonts w:ascii="Arial" w:hAnsi="Arial" w:cs="Arial"/>
                <w:sz w:val="16"/>
                <w:szCs w:val="16"/>
              </w:rPr>
              <w:t>globale Erreichbarkeit, aufstrebende Volkswirtschaften, weltweite Verstädterung, regionale Unterklassen vergrößern sich</w:t>
            </w:r>
          </w:p>
        </w:tc>
      </w:tr>
      <w:tr w:rsidR="00B65DD9" w:rsidRPr="00284528" w:rsidTr="00281184">
        <w:trPr>
          <w:jc w:val="center"/>
        </w:trPr>
        <w:tc>
          <w:tcPr>
            <w:tcW w:w="3189" w:type="dxa"/>
          </w:tcPr>
          <w:p w:rsidR="00B65DD9" w:rsidRPr="00284528" w:rsidRDefault="00B65DD9" w:rsidP="00B65DD9">
            <w:pPr>
              <w:spacing w:before="120" w:after="120"/>
              <w:rPr>
                <w:rFonts w:ascii="Arial" w:hAnsi="Arial" w:cs="Arial"/>
                <w:sz w:val="16"/>
                <w:szCs w:val="16"/>
              </w:rPr>
            </w:pPr>
            <w:r w:rsidRPr="00284528">
              <w:rPr>
                <w:rFonts w:ascii="Arial" w:hAnsi="Arial" w:cs="Arial"/>
                <w:sz w:val="16"/>
                <w:szCs w:val="16"/>
              </w:rPr>
              <w:t xml:space="preserve">3. </w:t>
            </w:r>
            <w:r w:rsidR="00E419D5" w:rsidRPr="00284528">
              <w:rPr>
                <w:rFonts w:ascii="Arial" w:hAnsi="Arial" w:cs="Arial"/>
                <w:sz w:val="16"/>
                <w:szCs w:val="16"/>
              </w:rPr>
              <w:t>Demographie</w:t>
            </w:r>
          </w:p>
        </w:tc>
        <w:tc>
          <w:tcPr>
            <w:tcW w:w="6732" w:type="dxa"/>
          </w:tcPr>
          <w:p w:rsidR="00B65DD9" w:rsidRPr="00284528" w:rsidRDefault="00E419D5" w:rsidP="00281184">
            <w:pPr>
              <w:spacing w:before="120" w:after="120"/>
              <w:rPr>
                <w:rFonts w:ascii="Arial" w:hAnsi="Arial" w:cs="Arial"/>
                <w:sz w:val="16"/>
                <w:szCs w:val="16"/>
              </w:rPr>
            </w:pPr>
            <w:r w:rsidRPr="00284528">
              <w:rPr>
                <w:rFonts w:ascii="Arial" w:hAnsi="Arial" w:cs="Arial"/>
                <w:sz w:val="16"/>
                <w:szCs w:val="16"/>
              </w:rPr>
              <w:t>Langlebigkeit, Aufstieg der Generation Y bringt Einstellungswandel gegenüber der Arbeit, Babyboomern droht Altersarmut, weltweite Migration nimmt zu, Entstehung von Kreativclustern und globale Verfügbarkeit von Billigarbeitern</w:t>
            </w:r>
          </w:p>
        </w:tc>
      </w:tr>
      <w:tr w:rsidR="00B65DD9" w:rsidRPr="00284528" w:rsidTr="00281184">
        <w:trPr>
          <w:jc w:val="center"/>
        </w:trPr>
        <w:tc>
          <w:tcPr>
            <w:tcW w:w="3189" w:type="dxa"/>
          </w:tcPr>
          <w:p w:rsidR="00B65DD9" w:rsidRPr="00284528" w:rsidRDefault="00B65DD9" w:rsidP="00B65DD9">
            <w:pPr>
              <w:spacing w:before="120" w:after="120"/>
              <w:rPr>
                <w:rFonts w:ascii="Arial" w:hAnsi="Arial" w:cs="Arial"/>
                <w:sz w:val="16"/>
                <w:szCs w:val="16"/>
              </w:rPr>
            </w:pPr>
            <w:r w:rsidRPr="00284528">
              <w:rPr>
                <w:rFonts w:ascii="Arial" w:hAnsi="Arial" w:cs="Arial"/>
                <w:sz w:val="16"/>
                <w:szCs w:val="16"/>
              </w:rPr>
              <w:t xml:space="preserve">4. </w:t>
            </w:r>
            <w:r w:rsidR="00E419D5" w:rsidRPr="00284528">
              <w:rPr>
                <w:rFonts w:ascii="Arial" w:hAnsi="Arial" w:cs="Arial"/>
                <w:sz w:val="16"/>
                <w:szCs w:val="16"/>
              </w:rPr>
              <w:t>Gesellschaft</w:t>
            </w:r>
          </w:p>
        </w:tc>
        <w:tc>
          <w:tcPr>
            <w:tcW w:w="6732" w:type="dxa"/>
          </w:tcPr>
          <w:p w:rsidR="00B65DD9" w:rsidRPr="00284528" w:rsidRDefault="00E419D5" w:rsidP="00281184">
            <w:pPr>
              <w:spacing w:before="120" w:after="120"/>
              <w:rPr>
                <w:rFonts w:ascii="Arial" w:hAnsi="Arial" w:cs="Arial"/>
                <w:sz w:val="16"/>
                <w:szCs w:val="16"/>
              </w:rPr>
            </w:pPr>
            <w:r w:rsidRPr="00284528">
              <w:rPr>
                <w:rFonts w:ascii="Arial" w:hAnsi="Arial" w:cs="Arial"/>
                <w:sz w:val="16"/>
                <w:szCs w:val="16"/>
              </w:rPr>
              <w:t>Änderung von Familienstrukturen, Einstellungswandel, zunehmende Frauenerwerbstätigkeit, wachsendes Mistrauen in Institutionen, das Glück nimmt ab (Zuwachs an Konsum), Freizeit wird vermehrt passiv gestaltet</w:t>
            </w:r>
          </w:p>
        </w:tc>
      </w:tr>
      <w:tr w:rsidR="00B65DD9" w:rsidRPr="00284528" w:rsidTr="00281184">
        <w:trPr>
          <w:jc w:val="center"/>
        </w:trPr>
        <w:tc>
          <w:tcPr>
            <w:tcW w:w="3189" w:type="dxa"/>
          </w:tcPr>
          <w:p w:rsidR="00B65DD9" w:rsidRPr="00284528" w:rsidRDefault="00B65DD9" w:rsidP="00B65DD9">
            <w:pPr>
              <w:spacing w:before="120" w:after="120"/>
              <w:rPr>
                <w:rFonts w:ascii="Arial" w:hAnsi="Arial" w:cs="Arial"/>
                <w:sz w:val="16"/>
                <w:szCs w:val="16"/>
              </w:rPr>
            </w:pPr>
            <w:r w:rsidRPr="00284528">
              <w:rPr>
                <w:rFonts w:ascii="Arial" w:hAnsi="Arial" w:cs="Arial"/>
                <w:sz w:val="16"/>
                <w:szCs w:val="16"/>
              </w:rPr>
              <w:t xml:space="preserve">5. </w:t>
            </w:r>
            <w:r w:rsidR="00E419D5" w:rsidRPr="00284528">
              <w:rPr>
                <w:rFonts w:ascii="Arial" w:hAnsi="Arial" w:cs="Arial"/>
                <w:sz w:val="16"/>
                <w:szCs w:val="16"/>
              </w:rPr>
              <w:t>Energie</w:t>
            </w:r>
          </w:p>
        </w:tc>
        <w:tc>
          <w:tcPr>
            <w:tcW w:w="6732" w:type="dxa"/>
          </w:tcPr>
          <w:p w:rsidR="00B65DD9" w:rsidRPr="00284528" w:rsidRDefault="00E419D5" w:rsidP="00281184">
            <w:pPr>
              <w:spacing w:before="120" w:after="120"/>
              <w:rPr>
                <w:rFonts w:ascii="Arial" w:hAnsi="Arial" w:cs="Arial"/>
                <w:sz w:val="16"/>
                <w:szCs w:val="16"/>
              </w:rPr>
            </w:pPr>
            <w:r w:rsidRPr="00284528">
              <w:rPr>
                <w:rFonts w:ascii="Arial" w:hAnsi="Arial" w:cs="Arial"/>
                <w:sz w:val="16"/>
                <w:szCs w:val="16"/>
              </w:rPr>
              <w:t>Klimawandel, Ressourcenknappheit, steigender Energiebedarf, steigende Transportkosten, eine Kultur der Nachhaltigkeit zeichnet sich ab</w:t>
            </w:r>
          </w:p>
        </w:tc>
      </w:tr>
    </w:tbl>
    <w:p w:rsidR="002B178F" w:rsidRPr="002B178F" w:rsidRDefault="002B178F" w:rsidP="00E419D5">
      <w:pPr>
        <w:spacing w:before="200"/>
        <w:rPr>
          <w:rFonts w:ascii="Arial" w:hAnsi="Arial" w:cs="Arial"/>
          <w:sz w:val="20"/>
          <w:szCs w:val="20"/>
        </w:rPr>
      </w:pPr>
      <w:r w:rsidRPr="002B178F">
        <w:rPr>
          <w:rFonts w:ascii="Arial" w:hAnsi="Arial" w:cs="Arial"/>
          <w:sz w:val="20"/>
          <w:szCs w:val="20"/>
        </w:rPr>
        <w:t xml:space="preserve">Diese </w:t>
      </w:r>
      <w:r w:rsidR="00E419D5">
        <w:rPr>
          <w:rFonts w:ascii="Arial" w:hAnsi="Arial" w:cs="Arial"/>
          <w:sz w:val="20"/>
          <w:szCs w:val="20"/>
        </w:rPr>
        <w:t xml:space="preserve">o.g. </w:t>
      </w:r>
      <w:r w:rsidRPr="002B178F">
        <w:rPr>
          <w:rFonts w:ascii="Arial" w:hAnsi="Arial" w:cs="Arial"/>
          <w:sz w:val="20"/>
          <w:szCs w:val="20"/>
        </w:rPr>
        <w:t>Einflussfaktoren bestimmen nach Ansicht des Forscherteams die gesellschaftliche Entwicklung und stecken damit das Feld der zukünftigen Arbeitswelt ab. Es wird kein einzelner Faktor sein, der die Arbeitswelt umkrempelt, sondern ein Cocktail der verschiedensten Einflussfaktoren. Um die Änderungen anschaulich zu machen, beschreibt Gratton in ihrem Buch zwei Szenarien für das Jahr 2025.</w:t>
      </w:r>
    </w:p>
    <w:p w:rsidR="002B178F" w:rsidRPr="002B178F" w:rsidRDefault="002B178F" w:rsidP="002B178F">
      <w:pPr>
        <w:rPr>
          <w:rFonts w:ascii="Arial" w:hAnsi="Arial" w:cs="Arial"/>
          <w:sz w:val="20"/>
          <w:szCs w:val="20"/>
        </w:rPr>
      </w:pPr>
      <w:r w:rsidRPr="002B178F">
        <w:rPr>
          <w:rFonts w:ascii="Arial" w:hAnsi="Arial" w:cs="Arial"/>
          <w:sz w:val="20"/>
          <w:szCs w:val="20"/>
        </w:rPr>
        <w:t xml:space="preserve">Im </w:t>
      </w:r>
      <w:r w:rsidRPr="00161C80">
        <w:rPr>
          <w:rFonts w:ascii="Arial" w:hAnsi="Arial" w:cs="Arial"/>
          <w:b/>
          <w:sz w:val="20"/>
          <w:szCs w:val="20"/>
        </w:rPr>
        <w:t>negativen Szenario</w:t>
      </w:r>
      <w:r w:rsidRPr="002B178F">
        <w:rPr>
          <w:rFonts w:ascii="Arial" w:hAnsi="Arial" w:cs="Arial"/>
          <w:sz w:val="20"/>
          <w:szCs w:val="20"/>
        </w:rPr>
        <w:t>, der »vorgezeichneten Zukunft«, spaltet sich die Gesellschaft in Bildungsverlierer und -gewinner. Erstere bilden eine globale Unterschicht, die auf dem globalisierten Arbeitsmarkt ohne Chancen ist. Und die gut Ausgebildeten leben in den Metropolen dieser Welt, oft fernab ihrer Familien. Sie gehen anspruchsvoller Arbeit nach, sind aber extrem isoliert: Hohe Energiepreise machen Reisen fast unmöglich und kommuniziert wird nur noch über das Internet. Die Menschen sind zwischen ihren Aufgaben zerrissen, weil die Technik zum Diktator wird.</w:t>
      </w:r>
    </w:p>
    <w:p w:rsidR="002B178F" w:rsidRDefault="002B178F" w:rsidP="002B178F">
      <w:pPr>
        <w:rPr>
          <w:rFonts w:ascii="Arial" w:hAnsi="Arial" w:cs="Arial"/>
          <w:sz w:val="20"/>
          <w:szCs w:val="20"/>
        </w:rPr>
      </w:pPr>
      <w:r w:rsidRPr="002B178F">
        <w:rPr>
          <w:rFonts w:ascii="Arial" w:hAnsi="Arial" w:cs="Arial"/>
          <w:sz w:val="20"/>
          <w:szCs w:val="20"/>
        </w:rPr>
        <w:t xml:space="preserve">Auch im </w:t>
      </w:r>
      <w:r w:rsidRPr="00161C80">
        <w:rPr>
          <w:rFonts w:ascii="Arial" w:hAnsi="Arial" w:cs="Arial"/>
          <w:b/>
          <w:sz w:val="20"/>
          <w:szCs w:val="20"/>
        </w:rPr>
        <w:t>positiven Szenario</w:t>
      </w:r>
      <w:r w:rsidRPr="002B178F">
        <w:rPr>
          <w:rFonts w:ascii="Arial" w:hAnsi="Arial" w:cs="Arial"/>
          <w:sz w:val="20"/>
          <w:szCs w:val="20"/>
        </w:rPr>
        <w:t xml:space="preserve"> gehört der klassische »Arbeitsplatz« der Vergangenheit an. Auch hier ist der Arbeitsmarkt globalisiert und die Menschen nehmen als Kleinstunternehmer daran teil. Anders als im negativen Szenario ist aber in der »gestalteten Zukunft« die Technik Hilfsmittel und dient dazu, Menschen miteinander zu verbinden. Obwohl Menschen hoch spezialisiert sind, agieren sie nicht als Einzelkämpfer, sondern als kreative Brückenbauer. In der weltweiten Vernetzung von Menschen sieht Gratton immenses Potential – eine »ideenreiche Masse«. Und mit diesem Netzwerk gilt es, tiefe Beziehungen aufzubauen, denn es wird nicht mehr nur um Konkurrenz, sondern immer mehr um bedeutungsvolle Beziehungen gehen.</w:t>
      </w:r>
    </w:p>
    <w:p w:rsidR="002B0088" w:rsidRPr="00562ACF" w:rsidRDefault="002B0088" w:rsidP="002B0088">
      <w:r w:rsidRPr="00562ACF">
        <w:rPr>
          <w:rFonts w:ascii="Arial" w:hAnsi="Arial" w:cs="Arial"/>
          <w:sz w:val="20"/>
          <w:szCs w:val="20"/>
        </w:rPr>
        <w:t>-----------------</w:t>
      </w:r>
    </w:p>
    <w:p w:rsidR="002B0088" w:rsidRPr="0092693B" w:rsidRDefault="002B0088" w:rsidP="002B178F">
      <w:pPr>
        <w:rPr>
          <w:rFonts w:ascii="Arial" w:hAnsi="Arial" w:cs="Arial"/>
          <w:b/>
          <w:sz w:val="20"/>
          <w:szCs w:val="20"/>
        </w:rPr>
      </w:pPr>
      <w:r w:rsidRPr="0092693B">
        <w:rPr>
          <w:rFonts w:ascii="Arial" w:hAnsi="Arial" w:cs="Arial"/>
          <w:b/>
          <w:sz w:val="20"/>
          <w:szCs w:val="20"/>
        </w:rPr>
        <w:t>Zukunft der Arbeit II</w:t>
      </w:r>
      <w:r w:rsidR="00D95868">
        <w:rPr>
          <w:rFonts w:ascii="Arial" w:hAnsi="Arial" w:cs="Arial"/>
          <w:b/>
          <w:sz w:val="20"/>
          <w:szCs w:val="20"/>
        </w:rPr>
        <w:t>I</w:t>
      </w:r>
      <w:r w:rsidRPr="0092693B">
        <w:rPr>
          <w:rFonts w:ascii="Arial" w:hAnsi="Arial" w:cs="Arial"/>
          <w:b/>
          <w:sz w:val="20"/>
          <w:szCs w:val="20"/>
        </w:rPr>
        <w:t xml:space="preserve">: </w:t>
      </w:r>
      <w:r w:rsidR="0092693B" w:rsidRPr="0092693B">
        <w:rPr>
          <w:rFonts w:ascii="Arial" w:hAnsi="Arial" w:cs="Arial"/>
          <w:b/>
          <w:sz w:val="20"/>
          <w:szCs w:val="20"/>
        </w:rPr>
        <w:t>Süddeutsche Zeitung Edition 2012</w:t>
      </w:r>
    </w:p>
    <w:p w:rsidR="002B0088" w:rsidRDefault="0092693B" w:rsidP="002B178F">
      <w:pPr>
        <w:rPr>
          <w:rFonts w:ascii="Arial" w:hAnsi="Arial" w:cs="Arial"/>
          <w:sz w:val="20"/>
          <w:szCs w:val="20"/>
        </w:rPr>
      </w:pPr>
      <w:r w:rsidRPr="0092693B">
        <w:rPr>
          <w:rFonts w:ascii="Arial" w:hAnsi="Arial" w:cs="Arial"/>
          <w:sz w:val="20"/>
          <w:szCs w:val="20"/>
        </w:rPr>
        <w:t>Die süddeutsche Zeitung hat eine gute Zusammenfassung zu den Prognosen der Arbeitszukunft erstellt</w:t>
      </w:r>
      <w:r w:rsidR="00690140">
        <w:rPr>
          <w:rFonts w:ascii="Arial" w:hAnsi="Arial" w:cs="Arial"/>
          <w:sz w:val="20"/>
          <w:szCs w:val="20"/>
        </w:rPr>
        <w:t>.</w:t>
      </w:r>
    </w:p>
    <w:tbl>
      <w:tblPr>
        <w:tblStyle w:val="TableGrid"/>
        <w:tblW w:w="0" w:type="auto"/>
        <w:jc w:val="center"/>
        <w:tblLook w:val="04A0" w:firstRow="1" w:lastRow="0" w:firstColumn="1" w:lastColumn="0" w:noHBand="0" w:noVBand="1"/>
      </w:tblPr>
      <w:tblGrid>
        <w:gridCol w:w="2476"/>
        <w:gridCol w:w="7295"/>
      </w:tblGrid>
      <w:tr w:rsidR="00690140" w:rsidTr="009B5AB8">
        <w:trPr>
          <w:jc w:val="center"/>
        </w:trPr>
        <w:tc>
          <w:tcPr>
            <w:tcW w:w="2480" w:type="dxa"/>
          </w:tcPr>
          <w:p w:rsidR="00690140" w:rsidRDefault="00690140" w:rsidP="009B5AB8">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extent cx="1324800" cy="1868400"/>
                  <wp:effectExtent l="0" t="0" r="889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5).jpg"/>
                          <pic:cNvPicPr/>
                        </pic:nvPicPr>
                        <pic:blipFill>
                          <a:blip r:embed="rId127">
                            <a:extLst>
                              <a:ext uri="{28A0092B-C50C-407E-A947-70E740481C1C}">
                                <a14:useLocalDpi xmlns:a14="http://schemas.microsoft.com/office/drawing/2010/main" val="0"/>
                              </a:ext>
                            </a:extLst>
                          </a:blip>
                          <a:stretch>
                            <a:fillRect/>
                          </a:stretch>
                        </pic:blipFill>
                        <pic:spPr>
                          <a:xfrm>
                            <a:off x="0" y="0"/>
                            <a:ext cx="1324800" cy="1868400"/>
                          </a:xfrm>
                          <a:prstGeom prst="rect">
                            <a:avLst/>
                          </a:prstGeom>
                        </pic:spPr>
                      </pic:pic>
                    </a:graphicData>
                  </a:graphic>
                </wp:inline>
              </w:drawing>
            </w:r>
          </w:p>
        </w:tc>
        <w:tc>
          <w:tcPr>
            <w:tcW w:w="7441" w:type="dxa"/>
            <w:vAlign w:val="center"/>
          </w:tcPr>
          <w:p w:rsidR="00690140" w:rsidRDefault="00690140" w:rsidP="009B5AB8">
            <w:pPr>
              <w:spacing w:before="120" w:after="120"/>
              <w:rPr>
                <w:rFonts w:ascii="Arial" w:hAnsi="Arial" w:cs="Arial"/>
                <w:sz w:val="20"/>
                <w:szCs w:val="20"/>
              </w:rPr>
            </w:pPr>
            <w:r w:rsidRPr="00690140">
              <w:rPr>
                <w:rFonts w:ascii="Arial" w:hAnsi="Arial" w:cs="Arial"/>
                <w:sz w:val="20"/>
                <w:szCs w:val="20"/>
              </w:rPr>
              <w:t>Marc Beise u. Hans-Jürgen Jakobs [Hrsg.][2012]: Die Zukunft der Arbeit. Süddeutsche Zeitung Edition 336 S.</w:t>
            </w:r>
          </w:p>
          <w:p w:rsidR="00690140" w:rsidRPr="0092693B" w:rsidRDefault="00690140" w:rsidP="00690140">
            <w:pPr>
              <w:rPr>
                <w:rFonts w:ascii="Arial" w:hAnsi="Arial" w:cs="Arial"/>
                <w:sz w:val="20"/>
                <w:szCs w:val="20"/>
              </w:rPr>
            </w:pPr>
            <w:r w:rsidRPr="0092693B">
              <w:rPr>
                <w:rFonts w:ascii="Arial" w:hAnsi="Arial" w:cs="Arial"/>
                <w:sz w:val="20"/>
                <w:szCs w:val="20"/>
              </w:rPr>
              <w:t>Die Arbeitswelt verändert sich rasant. Globalisierung und technischer Fortschritt stellen Politik und Wirtschaft vor nie dagewesene Herausforderungen. Die digitale Revolution führt die Gesellschaft in ein neues Zeitalter. Es kommt zu Krisen und Umbrüchen ähnlich, wie es bei der industriellen Revolution der Fall war. Der Wandel der Arbeitswelt bietet aber auch neue Möglichkeiten. Und er vollzieht sich auf einem sozialen Fundament, das es bei der industriellen Revolution noch nicht gegeben hat. Darauf können wir aufbauen.</w:t>
            </w:r>
          </w:p>
          <w:p w:rsidR="00690140" w:rsidRDefault="00690140" w:rsidP="009B5AB8">
            <w:pPr>
              <w:spacing w:before="120" w:after="120"/>
              <w:rPr>
                <w:rFonts w:ascii="Arial" w:hAnsi="Arial" w:cs="Arial"/>
                <w:sz w:val="20"/>
                <w:szCs w:val="20"/>
              </w:rPr>
            </w:pPr>
          </w:p>
        </w:tc>
      </w:tr>
    </w:tbl>
    <w:p w:rsidR="0092693B" w:rsidRDefault="0092693B" w:rsidP="00690140">
      <w:pPr>
        <w:spacing w:before="200"/>
        <w:rPr>
          <w:rFonts w:ascii="Arial" w:hAnsi="Arial" w:cs="Arial"/>
          <w:sz w:val="20"/>
          <w:szCs w:val="20"/>
        </w:rPr>
      </w:pPr>
      <w:r w:rsidRPr="0092693B">
        <w:rPr>
          <w:rFonts w:ascii="Arial" w:hAnsi="Arial" w:cs="Arial"/>
          <w:sz w:val="20"/>
          <w:szCs w:val="20"/>
        </w:rPr>
        <w:t xml:space="preserve">Die Arbeit wird uns auch morgen nicht ausgehen, doch sie wird anders sein. Für das Buch haben Autoren der Süddeutschen Zeitung untersucht, wie der Wandel der Arbeitswelt die Gesellschaft verändern wird. Experten sagen voraus, warum Beschäftigte künftig mehr Risiken tragen, wie gute Führung der Zukunft sein wird und </w:t>
      </w:r>
      <w:r w:rsidRPr="0092693B">
        <w:rPr>
          <w:rFonts w:ascii="Arial" w:hAnsi="Arial" w:cs="Arial"/>
          <w:sz w:val="20"/>
          <w:szCs w:val="20"/>
        </w:rPr>
        <w:lastRenderedPageBreak/>
        <w:t>warum die Menschen in den westlichen Industrieländern bald hä</w:t>
      </w:r>
      <w:r>
        <w:rPr>
          <w:rFonts w:ascii="Arial" w:hAnsi="Arial" w:cs="Arial"/>
          <w:sz w:val="20"/>
          <w:szCs w:val="20"/>
        </w:rPr>
        <w:t>rter arbeiten müssen als heute.</w:t>
      </w:r>
      <w:r w:rsidR="00690140">
        <w:rPr>
          <w:rFonts w:ascii="Arial" w:hAnsi="Arial" w:cs="Arial"/>
          <w:sz w:val="20"/>
          <w:szCs w:val="20"/>
        </w:rPr>
        <w:t xml:space="preserve"> Folgende </w:t>
      </w:r>
      <w:r w:rsidR="00F9539B">
        <w:rPr>
          <w:rFonts w:ascii="Arial" w:hAnsi="Arial" w:cs="Arial"/>
          <w:sz w:val="20"/>
          <w:szCs w:val="20"/>
        </w:rPr>
        <w:t>zehn</w:t>
      </w:r>
      <w:r w:rsidR="00690140">
        <w:rPr>
          <w:rFonts w:ascii="Arial" w:hAnsi="Arial" w:cs="Arial"/>
          <w:sz w:val="20"/>
          <w:szCs w:val="20"/>
        </w:rPr>
        <w:t xml:space="preserve"> Trends werden</w:t>
      </w:r>
      <w:r w:rsidR="00F9539B">
        <w:rPr>
          <w:rFonts w:ascii="Arial" w:hAnsi="Arial" w:cs="Arial"/>
          <w:sz w:val="20"/>
          <w:szCs w:val="20"/>
        </w:rPr>
        <w:t xml:space="preserve"> für die Zukunft der Arbeitswelt</w:t>
      </w:r>
      <w:r w:rsidR="00690140">
        <w:rPr>
          <w:rFonts w:ascii="Arial" w:hAnsi="Arial" w:cs="Arial"/>
          <w:sz w:val="20"/>
          <w:szCs w:val="20"/>
        </w:rPr>
        <w:t xml:space="preserve"> prognostiziert (Auswahl)</w:t>
      </w:r>
      <w:r w:rsidR="00690140" w:rsidRPr="00F9539B">
        <w:rPr>
          <w:rFonts w:ascii="Arial" w:hAnsi="Arial" w:cs="Arial"/>
          <w:sz w:val="20"/>
          <w:szCs w:val="20"/>
        </w:rPr>
        <w:t xml:space="preserve"> [</w:t>
      </w:r>
      <w:r w:rsidR="00F9539B" w:rsidRPr="00F9539B">
        <w:rPr>
          <w:rFonts w:ascii="Arial" w:hAnsi="Arial" w:cs="Arial"/>
          <w:sz w:val="20"/>
          <w:szCs w:val="20"/>
        </w:rPr>
        <w:t xml:space="preserve">Haas in </w:t>
      </w:r>
      <w:r w:rsidR="00690140">
        <w:rPr>
          <w:rFonts w:ascii="Arial" w:hAnsi="Arial" w:cs="Arial"/>
          <w:sz w:val="20"/>
          <w:szCs w:val="20"/>
        </w:rPr>
        <w:t>Beise &amp; Jakobs 2012].</w:t>
      </w:r>
    </w:p>
    <w:tbl>
      <w:tblPr>
        <w:tblStyle w:val="TableGrid"/>
        <w:tblW w:w="0" w:type="auto"/>
        <w:jc w:val="center"/>
        <w:tblLook w:val="04A0" w:firstRow="1" w:lastRow="0" w:firstColumn="1" w:lastColumn="0" w:noHBand="0" w:noVBand="1"/>
      </w:tblPr>
      <w:tblGrid>
        <w:gridCol w:w="3153"/>
        <w:gridCol w:w="6618"/>
      </w:tblGrid>
      <w:tr w:rsidR="00533982" w:rsidRPr="00284528" w:rsidTr="009B5AB8">
        <w:trPr>
          <w:jc w:val="center"/>
        </w:trPr>
        <w:tc>
          <w:tcPr>
            <w:tcW w:w="3189" w:type="dxa"/>
          </w:tcPr>
          <w:p w:rsidR="00533982" w:rsidRPr="00284528" w:rsidRDefault="00533982" w:rsidP="00F9539B">
            <w:pPr>
              <w:spacing w:before="120" w:after="120"/>
              <w:rPr>
                <w:rFonts w:ascii="Arial" w:hAnsi="Arial" w:cs="Arial"/>
                <w:b/>
                <w:sz w:val="16"/>
                <w:szCs w:val="16"/>
              </w:rPr>
            </w:pPr>
            <w:r w:rsidRPr="00284528">
              <w:rPr>
                <w:rFonts w:ascii="Arial" w:hAnsi="Arial" w:cs="Arial"/>
                <w:b/>
                <w:sz w:val="16"/>
                <w:szCs w:val="16"/>
              </w:rPr>
              <w:t>Trend in der Arbeitswelt</w:t>
            </w:r>
          </w:p>
        </w:tc>
        <w:tc>
          <w:tcPr>
            <w:tcW w:w="6732" w:type="dxa"/>
          </w:tcPr>
          <w:p w:rsidR="00533982" w:rsidRPr="00284528" w:rsidRDefault="00533982" w:rsidP="00F9539B">
            <w:pPr>
              <w:spacing w:before="120" w:after="120"/>
              <w:rPr>
                <w:rFonts w:ascii="Arial" w:hAnsi="Arial" w:cs="Arial"/>
                <w:b/>
                <w:sz w:val="16"/>
                <w:szCs w:val="16"/>
              </w:rPr>
            </w:pPr>
            <w:r w:rsidRPr="00284528">
              <w:rPr>
                <w:rFonts w:ascii="Arial" w:hAnsi="Arial" w:cs="Arial"/>
                <w:b/>
                <w:sz w:val="16"/>
                <w:szCs w:val="16"/>
              </w:rPr>
              <w:t>Beschreibung</w:t>
            </w:r>
          </w:p>
        </w:tc>
      </w:tr>
      <w:tr w:rsidR="00F9539B" w:rsidRPr="00284528" w:rsidTr="009B5AB8">
        <w:trPr>
          <w:jc w:val="center"/>
        </w:trPr>
        <w:tc>
          <w:tcPr>
            <w:tcW w:w="3189" w:type="dxa"/>
          </w:tcPr>
          <w:p w:rsidR="00F9539B" w:rsidRPr="00284528" w:rsidRDefault="00F9539B" w:rsidP="00F9539B">
            <w:pPr>
              <w:spacing w:before="120" w:after="120"/>
              <w:rPr>
                <w:rFonts w:ascii="Arial" w:hAnsi="Arial" w:cs="Arial"/>
                <w:sz w:val="16"/>
                <w:szCs w:val="16"/>
              </w:rPr>
            </w:pPr>
            <w:r w:rsidRPr="00284528">
              <w:rPr>
                <w:rFonts w:ascii="Arial" w:hAnsi="Arial" w:cs="Arial"/>
                <w:sz w:val="16"/>
                <w:szCs w:val="16"/>
              </w:rPr>
              <w:t>1. Mobilität /Digitale Revolution</w:t>
            </w:r>
          </w:p>
        </w:tc>
        <w:tc>
          <w:tcPr>
            <w:tcW w:w="6732" w:type="dxa"/>
          </w:tcPr>
          <w:p w:rsidR="00F9539B" w:rsidRPr="00284528" w:rsidRDefault="00F9539B" w:rsidP="00F9539B">
            <w:pPr>
              <w:spacing w:before="120" w:after="120"/>
              <w:rPr>
                <w:rFonts w:ascii="Arial" w:hAnsi="Arial" w:cs="Arial"/>
                <w:sz w:val="16"/>
                <w:szCs w:val="16"/>
              </w:rPr>
            </w:pPr>
            <w:r w:rsidRPr="00284528">
              <w:rPr>
                <w:rFonts w:ascii="Arial" w:hAnsi="Arial" w:cs="Arial"/>
                <w:sz w:val="16"/>
                <w:szCs w:val="16"/>
              </w:rPr>
              <w:t>Die digitale Revolution fordert die Gesellschaft heraus. Den festen Arbeitsplatz wird es bald nicht mehr geben. Auch die festen Arbeitszeiten werden aufgelöst. Immer mehr Menschen werden selbstbestimmt arbeiten. Die große Herausforderung wird sein, die Balance zwischen Freizeit und Arbeitszeit zu finden und die Grenzen selbst zu ziehen.</w:t>
            </w:r>
          </w:p>
        </w:tc>
      </w:tr>
      <w:tr w:rsidR="00F9539B" w:rsidRPr="00284528" w:rsidTr="009B5AB8">
        <w:trPr>
          <w:jc w:val="center"/>
        </w:trPr>
        <w:tc>
          <w:tcPr>
            <w:tcW w:w="3189" w:type="dxa"/>
          </w:tcPr>
          <w:p w:rsidR="00F9539B" w:rsidRPr="00284528" w:rsidRDefault="00F9539B" w:rsidP="00F9539B">
            <w:pPr>
              <w:spacing w:before="120" w:after="120"/>
              <w:rPr>
                <w:rFonts w:ascii="Arial" w:hAnsi="Arial" w:cs="Arial"/>
                <w:sz w:val="16"/>
                <w:szCs w:val="16"/>
              </w:rPr>
            </w:pPr>
            <w:r w:rsidRPr="00284528">
              <w:rPr>
                <w:rFonts w:ascii="Arial" w:hAnsi="Arial" w:cs="Arial"/>
                <w:sz w:val="16"/>
                <w:szCs w:val="16"/>
              </w:rPr>
              <w:t>2. Wissen</w:t>
            </w:r>
          </w:p>
        </w:tc>
        <w:tc>
          <w:tcPr>
            <w:tcW w:w="6732" w:type="dxa"/>
          </w:tcPr>
          <w:p w:rsidR="00F9539B" w:rsidRPr="00284528" w:rsidRDefault="00F9539B" w:rsidP="00533982">
            <w:pPr>
              <w:spacing w:before="120" w:after="120"/>
              <w:rPr>
                <w:rFonts w:ascii="Arial" w:hAnsi="Arial" w:cs="Arial"/>
                <w:sz w:val="16"/>
                <w:szCs w:val="16"/>
              </w:rPr>
            </w:pPr>
            <w:r w:rsidRPr="00284528">
              <w:rPr>
                <w:rFonts w:ascii="Arial" w:hAnsi="Arial" w:cs="Arial"/>
                <w:sz w:val="16"/>
                <w:szCs w:val="16"/>
              </w:rPr>
              <w:t xml:space="preserve">Wissensarbeit ist zu einer dominierenden Form der Erwerbsarbeit geworden. Dabei läuft ohne Kooperation und Vernetzung bald nichts mehr. </w:t>
            </w:r>
          </w:p>
        </w:tc>
      </w:tr>
      <w:tr w:rsidR="00F9539B" w:rsidRPr="00284528" w:rsidTr="009B5AB8">
        <w:trPr>
          <w:jc w:val="center"/>
        </w:trPr>
        <w:tc>
          <w:tcPr>
            <w:tcW w:w="3189" w:type="dxa"/>
          </w:tcPr>
          <w:p w:rsidR="00F9539B" w:rsidRPr="00284528" w:rsidRDefault="00533982" w:rsidP="00F9539B">
            <w:pPr>
              <w:spacing w:before="120" w:after="120"/>
              <w:rPr>
                <w:rFonts w:ascii="Arial" w:hAnsi="Arial" w:cs="Arial"/>
                <w:sz w:val="16"/>
                <w:szCs w:val="16"/>
              </w:rPr>
            </w:pPr>
            <w:r w:rsidRPr="00284528">
              <w:rPr>
                <w:rFonts w:ascii="Arial" w:hAnsi="Arial" w:cs="Arial"/>
                <w:sz w:val="16"/>
                <w:szCs w:val="16"/>
              </w:rPr>
              <w:t>3. Dienstleister</w:t>
            </w:r>
          </w:p>
        </w:tc>
        <w:tc>
          <w:tcPr>
            <w:tcW w:w="6732" w:type="dxa"/>
          </w:tcPr>
          <w:p w:rsidR="00F9539B" w:rsidRPr="00284528" w:rsidRDefault="00533982" w:rsidP="00F9539B">
            <w:pPr>
              <w:spacing w:before="120" w:after="120"/>
              <w:rPr>
                <w:rFonts w:ascii="Arial" w:hAnsi="Arial" w:cs="Arial"/>
                <w:sz w:val="16"/>
                <w:szCs w:val="16"/>
              </w:rPr>
            </w:pPr>
            <w:r w:rsidRPr="00284528">
              <w:rPr>
                <w:rFonts w:ascii="Arial" w:hAnsi="Arial" w:cs="Arial"/>
                <w:sz w:val="16"/>
                <w:szCs w:val="16"/>
              </w:rPr>
              <w:t>Arbeit wird nicht weniger nur anders. Dienstleistung allgemein, wissensbasierte Dienste und soziale Dienste boomen.</w:t>
            </w:r>
          </w:p>
        </w:tc>
      </w:tr>
      <w:tr w:rsidR="00533982" w:rsidRPr="00284528" w:rsidTr="009B5AB8">
        <w:trPr>
          <w:jc w:val="center"/>
        </w:trPr>
        <w:tc>
          <w:tcPr>
            <w:tcW w:w="3189" w:type="dxa"/>
          </w:tcPr>
          <w:p w:rsidR="00533982" w:rsidRPr="00284528" w:rsidRDefault="00533982" w:rsidP="009B5AB8">
            <w:pPr>
              <w:spacing w:before="120" w:after="120"/>
              <w:rPr>
                <w:rFonts w:ascii="Arial" w:hAnsi="Arial" w:cs="Arial"/>
                <w:sz w:val="16"/>
                <w:szCs w:val="16"/>
              </w:rPr>
            </w:pPr>
            <w:r w:rsidRPr="00284528">
              <w:rPr>
                <w:rFonts w:ascii="Arial" w:hAnsi="Arial" w:cs="Arial"/>
                <w:sz w:val="16"/>
                <w:szCs w:val="16"/>
              </w:rPr>
              <w:t>4. Neue Arbeitsverhältnisse</w:t>
            </w:r>
          </w:p>
        </w:tc>
        <w:tc>
          <w:tcPr>
            <w:tcW w:w="6732" w:type="dxa"/>
          </w:tcPr>
          <w:p w:rsidR="00533982" w:rsidRPr="00284528" w:rsidRDefault="00533982" w:rsidP="00533982">
            <w:pPr>
              <w:spacing w:before="120" w:after="120"/>
              <w:rPr>
                <w:rFonts w:ascii="Arial" w:hAnsi="Arial" w:cs="Arial"/>
                <w:sz w:val="16"/>
                <w:szCs w:val="16"/>
              </w:rPr>
            </w:pPr>
            <w:r w:rsidRPr="00284528">
              <w:rPr>
                <w:rFonts w:ascii="Arial" w:hAnsi="Arial" w:cs="Arial"/>
                <w:sz w:val="16"/>
                <w:szCs w:val="16"/>
              </w:rPr>
              <w:t>Die neuen Erwerbsformen werden flexibler sein. Für gering qualifizierte Menschen bedeutet dies den Abstieg in prekäre Arbeitsverhältnisse. Die neue kreative Klasse hat hingegen den Vorteil der umfassenden Selbstgestaltung des Arbeitsalltags.</w:t>
            </w:r>
          </w:p>
        </w:tc>
      </w:tr>
      <w:tr w:rsidR="00533982" w:rsidRPr="00284528" w:rsidTr="00690140">
        <w:trPr>
          <w:jc w:val="center"/>
        </w:trPr>
        <w:tc>
          <w:tcPr>
            <w:tcW w:w="3189" w:type="dxa"/>
          </w:tcPr>
          <w:p w:rsidR="00533982" w:rsidRPr="00284528" w:rsidRDefault="00533982" w:rsidP="00533982">
            <w:pPr>
              <w:spacing w:before="120" w:after="120"/>
              <w:rPr>
                <w:rFonts w:ascii="Arial" w:hAnsi="Arial" w:cs="Arial"/>
                <w:sz w:val="16"/>
                <w:szCs w:val="16"/>
              </w:rPr>
            </w:pPr>
            <w:r w:rsidRPr="00284528">
              <w:rPr>
                <w:rFonts w:ascii="Arial" w:hAnsi="Arial" w:cs="Arial"/>
                <w:sz w:val="16"/>
                <w:szCs w:val="16"/>
              </w:rPr>
              <w:t>5. Selbstvermarktung</w:t>
            </w:r>
          </w:p>
        </w:tc>
        <w:tc>
          <w:tcPr>
            <w:tcW w:w="6732" w:type="dxa"/>
          </w:tcPr>
          <w:p w:rsidR="00533982" w:rsidRPr="00284528" w:rsidRDefault="00533982" w:rsidP="00F9539B">
            <w:pPr>
              <w:spacing w:before="120" w:after="120"/>
              <w:rPr>
                <w:rFonts w:ascii="Arial" w:hAnsi="Arial" w:cs="Arial"/>
                <w:sz w:val="16"/>
                <w:szCs w:val="16"/>
              </w:rPr>
            </w:pPr>
            <w:r w:rsidRPr="00284528">
              <w:rPr>
                <w:rFonts w:ascii="Arial" w:hAnsi="Arial" w:cs="Arial"/>
                <w:sz w:val="16"/>
                <w:szCs w:val="16"/>
              </w:rPr>
              <w:t>Unternehmen werden verstärkt nach Auftragnehmern suchen. Um die berufliche Karriere voranzutreiben, werden Arbeitnehmer von morgen die neuen Plattformen sehr aktiv nutzen müssen.</w:t>
            </w:r>
          </w:p>
        </w:tc>
      </w:tr>
      <w:tr w:rsidR="00533982" w:rsidRPr="00284528" w:rsidTr="00690140">
        <w:trPr>
          <w:jc w:val="center"/>
        </w:trPr>
        <w:tc>
          <w:tcPr>
            <w:tcW w:w="3189" w:type="dxa"/>
          </w:tcPr>
          <w:p w:rsidR="00533982" w:rsidRPr="00284528" w:rsidRDefault="00533982" w:rsidP="00533982">
            <w:pPr>
              <w:spacing w:before="120" w:after="120"/>
              <w:rPr>
                <w:rFonts w:ascii="Arial" w:hAnsi="Arial" w:cs="Arial"/>
                <w:sz w:val="16"/>
                <w:szCs w:val="16"/>
              </w:rPr>
            </w:pPr>
            <w:r w:rsidRPr="00284528">
              <w:rPr>
                <w:rFonts w:ascii="Arial" w:hAnsi="Arial" w:cs="Arial"/>
                <w:sz w:val="16"/>
                <w:szCs w:val="16"/>
              </w:rPr>
              <w:t xml:space="preserve">6. </w:t>
            </w:r>
            <w:r w:rsidR="00145DAE" w:rsidRPr="00284528">
              <w:rPr>
                <w:rFonts w:ascii="Arial" w:hAnsi="Arial" w:cs="Arial"/>
                <w:sz w:val="16"/>
                <w:szCs w:val="16"/>
              </w:rPr>
              <w:t>Demographie</w:t>
            </w:r>
          </w:p>
        </w:tc>
        <w:tc>
          <w:tcPr>
            <w:tcW w:w="6732" w:type="dxa"/>
          </w:tcPr>
          <w:p w:rsidR="00533982" w:rsidRPr="00284528" w:rsidRDefault="00145DAE" w:rsidP="00145DAE">
            <w:pPr>
              <w:spacing w:before="120" w:after="120"/>
              <w:rPr>
                <w:rFonts w:ascii="Arial" w:hAnsi="Arial" w:cs="Arial"/>
                <w:sz w:val="16"/>
                <w:szCs w:val="16"/>
              </w:rPr>
            </w:pPr>
            <w:r w:rsidRPr="00284528">
              <w:rPr>
                <w:rFonts w:ascii="Arial" w:hAnsi="Arial" w:cs="Arial"/>
                <w:sz w:val="16"/>
                <w:szCs w:val="16"/>
              </w:rPr>
              <w:t xml:space="preserve">Die Menschen werden älter und sie bleiben länger gesund. Immer weniger Arbeitnehmer kommen für die Renten auf. Die Beschäftigung bis ins hohe Alter wird daher neue Anforderungen an die Arbeitsplätze ergeben. </w:t>
            </w:r>
          </w:p>
        </w:tc>
      </w:tr>
      <w:tr w:rsidR="00533982" w:rsidRPr="00284528" w:rsidTr="00690140">
        <w:trPr>
          <w:jc w:val="center"/>
        </w:trPr>
        <w:tc>
          <w:tcPr>
            <w:tcW w:w="3189" w:type="dxa"/>
          </w:tcPr>
          <w:p w:rsidR="00533982" w:rsidRPr="00284528" w:rsidRDefault="00145DAE" w:rsidP="00145DAE">
            <w:pPr>
              <w:spacing w:before="120" w:after="120"/>
              <w:rPr>
                <w:rFonts w:ascii="Arial" w:hAnsi="Arial" w:cs="Arial"/>
                <w:sz w:val="16"/>
                <w:szCs w:val="16"/>
              </w:rPr>
            </w:pPr>
            <w:r w:rsidRPr="00284528">
              <w:rPr>
                <w:rFonts w:ascii="Arial" w:hAnsi="Arial" w:cs="Arial"/>
                <w:sz w:val="16"/>
                <w:szCs w:val="16"/>
              </w:rPr>
              <w:t>7. Fachkräftemangel</w:t>
            </w:r>
          </w:p>
        </w:tc>
        <w:tc>
          <w:tcPr>
            <w:tcW w:w="6732" w:type="dxa"/>
          </w:tcPr>
          <w:p w:rsidR="00533982" w:rsidRPr="00284528" w:rsidRDefault="00145DAE" w:rsidP="00F9539B">
            <w:pPr>
              <w:spacing w:before="120" w:after="120"/>
              <w:rPr>
                <w:rFonts w:ascii="Arial" w:hAnsi="Arial" w:cs="Arial"/>
                <w:sz w:val="16"/>
                <w:szCs w:val="16"/>
              </w:rPr>
            </w:pPr>
            <w:r w:rsidRPr="00284528">
              <w:rPr>
                <w:rFonts w:ascii="Arial" w:hAnsi="Arial" w:cs="Arial"/>
                <w:sz w:val="16"/>
                <w:szCs w:val="16"/>
              </w:rPr>
              <w:t>Bereits 2015 werden drei Millionen qualifizierte Arbeitskräfte fehlen. Es werden immer mehr Menschen länger arbeiten müssen, weil der Nachwuchs fehlt.</w:t>
            </w:r>
          </w:p>
        </w:tc>
      </w:tr>
      <w:tr w:rsidR="00533982" w:rsidRPr="00284528" w:rsidTr="00690140">
        <w:trPr>
          <w:jc w:val="center"/>
        </w:trPr>
        <w:tc>
          <w:tcPr>
            <w:tcW w:w="3189" w:type="dxa"/>
          </w:tcPr>
          <w:p w:rsidR="00533982" w:rsidRPr="00284528" w:rsidRDefault="00145DAE" w:rsidP="00F9539B">
            <w:pPr>
              <w:spacing w:before="120" w:after="120"/>
              <w:rPr>
                <w:rFonts w:ascii="Arial" w:hAnsi="Arial" w:cs="Arial"/>
                <w:sz w:val="16"/>
                <w:szCs w:val="16"/>
              </w:rPr>
            </w:pPr>
            <w:r w:rsidRPr="00284528">
              <w:rPr>
                <w:rFonts w:ascii="Arial" w:hAnsi="Arial" w:cs="Arial"/>
                <w:sz w:val="16"/>
                <w:szCs w:val="16"/>
              </w:rPr>
              <w:t>8. Bildung</w:t>
            </w:r>
          </w:p>
        </w:tc>
        <w:tc>
          <w:tcPr>
            <w:tcW w:w="6732" w:type="dxa"/>
          </w:tcPr>
          <w:p w:rsidR="00533982" w:rsidRPr="00284528" w:rsidRDefault="00145DAE" w:rsidP="00145DAE">
            <w:pPr>
              <w:spacing w:before="120" w:after="120"/>
              <w:rPr>
                <w:rFonts w:ascii="Arial" w:hAnsi="Arial" w:cs="Arial"/>
                <w:sz w:val="16"/>
                <w:szCs w:val="16"/>
              </w:rPr>
            </w:pPr>
            <w:r w:rsidRPr="00284528">
              <w:rPr>
                <w:rFonts w:ascii="Arial" w:hAnsi="Arial" w:cs="Arial"/>
                <w:sz w:val="16"/>
                <w:szCs w:val="16"/>
              </w:rPr>
              <w:t>Aus-, Fort- und Weiterbildung werden an Bedeutung zunehmen.</w:t>
            </w:r>
          </w:p>
        </w:tc>
      </w:tr>
      <w:tr w:rsidR="00533982" w:rsidRPr="00284528" w:rsidTr="00690140">
        <w:trPr>
          <w:jc w:val="center"/>
        </w:trPr>
        <w:tc>
          <w:tcPr>
            <w:tcW w:w="3189" w:type="dxa"/>
          </w:tcPr>
          <w:p w:rsidR="00533982" w:rsidRPr="00284528" w:rsidRDefault="00145DAE" w:rsidP="00F9539B">
            <w:pPr>
              <w:spacing w:before="120" w:after="120"/>
              <w:rPr>
                <w:rFonts w:ascii="Arial" w:hAnsi="Arial" w:cs="Arial"/>
                <w:sz w:val="16"/>
                <w:szCs w:val="16"/>
              </w:rPr>
            </w:pPr>
            <w:r w:rsidRPr="00284528">
              <w:rPr>
                <w:rFonts w:ascii="Arial" w:hAnsi="Arial" w:cs="Arial"/>
                <w:sz w:val="16"/>
                <w:szCs w:val="16"/>
              </w:rPr>
              <w:t>9. Weibliches Potential</w:t>
            </w:r>
          </w:p>
        </w:tc>
        <w:tc>
          <w:tcPr>
            <w:tcW w:w="6732" w:type="dxa"/>
          </w:tcPr>
          <w:p w:rsidR="00533982" w:rsidRPr="00284528" w:rsidRDefault="00145DAE" w:rsidP="00F9539B">
            <w:pPr>
              <w:spacing w:before="120" w:after="120"/>
              <w:rPr>
                <w:rFonts w:ascii="Arial" w:hAnsi="Arial" w:cs="Arial"/>
                <w:sz w:val="16"/>
                <w:szCs w:val="16"/>
              </w:rPr>
            </w:pPr>
            <w:r w:rsidRPr="00284528">
              <w:rPr>
                <w:rFonts w:ascii="Arial" w:hAnsi="Arial" w:cs="Arial"/>
                <w:sz w:val="16"/>
                <w:szCs w:val="16"/>
              </w:rPr>
              <w:t>Firmen müssen in der Personalentwicklung gezielt auf die Frauenförderung setzen</w:t>
            </w:r>
            <w:r w:rsidR="009B5AB8" w:rsidRPr="00284528">
              <w:rPr>
                <w:rFonts w:ascii="Arial" w:hAnsi="Arial" w:cs="Arial"/>
                <w:sz w:val="16"/>
                <w:szCs w:val="16"/>
              </w:rPr>
              <w:t>, um das ungenutzte Potential nicht zu verschenken</w:t>
            </w:r>
            <w:r w:rsidRPr="00284528">
              <w:rPr>
                <w:rFonts w:ascii="Arial" w:hAnsi="Arial" w:cs="Arial"/>
                <w:sz w:val="16"/>
                <w:szCs w:val="16"/>
              </w:rPr>
              <w:t>.</w:t>
            </w:r>
          </w:p>
        </w:tc>
      </w:tr>
      <w:tr w:rsidR="00533982" w:rsidRPr="00284528" w:rsidTr="00690140">
        <w:trPr>
          <w:jc w:val="center"/>
        </w:trPr>
        <w:tc>
          <w:tcPr>
            <w:tcW w:w="3189" w:type="dxa"/>
          </w:tcPr>
          <w:p w:rsidR="00533982" w:rsidRPr="00284528" w:rsidRDefault="00145DAE" w:rsidP="00F9539B">
            <w:pPr>
              <w:spacing w:before="120" w:after="120"/>
              <w:rPr>
                <w:rFonts w:ascii="Arial" w:hAnsi="Arial" w:cs="Arial"/>
                <w:sz w:val="16"/>
                <w:szCs w:val="16"/>
              </w:rPr>
            </w:pPr>
            <w:r w:rsidRPr="00284528">
              <w:rPr>
                <w:rFonts w:ascii="Arial" w:hAnsi="Arial" w:cs="Arial"/>
                <w:sz w:val="16"/>
                <w:szCs w:val="16"/>
              </w:rPr>
              <w:t>10. Globalisierung</w:t>
            </w:r>
          </w:p>
        </w:tc>
        <w:tc>
          <w:tcPr>
            <w:tcW w:w="6732" w:type="dxa"/>
          </w:tcPr>
          <w:p w:rsidR="00533982" w:rsidRPr="00284528" w:rsidRDefault="00145DAE" w:rsidP="00F9539B">
            <w:pPr>
              <w:spacing w:before="120" w:after="120"/>
              <w:rPr>
                <w:rFonts w:ascii="Arial" w:hAnsi="Arial" w:cs="Arial"/>
                <w:sz w:val="16"/>
                <w:szCs w:val="16"/>
              </w:rPr>
            </w:pPr>
            <w:r w:rsidRPr="00284528">
              <w:rPr>
                <w:rFonts w:ascii="Arial" w:hAnsi="Arial" w:cs="Arial"/>
                <w:sz w:val="16"/>
                <w:szCs w:val="16"/>
              </w:rPr>
              <w:t>Der Arbeitsmarkt von morgen ist international.</w:t>
            </w:r>
          </w:p>
        </w:tc>
      </w:tr>
    </w:tbl>
    <w:p w:rsidR="00BF50F5" w:rsidRPr="006F4337" w:rsidRDefault="00BF50F5" w:rsidP="00BF50F5">
      <w:pPr>
        <w:spacing w:before="200"/>
      </w:pPr>
      <w:r w:rsidRPr="006F4337">
        <w:rPr>
          <w:rFonts w:ascii="Arial" w:hAnsi="Arial" w:cs="Arial"/>
          <w:sz w:val="20"/>
          <w:szCs w:val="20"/>
        </w:rPr>
        <w:t>-----------------</w:t>
      </w:r>
    </w:p>
    <w:p w:rsidR="00BF50F5" w:rsidRPr="0092693B" w:rsidRDefault="00BF50F5" w:rsidP="00BF50F5">
      <w:pPr>
        <w:rPr>
          <w:rFonts w:ascii="Arial" w:hAnsi="Arial" w:cs="Arial"/>
          <w:b/>
          <w:sz w:val="20"/>
          <w:szCs w:val="20"/>
        </w:rPr>
      </w:pPr>
      <w:r w:rsidRPr="0092693B">
        <w:rPr>
          <w:rFonts w:ascii="Arial" w:hAnsi="Arial" w:cs="Arial"/>
          <w:b/>
          <w:sz w:val="20"/>
          <w:szCs w:val="20"/>
        </w:rPr>
        <w:t xml:space="preserve">Zukunft der Arbeit </w:t>
      </w:r>
      <w:r w:rsidR="007B6304">
        <w:rPr>
          <w:rFonts w:ascii="Arial" w:hAnsi="Arial" w:cs="Arial"/>
          <w:b/>
          <w:sz w:val="20"/>
          <w:szCs w:val="20"/>
        </w:rPr>
        <w:t>I</w:t>
      </w:r>
      <w:r>
        <w:rPr>
          <w:rFonts w:ascii="Arial" w:hAnsi="Arial" w:cs="Arial"/>
          <w:b/>
          <w:sz w:val="20"/>
          <w:szCs w:val="20"/>
        </w:rPr>
        <w:t>V</w:t>
      </w:r>
      <w:r w:rsidRPr="0092693B">
        <w:rPr>
          <w:rFonts w:ascii="Arial" w:hAnsi="Arial" w:cs="Arial"/>
          <w:b/>
          <w:sz w:val="20"/>
          <w:szCs w:val="20"/>
        </w:rPr>
        <w:t xml:space="preserve">: </w:t>
      </w:r>
      <w:r>
        <w:rPr>
          <w:rFonts w:ascii="Arial" w:hAnsi="Arial" w:cs="Arial"/>
          <w:b/>
          <w:sz w:val="20"/>
          <w:szCs w:val="20"/>
        </w:rPr>
        <w:t>Horx – Das Buch des Wandels</w:t>
      </w:r>
    </w:p>
    <w:p w:rsidR="00BF50F5" w:rsidRDefault="00BF50F5" w:rsidP="00BF50F5">
      <w:pPr>
        <w:rPr>
          <w:rFonts w:ascii="Arial" w:hAnsi="Arial" w:cs="Arial"/>
          <w:sz w:val="20"/>
          <w:szCs w:val="20"/>
        </w:rPr>
      </w:pPr>
      <w:r>
        <w:rPr>
          <w:rFonts w:ascii="Arial" w:hAnsi="Arial" w:cs="Arial"/>
          <w:sz w:val="20"/>
          <w:szCs w:val="20"/>
        </w:rPr>
        <w:t xml:space="preserve">In Deutschland kommt man beim Thema Zukunftsprognosen zur Arbeit nicht an </w:t>
      </w:r>
      <w:r w:rsidR="000806E2">
        <w:rPr>
          <w:rFonts w:ascii="Arial" w:hAnsi="Arial" w:cs="Arial"/>
          <w:sz w:val="20"/>
          <w:szCs w:val="20"/>
        </w:rPr>
        <w:t xml:space="preserve">Matthias </w:t>
      </w:r>
      <w:r>
        <w:rPr>
          <w:rFonts w:ascii="Arial" w:hAnsi="Arial" w:cs="Arial"/>
          <w:sz w:val="20"/>
          <w:szCs w:val="20"/>
        </w:rPr>
        <w:t>Horx vorbei.</w:t>
      </w:r>
      <w:r w:rsidR="000806E2">
        <w:rPr>
          <w:rFonts w:ascii="Arial" w:hAnsi="Arial" w:cs="Arial"/>
          <w:sz w:val="20"/>
          <w:szCs w:val="20"/>
        </w:rPr>
        <w:t xml:space="preserve"> Er ist einer der </w:t>
      </w:r>
      <w:r w:rsidR="000806E2" w:rsidRPr="000806E2">
        <w:rPr>
          <w:rFonts w:ascii="Arial" w:hAnsi="Arial" w:cs="Arial"/>
          <w:sz w:val="20"/>
          <w:szCs w:val="20"/>
        </w:rPr>
        <w:t>profilierteste</w:t>
      </w:r>
      <w:r w:rsidR="000806E2">
        <w:rPr>
          <w:rFonts w:ascii="Arial" w:hAnsi="Arial" w:cs="Arial"/>
          <w:sz w:val="20"/>
          <w:szCs w:val="20"/>
        </w:rPr>
        <w:t>n</w:t>
      </w:r>
      <w:r w:rsidR="000806E2" w:rsidRPr="000806E2">
        <w:rPr>
          <w:rFonts w:ascii="Arial" w:hAnsi="Arial" w:cs="Arial"/>
          <w:sz w:val="20"/>
          <w:szCs w:val="20"/>
        </w:rPr>
        <w:t xml:space="preserve"> und einflussreichste</w:t>
      </w:r>
      <w:r w:rsidR="000806E2">
        <w:rPr>
          <w:rFonts w:ascii="Arial" w:hAnsi="Arial" w:cs="Arial"/>
          <w:sz w:val="20"/>
          <w:szCs w:val="20"/>
        </w:rPr>
        <w:t>n</w:t>
      </w:r>
      <w:r w:rsidR="000806E2" w:rsidRPr="000806E2">
        <w:rPr>
          <w:rFonts w:ascii="Arial" w:hAnsi="Arial" w:cs="Arial"/>
          <w:sz w:val="20"/>
          <w:szCs w:val="20"/>
        </w:rPr>
        <w:t xml:space="preserve"> Zukunftsforscher im deutschsprachigen Raum</w:t>
      </w:r>
      <w:r w:rsidR="000806E2">
        <w:rPr>
          <w:rFonts w:ascii="Arial" w:hAnsi="Arial" w:cs="Arial"/>
          <w:sz w:val="20"/>
          <w:szCs w:val="20"/>
        </w:rPr>
        <w:t xml:space="preserve">. </w:t>
      </w:r>
      <w:r w:rsidR="000806E2" w:rsidRPr="000806E2">
        <w:rPr>
          <w:rFonts w:ascii="Arial" w:hAnsi="Arial" w:cs="Arial"/>
          <w:sz w:val="20"/>
          <w:szCs w:val="20"/>
        </w:rPr>
        <w:t>1999 g</w:t>
      </w:r>
      <w:r w:rsidR="000806E2">
        <w:rPr>
          <w:rFonts w:ascii="Arial" w:hAnsi="Arial" w:cs="Arial"/>
          <w:sz w:val="20"/>
          <w:szCs w:val="20"/>
        </w:rPr>
        <w:t>ründete er das Zukunftsinstitut</w:t>
      </w:r>
      <w:r w:rsidR="000806E2" w:rsidRPr="000806E2">
        <w:rPr>
          <w:rFonts w:ascii="Arial" w:hAnsi="Arial" w:cs="Arial"/>
          <w:sz w:val="20"/>
          <w:szCs w:val="20"/>
        </w:rPr>
        <w:t>, einen Prognose-Think-Tank</w:t>
      </w:r>
      <w:r w:rsidR="00284528">
        <w:rPr>
          <w:rFonts w:ascii="Arial" w:hAnsi="Arial" w:cs="Arial"/>
          <w:sz w:val="20"/>
          <w:szCs w:val="20"/>
        </w:rPr>
        <w:t>.</w:t>
      </w:r>
    </w:p>
    <w:tbl>
      <w:tblPr>
        <w:tblStyle w:val="TableGrid"/>
        <w:tblW w:w="0" w:type="auto"/>
        <w:jc w:val="center"/>
        <w:tblLook w:val="04A0" w:firstRow="1" w:lastRow="0" w:firstColumn="1" w:lastColumn="0" w:noHBand="0" w:noVBand="1"/>
      </w:tblPr>
      <w:tblGrid>
        <w:gridCol w:w="2470"/>
        <w:gridCol w:w="7301"/>
      </w:tblGrid>
      <w:tr w:rsidR="00BF50F5" w:rsidTr="00281184">
        <w:trPr>
          <w:jc w:val="center"/>
        </w:trPr>
        <w:tc>
          <w:tcPr>
            <w:tcW w:w="2480" w:type="dxa"/>
          </w:tcPr>
          <w:p w:rsidR="00BF50F5" w:rsidRDefault="000806E2" w:rsidP="00281184">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extent cx="1170000" cy="18684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8).jpg"/>
                          <pic:cNvPicPr/>
                        </pic:nvPicPr>
                        <pic:blipFill>
                          <a:blip r:embed="rId128">
                            <a:extLst>
                              <a:ext uri="{28A0092B-C50C-407E-A947-70E740481C1C}">
                                <a14:useLocalDpi xmlns:a14="http://schemas.microsoft.com/office/drawing/2010/main" val="0"/>
                              </a:ext>
                            </a:extLst>
                          </a:blip>
                          <a:stretch>
                            <a:fillRect/>
                          </a:stretch>
                        </pic:blipFill>
                        <pic:spPr>
                          <a:xfrm>
                            <a:off x="0" y="0"/>
                            <a:ext cx="1170000" cy="1868400"/>
                          </a:xfrm>
                          <a:prstGeom prst="rect">
                            <a:avLst/>
                          </a:prstGeom>
                        </pic:spPr>
                      </pic:pic>
                    </a:graphicData>
                  </a:graphic>
                </wp:inline>
              </w:drawing>
            </w:r>
          </w:p>
        </w:tc>
        <w:tc>
          <w:tcPr>
            <w:tcW w:w="7441" w:type="dxa"/>
            <w:vAlign w:val="center"/>
          </w:tcPr>
          <w:p w:rsidR="00BF50F5" w:rsidRDefault="00BF50F5" w:rsidP="00281184">
            <w:pPr>
              <w:spacing w:before="120" w:after="120"/>
              <w:rPr>
                <w:rFonts w:ascii="Arial" w:hAnsi="Arial" w:cs="Arial"/>
                <w:sz w:val="20"/>
                <w:szCs w:val="20"/>
              </w:rPr>
            </w:pPr>
            <w:r w:rsidRPr="00BF50F5">
              <w:rPr>
                <w:rFonts w:ascii="Arial" w:hAnsi="Arial" w:cs="Arial"/>
                <w:sz w:val="20"/>
                <w:szCs w:val="20"/>
              </w:rPr>
              <w:t xml:space="preserve">Horx, Matthias [2009]: Das Buch des Wandels - Wie Menschen Zukunft gestalten. 380 S., 4. Aufl., DVA </w:t>
            </w:r>
          </w:p>
          <w:p w:rsidR="00BF50F5" w:rsidRPr="00BF50F5" w:rsidRDefault="00BF50F5" w:rsidP="00BF50F5">
            <w:pPr>
              <w:spacing w:before="120" w:after="120"/>
              <w:rPr>
                <w:rFonts w:ascii="Arial" w:hAnsi="Arial" w:cs="Arial"/>
                <w:sz w:val="20"/>
                <w:szCs w:val="20"/>
              </w:rPr>
            </w:pPr>
            <w:r w:rsidRPr="00BF50F5">
              <w:rPr>
                <w:rFonts w:ascii="Arial" w:hAnsi="Arial" w:cs="Arial"/>
                <w:sz w:val="20"/>
                <w:szCs w:val="20"/>
              </w:rPr>
              <w:t>Eine aufregende Reise durch die Geschichte unserer Zukunft</w:t>
            </w:r>
          </w:p>
          <w:p w:rsidR="00BF50F5" w:rsidRDefault="00BF50F5" w:rsidP="000806E2">
            <w:pPr>
              <w:spacing w:before="120" w:after="120"/>
              <w:rPr>
                <w:rFonts w:ascii="Arial" w:hAnsi="Arial" w:cs="Arial"/>
                <w:sz w:val="20"/>
                <w:szCs w:val="20"/>
              </w:rPr>
            </w:pPr>
            <w:r w:rsidRPr="00BF50F5">
              <w:rPr>
                <w:rFonts w:ascii="Arial" w:hAnsi="Arial" w:cs="Arial"/>
                <w:sz w:val="20"/>
                <w:szCs w:val="20"/>
              </w:rPr>
              <w:t xml:space="preserve">Wir reden täglich über die Veränderungen, denen wir ausgesetzt sind, über die radikalen Umwälzungen der Globalisierung oder den rasanten Wandel der Technologie. Viele fürchten sich vor Veränderungen, weil sie einen Verlust an Gewissheiten und Sicherheit erwarten. Matthias Horx zeigt eindrücklich, dass Zeiten des Wandels vor allem Chancen bieten und dass wir tatsächlich viel besser darin sind, mit Veränderungen umzugehen und Neues auszuprobieren, als wir denken. </w:t>
            </w:r>
          </w:p>
        </w:tc>
      </w:tr>
    </w:tbl>
    <w:p w:rsidR="00016E9C" w:rsidRDefault="000806E2" w:rsidP="00016E9C">
      <w:pPr>
        <w:spacing w:before="200"/>
        <w:rPr>
          <w:rFonts w:ascii="Arial" w:hAnsi="Arial" w:cs="Arial"/>
          <w:sz w:val="20"/>
          <w:szCs w:val="20"/>
        </w:rPr>
      </w:pPr>
      <w:r>
        <w:rPr>
          <w:rFonts w:ascii="Arial" w:hAnsi="Arial" w:cs="Arial"/>
          <w:sz w:val="20"/>
          <w:szCs w:val="20"/>
        </w:rPr>
        <w:t xml:space="preserve">Aus der Buchbeschreibung: </w:t>
      </w:r>
      <w:r w:rsidRPr="000806E2">
        <w:rPr>
          <w:rFonts w:ascii="Arial" w:hAnsi="Arial" w:cs="Arial"/>
          <w:sz w:val="20"/>
          <w:szCs w:val="20"/>
        </w:rPr>
        <w:t xml:space="preserve">Wir sind viel besser darin, mit Veränderungen umzugehen und Neues auszuprobieren, als viele befürchten. Viele fürchten sich vor Veränderungen, weil sie einen Verlust an Gewissheiten und Sicherheit erwarten. Matthias Horx </w:t>
      </w:r>
      <w:r>
        <w:rPr>
          <w:rFonts w:ascii="Arial" w:hAnsi="Arial" w:cs="Arial"/>
          <w:sz w:val="20"/>
          <w:szCs w:val="20"/>
        </w:rPr>
        <w:t xml:space="preserve">schildert </w:t>
      </w:r>
      <w:r w:rsidRPr="000806E2">
        <w:rPr>
          <w:rFonts w:ascii="Arial" w:hAnsi="Arial" w:cs="Arial"/>
          <w:sz w:val="20"/>
          <w:szCs w:val="20"/>
        </w:rPr>
        <w:t xml:space="preserve">auf der Grundlage der neuesten Erkenntnisse aus Psychologie, Verhaltensökonomie, Glücksforschung und den Neurowissenschaften, was es im Großen wie im Kleinen braucht, um die Welt neu zu erfinden und den </w:t>
      </w:r>
      <w:r w:rsidRPr="00550A4F">
        <w:rPr>
          <w:rFonts w:ascii="Arial" w:hAnsi="Arial" w:cs="Arial"/>
          <w:b/>
          <w:sz w:val="20"/>
          <w:szCs w:val="20"/>
        </w:rPr>
        <w:t>Wandel als Chance</w:t>
      </w:r>
      <w:r w:rsidRPr="000806E2">
        <w:rPr>
          <w:rFonts w:ascii="Arial" w:hAnsi="Arial" w:cs="Arial"/>
          <w:sz w:val="20"/>
          <w:szCs w:val="20"/>
        </w:rPr>
        <w:t xml:space="preserve"> zu begreifen.</w:t>
      </w:r>
      <w:r w:rsidR="00284528">
        <w:rPr>
          <w:rFonts w:ascii="Arial" w:hAnsi="Arial" w:cs="Arial"/>
          <w:sz w:val="20"/>
          <w:szCs w:val="20"/>
        </w:rPr>
        <w:t xml:space="preserve"> </w:t>
      </w:r>
      <w:r w:rsidR="00016E9C" w:rsidRPr="00016E9C">
        <w:rPr>
          <w:rFonts w:ascii="Arial" w:hAnsi="Arial" w:cs="Arial"/>
          <w:sz w:val="20"/>
          <w:szCs w:val="20"/>
        </w:rPr>
        <w:t xml:space="preserve">Horx </w:t>
      </w:r>
      <w:r w:rsidR="00016E9C">
        <w:rPr>
          <w:rFonts w:ascii="Arial" w:hAnsi="Arial" w:cs="Arial"/>
          <w:sz w:val="20"/>
          <w:szCs w:val="20"/>
        </w:rPr>
        <w:t>prognostiziert</w:t>
      </w:r>
      <w:r w:rsidR="00016E9C" w:rsidRPr="00016E9C">
        <w:rPr>
          <w:rFonts w:ascii="Arial" w:hAnsi="Arial" w:cs="Arial"/>
          <w:sz w:val="20"/>
          <w:szCs w:val="20"/>
        </w:rPr>
        <w:t xml:space="preserve"> </w:t>
      </w:r>
      <w:r w:rsidR="00016E9C">
        <w:rPr>
          <w:rFonts w:ascii="Arial" w:hAnsi="Arial" w:cs="Arial"/>
          <w:sz w:val="20"/>
          <w:szCs w:val="20"/>
        </w:rPr>
        <w:t>einen</w:t>
      </w:r>
      <w:r w:rsidR="00016E9C" w:rsidRPr="00016E9C">
        <w:rPr>
          <w:rFonts w:ascii="Arial" w:hAnsi="Arial" w:cs="Arial"/>
          <w:sz w:val="20"/>
          <w:szCs w:val="20"/>
        </w:rPr>
        <w:t xml:space="preserve"> Wandel gesellschaftlicher Werte und Lebensformen unter den Bedingungen des </w:t>
      </w:r>
      <w:r w:rsidR="00016E9C" w:rsidRPr="00016E9C">
        <w:rPr>
          <w:rFonts w:ascii="Arial" w:hAnsi="Arial" w:cs="Arial"/>
          <w:sz w:val="20"/>
          <w:szCs w:val="20"/>
        </w:rPr>
        <w:lastRenderedPageBreak/>
        <w:t xml:space="preserve">globalisierten Kapitalismus </w:t>
      </w:r>
      <w:r w:rsidR="00016E9C">
        <w:rPr>
          <w:rFonts w:ascii="Arial" w:hAnsi="Arial" w:cs="Arial"/>
          <w:sz w:val="20"/>
          <w:szCs w:val="20"/>
        </w:rPr>
        <w:t>und</w:t>
      </w:r>
      <w:r w:rsidR="00016E9C" w:rsidRPr="00016E9C">
        <w:rPr>
          <w:rFonts w:ascii="Arial" w:hAnsi="Arial" w:cs="Arial"/>
          <w:sz w:val="20"/>
          <w:szCs w:val="20"/>
        </w:rPr>
        <w:t xml:space="preserve"> </w:t>
      </w:r>
      <w:r w:rsidR="00016E9C">
        <w:rPr>
          <w:rFonts w:ascii="Arial" w:hAnsi="Arial" w:cs="Arial"/>
          <w:sz w:val="20"/>
          <w:szCs w:val="20"/>
        </w:rPr>
        <w:t xml:space="preserve">des </w:t>
      </w:r>
      <w:r w:rsidR="00016E9C" w:rsidRPr="00016E9C">
        <w:rPr>
          <w:rFonts w:ascii="Arial" w:hAnsi="Arial" w:cs="Arial"/>
          <w:sz w:val="20"/>
          <w:szCs w:val="20"/>
        </w:rPr>
        <w:t>demographischen Wandels</w:t>
      </w:r>
      <w:r w:rsidR="00016E9C">
        <w:rPr>
          <w:rFonts w:ascii="Arial" w:hAnsi="Arial" w:cs="Arial"/>
          <w:sz w:val="20"/>
          <w:szCs w:val="20"/>
        </w:rPr>
        <w:t>. Er</w:t>
      </w:r>
      <w:r w:rsidR="00016E9C" w:rsidRPr="00016E9C">
        <w:rPr>
          <w:rFonts w:ascii="Arial" w:hAnsi="Arial" w:cs="Arial"/>
          <w:sz w:val="20"/>
          <w:szCs w:val="20"/>
        </w:rPr>
        <w:t xml:space="preserve"> beschreibt einen von ihm postulierten Wertewandel im Bildungs-</w:t>
      </w:r>
      <w:r w:rsidR="00016E9C">
        <w:rPr>
          <w:rFonts w:ascii="Arial" w:hAnsi="Arial" w:cs="Arial"/>
          <w:sz w:val="20"/>
          <w:szCs w:val="20"/>
        </w:rPr>
        <w:t>, Konsum- und Freizeitverhalten [</w:t>
      </w:r>
      <w:r w:rsidR="00016E9C" w:rsidRPr="00016E9C">
        <w:rPr>
          <w:rFonts w:ascii="Arial" w:hAnsi="Arial" w:cs="Arial"/>
          <w:sz w:val="20"/>
          <w:szCs w:val="20"/>
        </w:rPr>
        <w:t>http://de.wikipedia.org/wiki/Matthias_Horx</w:t>
      </w:r>
      <w:r w:rsidR="00016E9C">
        <w:rPr>
          <w:rFonts w:ascii="Arial" w:hAnsi="Arial" w:cs="Arial"/>
          <w:sz w:val="20"/>
          <w:szCs w:val="20"/>
        </w:rPr>
        <w:t>].</w:t>
      </w:r>
    </w:p>
    <w:p w:rsidR="00981FA5" w:rsidRDefault="00981FA5" w:rsidP="00016E9C">
      <w:pPr>
        <w:spacing w:before="200"/>
        <w:rPr>
          <w:rFonts w:ascii="Arial" w:hAnsi="Arial" w:cs="Arial"/>
          <w:sz w:val="20"/>
          <w:szCs w:val="20"/>
        </w:rPr>
      </w:pPr>
      <w:r>
        <w:rPr>
          <w:rFonts w:ascii="Arial" w:hAnsi="Arial" w:cs="Arial"/>
          <w:sz w:val="20"/>
          <w:szCs w:val="20"/>
        </w:rPr>
        <w:t xml:space="preserve">Um diese Chance des Wandels zu bekräftigen, zitiert Horx [2009:298] den Managementguru Peter Drucker mit einem Statement </w:t>
      </w:r>
      <w:r w:rsidR="00281184">
        <w:rPr>
          <w:rFonts w:ascii="Arial" w:hAnsi="Arial" w:cs="Arial"/>
          <w:sz w:val="20"/>
          <w:szCs w:val="20"/>
        </w:rPr>
        <w:t>zur neuen Gesellschaft</w:t>
      </w:r>
      <w:r>
        <w:rPr>
          <w:rFonts w:ascii="Arial" w:hAnsi="Arial" w:cs="Arial"/>
          <w:sz w:val="20"/>
          <w:szCs w:val="20"/>
        </w:rPr>
        <w:t xml:space="preserve"> [</w:t>
      </w:r>
      <w:r w:rsidR="00281184">
        <w:rPr>
          <w:rFonts w:ascii="Arial" w:hAnsi="Arial" w:cs="Arial"/>
          <w:sz w:val="20"/>
          <w:szCs w:val="20"/>
        </w:rPr>
        <w:t xml:space="preserve">2003: </w:t>
      </w:r>
      <w:r>
        <w:rPr>
          <w:rFonts w:ascii="Arial" w:hAnsi="Arial" w:cs="Arial"/>
          <w:sz w:val="20"/>
          <w:szCs w:val="20"/>
        </w:rPr>
        <w:t>Managing in the Next Society]:</w:t>
      </w:r>
      <w:r w:rsidR="00284528">
        <w:rPr>
          <w:rFonts w:ascii="Arial" w:hAnsi="Arial" w:cs="Arial"/>
          <w:sz w:val="20"/>
          <w:szCs w:val="20"/>
        </w:rPr>
        <w:t xml:space="preserve"> </w:t>
      </w:r>
      <w:r>
        <w:rPr>
          <w:rFonts w:ascii="Arial" w:hAnsi="Arial" w:cs="Arial"/>
          <w:sz w:val="20"/>
          <w:szCs w:val="20"/>
        </w:rPr>
        <w:t xml:space="preserve">„Wissensarbeiter sehen sich selbst als </w:t>
      </w:r>
      <w:r w:rsidRPr="00281184">
        <w:rPr>
          <w:rFonts w:ascii="Arial" w:hAnsi="Arial" w:cs="Arial"/>
          <w:b/>
          <w:sz w:val="20"/>
          <w:szCs w:val="20"/>
        </w:rPr>
        <w:t>Gleichberechtigte</w:t>
      </w:r>
      <w:r>
        <w:rPr>
          <w:rFonts w:ascii="Arial" w:hAnsi="Arial" w:cs="Arial"/>
          <w:sz w:val="20"/>
          <w:szCs w:val="20"/>
        </w:rPr>
        <w:t xml:space="preserve"> gegenüber ihren Auftraggebern oder Arbeitgebern. Sie fühlen sich nicht als Angestellte, sondern als Professionals. Die Wissensgesellschaft ist keine Gesellschaft von Bossen und Befehlsempfängern mehr, sondern von Juniors und Seniors“</w:t>
      </w:r>
    </w:p>
    <w:p w:rsidR="00F942D3" w:rsidRPr="006F4337" w:rsidRDefault="00F942D3" w:rsidP="00F942D3">
      <w:pPr>
        <w:spacing w:before="200"/>
      </w:pPr>
      <w:r w:rsidRPr="006F4337">
        <w:rPr>
          <w:rFonts w:ascii="Arial" w:hAnsi="Arial" w:cs="Arial"/>
          <w:sz w:val="20"/>
          <w:szCs w:val="20"/>
        </w:rPr>
        <w:t>-----------------</w:t>
      </w:r>
    </w:p>
    <w:p w:rsidR="00F942D3" w:rsidRPr="00F942D3" w:rsidRDefault="00F942D3" w:rsidP="00016E9C">
      <w:pPr>
        <w:spacing w:before="200"/>
        <w:rPr>
          <w:rFonts w:ascii="Arial" w:hAnsi="Arial" w:cs="Arial"/>
          <w:b/>
          <w:sz w:val="20"/>
          <w:szCs w:val="20"/>
        </w:rPr>
      </w:pPr>
      <w:r w:rsidRPr="00F942D3">
        <w:rPr>
          <w:rFonts w:ascii="Arial" w:hAnsi="Arial" w:cs="Arial"/>
          <w:b/>
          <w:sz w:val="20"/>
          <w:szCs w:val="20"/>
        </w:rPr>
        <w:t>Zukunft der Arbeitswelt</w:t>
      </w:r>
      <w:r w:rsidR="007B6304">
        <w:rPr>
          <w:rFonts w:ascii="Arial" w:hAnsi="Arial" w:cs="Arial"/>
          <w:b/>
          <w:sz w:val="20"/>
          <w:szCs w:val="20"/>
        </w:rPr>
        <w:t xml:space="preserve"> V</w:t>
      </w:r>
      <w:r w:rsidRPr="00F942D3">
        <w:rPr>
          <w:rFonts w:ascii="Arial" w:hAnsi="Arial" w:cs="Arial"/>
          <w:b/>
          <w:sz w:val="20"/>
          <w:szCs w:val="20"/>
        </w:rPr>
        <w:t>: Schöne neue Arbeitswelt [Beck 2007]</w:t>
      </w:r>
    </w:p>
    <w:p w:rsidR="00F942D3" w:rsidRDefault="00F942D3" w:rsidP="00F942D3">
      <w:pPr>
        <w:spacing w:before="200"/>
        <w:rPr>
          <w:rFonts w:ascii="Arial" w:hAnsi="Arial" w:cs="Arial"/>
          <w:sz w:val="20"/>
          <w:szCs w:val="20"/>
        </w:rPr>
      </w:pPr>
      <w:r>
        <w:rPr>
          <w:rFonts w:ascii="Arial" w:hAnsi="Arial" w:cs="Arial"/>
          <w:sz w:val="20"/>
          <w:szCs w:val="20"/>
        </w:rPr>
        <w:t>Eine weitere interessante Zusammenfassung zur Zukunft der Arbeitswelt gibt Beck [2007].</w:t>
      </w:r>
      <w:r w:rsidR="00284528">
        <w:rPr>
          <w:rFonts w:ascii="Arial" w:hAnsi="Arial" w:cs="Arial"/>
          <w:sz w:val="20"/>
          <w:szCs w:val="20"/>
        </w:rPr>
        <w:t xml:space="preserve"> </w:t>
      </w:r>
      <w:r>
        <w:rPr>
          <w:rFonts w:ascii="Arial" w:hAnsi="Arial" w:cs="Arial"/>
          <w:sz w:val="20"/>
          <w:szCs w:val="20"/>
        </w:rPr>
        <w:t xml:space="preserve">Aus der Buchbeschreibung: </w:t>
      </w:r>
      <w:r w:rsidRPr="00F942D3">
        <w:rPr>
          <w:rFonts w:ascii="Arial" w:hAnsi="Arial" w:cs="Arial"/>
          <w:sz w:val="20"/>
          <w:szCs w:val="20"/>
        </w:rPr>
        <w:t>Der Traum von der Vollbeschäftigung ist ausgeträumt. In der neuen Realität sind die Hiobsbotschaften des Arbeitsmarkts die Siegesmeldungen der Börsen. Milliardengewinne sind kein Hinderungsgrund für Massenentlassungen. Diese Tatsachen haben fundamentale Konsequenzen für Staat und Gesellschaft. Der McKinsey-Kapitalismus von Deutscher Bank, Allianz und BenQ-Siemens stürzt Wirtschaft und Gesellschaft in eine Glaubwürdigkeitskrise. Selbst Porsche-Chef Wendelin Wiedeking warnt: "Das kann dazu führen, da</w:t>
      </w:r>
      <w:r>
        <w:rPr>
          <w:rFonts w:ascii="Arial" w:hAnsi="Arial" w:cs="Arial"/>
          <w:sz w:val="20"/>
          <w:szCs w:val="20"/>
        </w:rPr>
        <w:t>ss</w:t>
      </w:r>
      <w:r w:rsidRPr="00F942D3">
        <w:rPr>
          <w:rFonts w:ascii="Arial" w:hAnsi="Arial" w:cs="Arial"/>
          <w:sz w:val="20"/>
          <w:szCs w:val="20"/>
        </w:rPr>
        <w:t xml:space="preserve"> unsere ganze Gesellschaft instabil wird."</w:t>
      </w:r>
      <w:r w:rsidR="008860DB">
        <w:rPr>
          <w:rFonts w:ascii="Arial" w:hAnsi="Arial" w:cs="Arial"/>
          <w:sz w:val="20"/>
          <w:szCs w:val="20"/>
        </w:rPr>
        <w:t xml:space="preserve"> </w:t>
      </w:r>
      <w:r w:rsidRPr="00F942D3">
        <w:rPr>
          <w:rFonts w:ascii="Arial" w:hAnsi="Arial" w:cs="Arial"/>
          <w:sz w:val="20"/>
          <w:szCs w:val="20"/>
        </w:rPr>
        <w:t>Wer heute über Arbeitslosigkeit nachdenkt, darf sich nicht in den alten Streitbegriffen vom "zweiten Arbeitsmark</w:t>
      </w:r>
      <w:r w:rsidR="00393F2F">
        <w:rPr>
          <w:rFonts w:ascii="Arial" w:hAnsi="Arial" w:cs="Arial"/>
          <w:sz w:val="20"/>
          <w:szCs w:val="20"/>
        </w:rPr>
        <w:t>t", der "Senkung der Lohnkosten</w:t>
      </w:r>
      <w:r w:rsidRPr="00F942D3">
        <w:rPr>
          <w:rFonts w:ascii="Arial" w:hAnsi="Arial" w:cs="Arial"/>
          <w:sz w:val="20"/>
          <w:szCs w:val="20"/>
        </w:rPr>
        <w:t xml:space="preserve"> oder der "Staatsquote" verfangen. Auch ein Turbowachstum wird die gute alte Vollbeschäftigungsgesellschaft nicht wiederbeleben. Ulrich Beck stellt die brisanten Fragen: Wie wird ein sinnvolles Leben</w:t>
      </w:r>
      <w:r w:rsidR="00393F2F">
        <w:rPr>
          <w:rFonts w:ascii="Arial" w:hAnsi="Arial" w:cs="Arial"/>
          <w:sz w:val="20"/>
          <w:szCs w:val="20"/>
        </w:rPr>
        <w:t xml:space="preserve"> dann</w:t>
      </w:r>
      <w:r w:rsidRPr="00F942D3">
        <w:rPr>
          <w:rFonts w:ascii="Arial" w:hAnsi="Arial" w:cs="Arial"/>
          <w:sz w:val="20"/>
          <w:szCs w:val="20"/>
        </w:rPr>
        <w:t xml:space="preserve"> möglich</w:t>
      </w:r>
      <w:r w:rsidR="00393F2F">
        <w:rPr>
          <w:rFonts w:ascii="Arial" w:hAnsi="Arial" w:cs="Arial"/>
          <w:sz w:val="20"/>
          <w:szCs w:val="20"/>
        </w:rPr>
        <w:t>.</w:t>
      </w:r>
    </w:p>
    <w:p w:rsidR="00393F2F" w:rsidRDefault="008860DB" w:rsidP="00F942D3">
      <w:pPr>
        <w:spacing w:before="200"/>
        <w:rPr>
          <w:rFonts w:ascii="Arial" w:hAnsi="Arial" w:cs="Arial"/>
          <w:sz w:val="20"/>
          <w:szCs w:val="20"/>
        </w:rPr>
      </w:pPr>
      <w:r>
        <w:rPr>
          <w:rFonts w:ascii="Arial" w:hAnsi="Arial" w:cs="Arial"/>
          <w:sz w:val="20"/>
          <w:szCs w:val="20"/>
        </w:rPr>
        <w:t>Beck [2007:66 ff] schreibt, die Zukunft der Arbeit gleicht einem Labyrinth: so viele Autoren, so viele Szenarien und so viele Fragen. Er stellt folgende elf Szenarien für die Zukunft der Arbeit zusammen.</w:t>
      </w:r>
    </w:p>
    <w:tbl>
      <w:tblPr>
        <w:tblStyle w:val="TableGrid"/>
        <w:tblW w:w="0" w:type="auto"/>
        <w:jc w:val="center"/>
        <w:tblLook w:val="04A0" w:firstRow="1" w:lastRow="0" w:firstColumn="1" w:lastColumn="0" w:noHBand="0" w:noVBand="1"/>
      </w:tblPr>
      <w:tblGrid>
        <w:gridCol w:w="3990"/>
        <w:gridCol w:w="5781"/>
      </w:tblGrid>
      <w:tr w:rsidR="00BF6D9E" w:rsidRPr="00284528" w:rsidTr="00BF6D9E">
        <w:trPr>
          <w:jc w:val="center"/>
        </w:trPr>
        <w:tc>
          <w:tcPr>
            <w:tcW w:w="4039" w:type="dxa"/>
            <w:vAlign w:val="center"/>
          </w:tcPr>
          <w:p w:rsidR="00BF6D9E" w:rsidRPr="00284528" w:rsidRDefault="003E1CA7" w:rsidP="00BF6D9E">
            <w:pPr>
              <w:spacing w:before="60" w:after="60"/>
              <w:rPr>
                <w:rFonts w:ascii="Arial" w:hAnsi="Arial" w:cs="Arial"/>
                <w:b/>
                <w:sz w:val="16"/>
                <w:szCs w:val="16"/>
              </w:rPr>
            </w:pPr>
            <w:r w:rsidRPr="00284528">
              <w:rPr>
                <w:rFonts w:ascii="Arial" w:hAnsi="Arial" w:cs="Arial"/>
                <w:b/>
                <w:sz w:val="16"/>
                <w:szCs w:val="16"/>
              </w:rPr>
              <w:t>Auslöser</w:t>
            </w:r>
          </w:p>
        </w:tc>
        <w:tc>
          <w:tcPr>
            <w:tcW w:w="5882" w:type="dxa"/>
            <w:vAlign w:val="center"/>
          </w:tcPr>
          <w:p w:rsidR="00BF6D9E" w:rsidRPr="00284528" w:rsidRDefault="003E1CA7" w:rsidP="00BF6D9E">
            <w:pPr>
              <w:spacing w:before="60" w:after="60"/>
              <w:rPr>
                <w:rFonts w:ascii="Arial" w:hAnsi="Arial" w:cs="Arial"/>
                <w:b/>
                <w:sz w:val="16"/>
                <w:szCs w:val="16"/>
              </w:rPr>
            </w:pPr>
            <w:r w:rsidRPr="00284528">
              <w:rPr>
                <w:rFonts w:ascii="Arial" w:hAnsi="Arial" w:cs="Arial"/>
                <w:b/>
                <w:sz w:val="16"/>
                <w:szCs w:val="16"/>
              </w:rPr>
              <w:t>Zukunftsszenario der Arbeit</w:t>
            </w:r>
          </w:p>
        </w:tc>
      </w:tr>
      <w:tr w:rsidR="008860DB" w:rsidRPr="00284528" w:rsidTr="00BF6D9E">
        <w:trPr>
          <w:jc w:val="center"/>
        </w:trPr>
        <w:tc>
          <w:tcPr>
            <w:tcW w:w="4039" w:type="dxa"/>
            <w:vAlign w:val="center"/>
          </w:tcPr>
          <w:p w:rsidR="008860DB" w:rsidRPr="00284528" w:rsidRDefault="008860DB" w:rsidP="00BF6D9E">
            <w:pPr>
              <w:spacing w:before="60" w:after="60"/>
              <w:rPr>
                <w:rFonts w:ascii="Arial" w:hAnsi="Arial" w:cs="Arial"/>
                <w:sz w:val="16"/>
                <w:szCs w:val="16"/>
              </w:rPr>
            </w:pPr>
            <w:r w:rsidRPr="00284528">
              <w:rPr>
                <w:rFonts w:ascii="Arial" w:hAnsi="Arial" w:cs="Arial"/>
                <w:sz w:val="16"/>
                <w:szCs w:val="16"/>
              </w:rPr>
              <w:t>Wissensbasierte Informationstechnologien</w:t>
            </w:r>
          </w:p>
        </w:tc>
        <w:tc>
          <w:tcPr>
            <w:tcW w:w="5882" w:type="dxa"/>
            <w:vAlign w:val="center"/>
          </w:tcPr>
          <w:p w:rsidR="00BF6D9E" w:rsidRPr="00284528" w:rsidRDefault="00BF6D9E" w:rsidP="00BF6D9E">
            <w:pPr>
              <w:spacing w:before="60" w:after="60"/>
              <w:rPr>
                <w:rFonts w:ascii="Arial" w:hAnsi="Arial" w:cs="Arial"/>
                <w:sz w:val="16"/>
                <w:szCs w:val="16"/>
              </w:rPr>
            </w:pPr>
            <w:r w:rsidRPr="00284528">
              <w:rPr>
                <w:rFonts w:ascii="Arial" w:hAnsi="Arial" w:cs="Arial"/>
                <w:sz w:val="16"/>
                <w:szCs w:val="16"/>
              </w:rPr>
              <w:t>1. Von der Arbeit zur Wissensgesellschaft (positiv)</w:t>
            </w:r>
            <w:r w:rsidRPr="00284528">
              <w:rPr>
                <w:rFonts w:ascii="Arial" w:hAnsi="Arial" w:cs="Arial"/>
                <w:sz w:val="16"/>
                <w:szCs w:val="16"/>
              </w:rPr>
              <w:br/>
              <w:t>2. Kapitalismus ohne Arbeit (negativ)</w:t>
            </w:r>
          </w:p>
        </w:tc>
      </w:tr>
      <w:tr w:rsidR="008860DB" w:rsidRPr="00284528" w:rsidTr="00BF6D9E">
        <w:trPr>
          <w:jc w:val="center"/>
        </w:trPr>
        <w:tc>
          <w:tcPr>
            <w:tcW w:w="4039" w:type="dxa"/>
            <w:vAlign w:val="center"/>
          </w:tcPr>
          <w:p w:rsidR="008860DB" w:rsidRPr="00284528" w:rsidRDefault="008860DB" w:rsidP="00BF6D9E">
            <w:pPr>
              <w:spacing w:before="60" w:after="60"/>
              <w:rPr>
                <w:rFonts w:ascii="Arial" w:hAnsi="Arial" w:cs="Arial"/>
                <w:sz w:val="16"/>
                <w:szCs w:val="16"/>
              </w:rPr>
            </w:pPr>
            <w:r w:rsidRPr="00284528">
              <w:rPr>
                <w:rFonts w:ascii="Arial" w:hAnsi="Arial" w:cs="Arial"/>
                <w:sz w:val="16"/>
                <w:szCs w:val="16"/>
              </w:rPr>
              <w:t>Globalisierung</w:t>
            </w:r>
          </w:p>
        </w:tc>
        <w:tc>
          <w:tcPr>
            <w:tcW w:w="5882"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3. Weltmarkt als Wirtschaftswunder (positiv)</w:t>
            </w:r>
            <w:r w:rsidRPr="00284528">
              <w:rPr>
                <w:rFonts w:ascii="Arial" w:hAnsi="Arial" w:cs="Arial"/>
                <w:sz w:val="16"/>
                <w:szCs w:val="16"/>
              </w:rPr>
              <w:br/>
              <w:t>4. Lokale Bindung der Arbeit (negativ)</w:t>
            </w:r>
          </w:p>
        </w:tc>
      </w:tr>
      <w:tr w:rsidR="008860DB" w:rsidRPr="00284528" w:rsidTr="00BF6D9E">
        <w:trPr>
          <w:jc w:val="center"/>
        </w:trPr>
        <w:tc>
          <w:tcPr>
            <w:tcW w:w="4039" w:type="dxa"/>
            <w:vAlign w:val="center"/>
          </w:tcPr>
          <w:p w:rsidR="008860DB" w:rsidRPr="00284528" w:rsidRDefault="008860DB" w:rsidP="00BF6D9E">
            <w:pPr>
              <w:spacing w:before="60" w:after="60"/>
              <w:rPr>
                <w:rFonts w:ascii="Arial" w:hAnsi="Arial" w:cs="Arial"/>
                <w:sz w:val="16"/>
                <w:szCs w:val="16"/>
              </w:rPr>
            </w:pPr>
            <w:r w:rsidRPr="00284528">
              <w:rPr>
                <w:rFonts w:ascii="Arial" w:hAnsi="Arial" w:cs="Arial"/>
                <w:sz w:val="16"/>
                <w:szCs w:val="16"/>
              </w:rPr>
              <w:t>Ökologische Krisen</w:t>
            </w:r>
          </w:p>
        </w:tc>
        <w:tc>
          <w:tcPr>
            <w:tcW w:w="5882"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5. Ökologisches Wirtschaftswunder (positiv)</w:t>
            </w:r>
            <w:r w:rsidRPr="00284528">
              <w:rPr>
                <w:rFonts w:ascii="Arial" w:hAnsi="Arial" w:cs="Arial"/>
                <w:sz w:val="16"/>
                <w:szCs w:val="16"/>
              </w:rPr>
              <w:br/>
              <w:t>6. Globale Apartheid</w:t>
            </w:r>
          </w:p>
        </w:tc>
      </w:tr>
      <w:tr w:rsidR="008860DB" w:rsidRPr="00284528" w:rsidTr="00BF6D9E">
        <w:trPr>
          <w:jc w:val="center"/>
        </w:trPr>
        <w:tc>
          <w:tcPr>
            <w:tcW w:w="4039" w:type="dxa"/>
            <w:vAlign w:val="center"/>
          </w:tcPr>
          <w:p w:rsidR="008860DB" w:rsidRPr="00284528" w:rsidRDefault="008860DB" w:rsidP="00BF6D9E">
            <w:pPr>
              <w:spacing w:before="60" w:after="60"/>
              <w:rPr>
                <w:rFonts w:ascii="Arial" w:hAnsi="Arial" w:cs="Arial"/>
                <w:sz w:val="16"/>
                <w:szCs w:val="16"/>
              </w:rPr>
            </w:pPr>
            <w:r w:rsidRPr="00284528">
              <w:rPr>
                <w:rFonts w:ascii="Arial" w:hAnsi="Arial" w:cs="Arial"/>
                <w:sz w:val="16"/>
                <w:szCs w:val="16"/>
              </w:rPr>
              <w:t>Individualisierung</w:t>
            </w:r>
          </w:p>
        </w:tc>
        <w:tc>
          <w:tcPr>
            <w:tcW w:w="5882"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7. Selbstunternehmer (Freiheit der Unsicherheit) (positiv)</w:t>
            </w:r>
            <w:r w:rsidRPr="00284528">
              <w:rPr>
                <w:rFonts w:ascii="Arial" w:hAnsi="Arial" w:cs="Arial"/>
                <w:sz w:val="16"/>
                <w:szCs w:val="16"/>
              </w:rPr>
              <w:br/>
              <w:t>8. Zerfall der Gesellschaft (negativ)</w:t>
            </w:r>
          </w:p>
        </w:tc>
      </w:tr>
      <w:tr w:rsidR="008860DB" w:rsidRPr="00284528" w:rsidTr="00BF6D9E">
        <w:trPr>
          <w:jc w:val="center"/>
        </w:trPr>
        <w:tc>
          <w:tcPr>
            <w:tcW w:w="4039" w:type="dxa"/>
            <w:vAlign w:val="center"/>
          </w:tcPr>
          <w:p w:rsidR="008860DB" w:rsidRPr="00284528" w:rsidRDefault="008860DB" w:rsidP="00BF6D9E">
            <w:pPr>
              <w:spacing w:before="60" w:after="60"/>
              <w:rPr>
                <w:rFonts w:ascii="Arial" w:hAnsi="Arial" w:cs="Arial"/>
                <w:sz w:val="16"/>
                <w:szCs w:val="16"/>
              </w:rPr>
            </w:pPr>
            <w:r w:rsidRPr="00284528">
              <w:rPr>
                <w:rFonts w:ascii="Arial" w:hAnsi="Arial" w:cs="Arial"/>
                <w:sz w:val="16"/>
                <w:szCs w:val="16"/>
              </w:rPr>
              <w:t>Abschied von der Arbeitsgesellschaft</w:t>
            </w:r>
          </w:p>
        </w:tc>
        <w:tc>
          <w:tcPr>
            <w:tcW w:w="5882" w:type="dxa"/>
            <w:vAlign w:val="center"/>
          </w:tcPr>
          <w:p w:rsidR="008860DB" w:rsidRPr="00284528" w:rsidRDefault="00BF6D9E" w:rsidP="003E1CA7">
            <w:pPr>
              <w:spacing w:before="60" w:after="60"/>
              <w:rPr>
                <w:rFonts w:ascii="Arial" w:hAnsi="Arial" w:cs="Arial"/>
                <w:sz w:val="16"/>
                <w:szCs w:val="16"/>
              </w:rPr>
            </w:pPr>
            <w:r w:rsidRPr="00284528">
              <w:rPr>
                <w:rFonts w:ascii="Arial" w:hAnsi="Arial" w:cs="Arial"/>
                <w:sz w:val="16"/>
                <w:szCs w:val="16"/>
              </w:rPr>
              <w:t xml:space="preserve">9. Gesellschaft der </w:t>
            </w:r>
            <w:r w:rsidR="003E1CA7" w:rsidRPr="00284528">
              <w:rPr>
                <w:rFonts w:ascii="Arial" w:hAnsi="Arial" w:cs="Arial"/>
                <w:sz w:val="16"/>
                <w:szCs w:val="16"/>
              </w:rPr>
              <w:t>alternativen</w:t>
            </w:r>
            <w:r w:rsidRPr="00284528">
              <w:rPr>
                <w:rFonts w:ascii="Arial" w:hAnsi="Arial" w:cs="Arial"/>
                <w:sz w:val="16"/>
                <w:szCs w:val="16"/>
              </w:rPr>
              <w:t xml:space="preserve"> Tätigkeiten</w:t>
            </w:r>
          </w:p>
        </w:tc>
      </w:tr>
      <w:tr w:rsidR="008860DB" w:rsidRPr="00284528" w:rsidTr="00BF6D9E">
        <w:trPr>
          <w:jc w:val="center"/>
        </w:trPr>
        <w:tc>
          <w:tcPr>
            <w:tcW w:w="4039"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Freizeitgesellschaft</w:t>
            </w:r>
          </w:p>
        </w:tc>
        <w:tc>
          <w:tcPr>
            <w:tcW w:w="5882"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10. Zur Muße verdammt</w:t>
            </w:r>
          </w:p>
        </w:tc>
      </w:tr>
      <w:tr w:rsidR="008860DB" w:rsidRPr="00284528" w:rsidTr="00BF6D9E">
        <w:trPr>
          <w:jc w:val="center"/>
        </w:trPr>
        <w:tc>
          <w:tcPr>
            <w:tcW w:w="4039"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Europäisches Gesellschaftsmodell</w:t>
            </w:r>
          </w:p>
        </w:tc>
        <w:tc>
          <w:tcPr>
            <w:tcW w:w="5882" w:type="dxa"/>
            <w:vAlign w:val="center"/>
          </w:tcPr>
          <w:p w:rsidR="008860DB" w:rsidRPr="00284528" w:rsidRDefault="00BF6D9E" w:rsidP="00BF6D9E">
            <w:pPr>
              <w:spacing w:before="60" w:after="60"/>
              <w:rPr>
                <w:rFonts w:ascii="Arial" w:hAnsi="Arial" w:cs="Arial"/>
                <w:sz w:val="16"/>
                <w:szCs w:val="16"/>
              </w:rPr>
            </w:pPr>
            <w:r w:rsidRPr="00284528">
              <w:rPr>
                <w:rFonts w:ascii="Arial" w:hAnsi="Arial" w:cs="Arial"/>
                <w:sz w:val="16"/>
                <w:szCs w:val="16"/>
              </w:rPr>
              <w:t>11. Postnationale und politische Gesellschaft</w:t>
            </w:r>
          </w:p>
        </w:tc>
      </w:tr>
    </w:tbl>
    <w:p w:rsidR="00275FC8" w:rsidRPr="006F4337" w:rsidRDefault="00275FC8" w:rsidP="00275FC8">
      <w:pPr>
        <w:spacing w:before="200"/>
      </w:pPr>
      <w:r w:rsidRPr="006F4337">
        <w:rPr>
          <w:rFonts w:ascii="Arial" w:hAnsi="Arial" w:cs="Arial"/>
          <w:sz w:val="20"/>
          <w:szCs w:val="20"/>
        </w:rPr>
        <w:t>-----------------</w:t>
      </w:r>
    </w:p>
    <w:p w:rsidR="00275FC8" w:rsidRPr="00611ADF" w:rsidRDefault="00275FC8" w:rsidP="00275FC8">
      <w:pPr>
        <w:spacing w:before="200"/>
        <w:rPr>
          <w:rFonts w:ascii="Arial" w:hAnsi="Arial" w:cs="Arial"/>
          <w:b/>
          <w:sz w:val="20"/>
          <w:szCs w:val="20"/>
        </w:rPr>
      </w:pPr>
      <w:r>
        <w:rPr>
          <w:rFonts w:ascii="Arial" w:hAnsi="Arial" w:cs="Arial"/>
          <w:b/>
          <w:sz w:val="20"/>
          <w:szCs w:val="20"/>
        </w:rPr>
        <w:t xml:space="preserve">Zukunft der Arbeitswelt VII: </w:t>
      </w:r>
      <w:r w:rsidRPr="00611ADF">
        <w:rPr>
          <w:rFonts w:ascii="Arial" w:hAnsi="Arial" w:cs="Arial"/>
          <w:b/>
          <w:sz w:val="20"/>
          <w:szCs w:val="20"/>
        </w:rPr>
        <w:t>Arbeitswelt 2030</w:t>
      </w:r>
      <w:r>
        <w:rPr>
          <w:rFonts w:ascii="Arial" w:hAnsi="Arial" w:cs="Arial"/>
          <w:b/>
          <w:sz w:val="20"/>
          <w:szCs w:val="20"/>
        </w:rPr>
        <w:t xml:space="preserve"> die Studie aus der Robert-Bosch-Stiftung 2013</w:t>
      </w:r>
    </w:p>
    <w:tbl>
      <w:tblPr>
        <w:tblStyle w:val="TableGrid"/>
        <w:tblW w:w="0" w:type="auto"/>
        <w:jc w:val="center"/>
        <w:tblLook w:val="04A0" w:firstRow="1" w:lastRow="0" w:firstColumn="1" w:lastColumn="0" w:noHBand="0" w:noVBand="1"/>
      </w:tblPr>
      <w:tblGrid>
        <w:gridCol w:w="2475"/>
        <w:gridCol w:w="7296"/>
      </w:tblGrid>
      <w:tr w:rsidR="00275FC8" w:rsidTr="00607F9E">
        <w:trPr>
          <w:jc w:val="center"/>
        </w:trPr>
        <w:tc>
          <w:tcPr>
            <w:tcW w:w="2480" w:type="dxa"/>
          </w:tcPr>
          <w:p w:rsidR="00275FC8" w:rsidRDefault="00275FC8" w:rsidP="00607F9E">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56412268" wp14:editId="1BD1CBF2">
                  <wp:extent cx="1321200" cy="18684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2).jpg"/>
                          <pic:cNvPicPr/>
                        </pic:nvPicPr>
                        <pic:blipFill>
                          <a:blip r:embed="rId129">
                            <a:extLst>
                              <a:ext uri="{28A0092B-C50C-407E-A947-70E740481C1C}">
                                <a14:useLocalDpi xmlns:a14="http://schemas.microsoft.com/office/drawing/2010/main" val="0"/>
                              </a:ext>
                            </a:extLst>
                          </a:blip>
                          <a:stretch>
                            <a:fillRect/>
                          </a:stretch>
                        </pic:blipFill>
                        <pic:spPr>
                          <a:xfrm>
                            <a:off x="0" y="0"/>
                            <a:ext cx="1321200" cy="1868400"/>
                          </a:xfrm>
                          <a:prstGeom prst="rect">
                            <a:avLst/>
                          </a:prstGeom>
                        </pic:spPr>
                      </pic:pic>
                    </a:graphicData>
                  </a:graphic>
                </wp:inline>
              </w:drawing>
            </w:r>
          </w:p>
        </w:tc>
        <w:tc>
          <w:tcPr>
            <w:tcW w:w="7441" w:type="dxa"/>
            <w:vAlign w:val="center"/>
          </w:tcPr>
          <w:p w:rsidR="00275FC8" w:rsidRDefault="00275FC8" w:rsidP="00607F9E">
            <w:pPr>
              <w:spacing w:before="120" w:after="120"/>
              <w:rPr>
                <w:rFonts w:ascii="Arial" w:hAnsi="Arial" w:cs="Arial"/>
                <w:sz w:val="20"/>
                <w:szCs w:val="20"/>
              </w:rPr>
            </w:pPr>
            <w:r w:rsidRPr="00611ADF">
              <w:rPr>
                <w:rFonts w:ascii="Arial" w:hAnsi="Arial" w:cs="Arial"/>
                <w:sz w:val="20"/>
                <w:szCs w:val="20"/>
              </w:rPr>
              <w:t>Rump, Jutta &amp; Walter, Norbert [Hrsg.] [2013]: Arbeitswelt 2030. Trends, Progno</w:t>
            </w:r>
            <w:r>
              <w:rPr>
                <w:rFonts w:ascii="Arial" w:hAnsi="Arial" w:cs="Arial"/>
                <w:sz w:val="20"/>
                <w:szCs w:val="20"/>
              </w:rPr>
              <w:t>sen, Gestaltungsmög</w:t>
            </w:r>
            <w:r w:rsidRPr="00611ADF">
              <w:rPr>
                <w:rFonts w:ascii="Arial" w:hAnsi="Arial" w:cs="Arial"/>
                <w:sz w:val="20"/>
                <w:szCs w:val="20"/>
              </w:rPr>
              <w:t>lichkeiten. 185 S, Schäffer-Poeschel</w:t>
            </w:r>
          </w:p>
          <w:p w:rsidR="00275FC8" w:rsidRDefault="00275FC8" w:rsidP="00607F9E">
            <w:pPr>
              <w:spacing w:before="120" w:after="120"/>
              <w:rPr>
                <w:rFonts w:ascii="Arial" w:hAnsi="Arial" w:cs="Arial"/>
                <w:sz w:val="20"/>
                <w:szCs w:val="20"/>
              </w:rPr>
            </w:pPr>
            <w:r w:rsidRPr="00611ADF">
              <w:rPr>
                <w:rFonts w:ascii="Arial" w:hAnsi="Arial" w:cs="Arial"/>
                <w:sz w:val="20"/>
                <w:szCs w:val="20"/>
              </w:rPr>
              <w:t xml:space="preserve">Wie wird das System Arbeit im Jahr 2030 aussehen? Ältere und multikulturelle Belegschaften, War for Talents, virtuelle Teams, Gesundheitsrisiken, neue Wirtschaftszentren das sind nur einige der spürbaren Veränderungen infolge des demografischen und technologischen Wandels sowie des verschärften globalen Wettbewerbs. Das Buch untersucht ausführlich, wie sich im Jahr 2030 die einzelnen </w:t>
            </w:r>
            <w:r w:rsidRPr="00834CE2">
              <w:rPr>
                <w:rFonts w:ascii="Arial" w:hAnsi="Arial" w:cs="Arial"/>
                <w:b/>
                <w:sz w:val="20"/>
                <w:szCs w:val="20"/>
              </w:rPr>
              <w:t xml:space="preserve">sechs </w:t>
            </w:r>
            <w:r w:rsidRPr="00611ADF">
              <w:rPr>
                <w:rFonts w:ascii="Arial" w:hAnsi="Arial" w:cs="Arial"/>
                <w:b/>
                <w:sz w:val="20"/>
                <w:szCs w:val="20"/>
              </w:rPr>
              <w:t>Teile des Systems Arbeit</w:t>
            </w:r>
            <w:r w:rsidRPr="00611ADF">
              <w:rPr>
                <w:rFonts w:ascii="Arial" w:hAnsi="Arial" w:cs="Arial"/>
                <w:sz w:val="20"/>
                <w:szCs w:val="20"/>
              </w:rPr>
              <w:t xml:space="preserve"> darstellen werden: </w:t>
            </w:r>
            <w:r w:rsidRPr="00611ADF">
              <w:rPr>
                <w:rFonts w:ascii="Arial" w:hAnsi="Arial" w:cs="Arial"/>
                <w:b/>
                <w:sz w:val="20"/>
                <w:szCs w:val="20"/>
              </w:rPr>
              <w:t>Arbeitsmarkt, Bildung, Unternehmen und Märkte, Arbeitsrecht, Sozialpartnerschaft und soziale Sicherung</w:t>
            </w:r>
            <w:r w:rsidRPr="00611ADF">
              <w:rPr>
                <w:rFonts w:ascii="Arial" w:hAnsi="Arial" w:cs="Arial"/>
                <w:sz w:val="20"/>
                <w:szCs w:val="20"/>
              </w:rPr>
              <w:t xml:space="preserve">. </w:t>
            </w:r>
            <w:r>
              <w:rPr>
                <w:rFonts w:ascii="Arial" w:hAnsi="Arial" w:cs="Arial"/>
                <w:sz w:val="20"/>
                <w:szCs w:val="20"/>
              </w:rPr>
              <w:t>In diese sechs Systeme werden jeweils die gesellschaftlichen und wirtschaftlichen Trends eingearbeitet</w:t>
            </w:r>
            <w:r w:rsidRPr="00611ADF">
              <w:rPr>
                <w:rFonts w:ascii="Arial" w:hAnsi="Arial" w:cs="Arial"/>
                <w:sz w:val="20"/>
                <w:szCs w:val="20"/>
              </w:rPr>
              <w:t>.</w:t>
            </w:r>
          </w:p>
        </w:tc>
      </w:tr>
    </w:tbl>
    <w:p w:rsidR="00275FC8" w:rsidRDefault="00275FC8" w:rsidP="00275FC8">
      <w:pPr>
        <w:spacing w:before="200"/>
        <w:rPr>
          <w:rFonts w:ascii="Arial" w:hAnsi="Arial" w:cs="Arial"/>
          <w:sz w:val="20"/>
          <w:szCs w:val="20"/>
        </w:rPr>
      </w:pPr>
      <w:r>
        <w:rPr>
          <w:rFonts w:ascii="Arial" w:hAnsi="Arial" w:cs="Arial"/>
          <w:sz w:val="20"/>
          <w:szCs w:val="20"/>
        </w:rPr>
        <w:lastRenderedPageBreak/>
        <w:t>Die Studie [</w:t>
      </w:r>
      <w:r w:rsidRPr="00A54784">
        <w:rPr>
          <w:rFonts w:ascii="Arial" w:hAnsi="Arial" w:cs="Arial"/>
          <w:sz w:val="20"/>
          <w:szCs w:val="20"/>
        </w:rPr>
        <w:t>Rump</w:t>
      </w:r>
      <w:r>
        <w:rPr>
          <w:rFonts w:ascii="Arial" w:hAnsi="Arial" w:cs="Arial"/>
          <w:sz w:val="20"/>
          <w:szCs w:val="20"/>
        </w:rPr>
        <w:t xml:space="preserve"> &amp;</w:t>
      </w:r>
      <w:r w:rsidRPr="00A54784">
        <w:rPr>
          <w:rFonts w:ascii="Arial" w:hAnsi="Arial" w:cs="Arial"/>
          <w:sz w:val="20"/>
          <w:szCs w:val="20"/>
        </w:rPr>
        <w:t xml:space="preserve"> Walter</w:t>
      </w:r>
      <w:r>
        <w:rPr>
          <w:rFonts w:ascii="Arial" w:hAnsi="Arial" w:cs="Arial"/>
          <w:sz w:val="20"/>
          <w:szCs w:val="20"/>
        </w:rPr>
        <w:t xml:space="preserve"> 2013]</w:t>
      </w:r>
      <w:r w:rsidRPr="00A54784">
        <w:rPr>
          <w:rFonts w:ascii="Arial" w:hAnsi="Arial" w:cs="Arial"/>
          <w:sz w:val="20"/>
          <w:szCs w:val="20"/>
        </w:rPr>
        <w:t xml:space="preserve"> </w:t>
      </w:r>
      <w:r>
        <w:rPr>
          <w:rFonts w:ascii="Arial" w:hAnsi="Arial" w:cs="Arial"/>
          <w:sz w:val="20"/>
          <w:szCs w:val="20"/>
        </w:rPr>
        <w:t xml:space="preserve">wurde im Auftrag der Robert-Bosch-Stiftung erstellt und an eine arbeitgebernahe Expertenkommission („Zukunft der Arbeit“) vergeben. Folgende wesentlichen </w:t>
      </w:r>
      <w:r w:rsidRPr="00834CE2">
        <w:rPr>
          <w:rFonts w:ascii="Arial" w:hAnsi="Arial" w:cs="Arial"/>
          <w:sz w:val="20"/>
          <w:szCs w:val="20"/>
        </w:rPr>
        <w:t xml:space="preserve">gesellschaftlichen und wirtschaftlichen </w:t>
      </w:r>
      <w:r>
        <w:rPr>
          <w:rFonts w:ascii="Arial" w:hAnsi="Arial" w:cs="Arial"/>
          <w:sz w:val="20"/>
          <w:szCs w:val="20"/>
        </w:rPr>
        <w:t>Trends werden laut dieser die zukünftige Arbeitswelt bestimmen:</w:t>
      </w:r>
    </w:p>
    <w:p w:rsidR="00275FC8" w:rsidRPr="00241477" w:rsidRDefault="00275FC8" w:rsidP="00275FC8">
      <w:pPr>
        <w:spacing w:before="200" w:after="0"/>
        <w:rPr>
          <w:rFonts w:ascii="Arial" w:hAnsi="Arial" w:cs="Arial"/>
          <w:b/>
          <w:sz w:val="20"/>
          <w:szCs w:val="20"/>
        </w:rPr>
      </w:pPr>
      <w:r w:rsidRPr="00241477">
        <w:rPr>
          <w:rFonts w:ascii="Arial" w:hAnsi="Arial" w:cs="Arial"/>
          <w:b/>
          <w:sz w:val="20"/>
          <w:szCs w:val="20"/>
        </w:rPr>
        <w:t>Demografische Entwicklung</w:t>
      </w:r>
    </w:p>
    <w:p w:rsidR="00275FC8" w:rsidRPr="00241477" w:rsidRDefault="00275FC8" w:rsidP="00275FC8">
      <w:pPr>
        <w:spacing w:after="0"/>
        <w:ind w:left="284"/>
        <w:rPr>
          <w:rFonts w:ascii="Arial" w:hAnsi="Arial" w:cs="Arial"/>
          <w:sz w:val="20"/>
          <w:szCs w:val="20"/>
        </w:rPr>
      </w:pPr>
      <w:r w:rsidRPr="00241477">
        <w:rPr>
          <w:rFonts w:ascii="Arial" w:hAnsi="Arial" w:cs="Arial"/>
          <w:sz w:val="20"/>
          <w:szCs w:val="20"/>
        </w:rPr>
        <w:t>Fertilitätsrate</w:t>
      </w:r>
      <w:r>
        <w:rPr>
          <w:rFonts w:ascii="Arial" w:hAnsi="Arial" w:cs="Arial"/>
          <w:sz w:val="20"/>
          <w:szCs w:val="20"/>
        </w:rPr>
        <w:t xml:space="preserve"> (sinkt)</w:t>
      </w:r>
    </w:p>
    <w:p w:rsidR="00275FC8" w:rsidRPr="00241477" w:rsidRDefault="00275FC8" w:rsidP="00275FC8">
      <w:pPr>
        <w:spacing w:after="0"/>
        <w:ind w:left="284"/>
        <w:rPr>
          <w:rFonts w:ascii="Arial" w:hAnsi="Arial" w:cs="Arial"/>
          <w:sz w:val="20"/>
          <w:szCs w:val="20"/>
        </w:rPr>
      </w:pPr>
      <w:r w:rsidRPr="00241477">
        <w:rPr>
          <w:rFonts w:ascii="Arial" w:hAnsi="Arial" w:cs="Arial"/>
          <w:sz w:val="20"/>
          <w:szCs w:val="20"/>
        </w:rPr>
        <w:t>Lebenserwartung</w:t>
      </w:r>
      <w:r>
        <w:rPr>
          <w:rFonts w:ascii="Arial" w:hAnsi="Arial" w:cs="Arial"/>
          <w:sz w:val="20"/>
          <w:szCs w:val="20"/>
        </w:rPr>
        <w:t xml:space="preserve"> (steigt)</w:t>
      </w:r>
    </w:p>
    <w:p w:rsidR="00275FC8" w:rsidRPr="00241477" w:rsidRDefault="00275FC8" w:rsidP="00275FC8">
      <w:pPr>
        <w:spacing w:after="0"/>
        <w:ind w:left="284"/>
        <w:rPr>
          <w:rFonts w:ascii="Arial" w:hAnsi="Arial" w:cs="Arial"/>
          <w:sz w:val="20"/>
          <w:szCs w:val="20"/>
        </w:rPr>
      </w:pPr>
      <w:r w:rsidRPr="00241477">
        <w:rPr>
          <w:rFonts w:ascii="Arial" w:hAnsi="Arial" w:cs="Arial"/>
          <w:sz w:val="20"/>
          <w:szCs w:val="20"/>
        </w:rPr>
        <w:t>Wanderungssaldo</w:t>
      </w:r>
      <w:r>
        <w:rPr>
          <w:rFonts w:ascii="Arial" w:hAnsi="Arial" w:cs="Arial"/>
          <w:sz w:val="20"/>
          <w:szCs w:val="20"/>
        </w:rPr>
        <w:t xml:space="preserve"> (nimmt zu)</w:t>
      </w:r>
    </w:p>
    <w:p w:rsidR="00275FC8" w:rsidRPr="00B824A2" w:rsidRDefault="00275FC8" w:rsidP="00275FC8">
      <w:pPr>
        <w:spacing w:before="200" w:after="0"/>
        <w:rPr>
          <w:rFonts w:ascii="Arial" w:hAnsi="Arial" w:cs="Arial"/>
          <w:sz w:val="20"/>
          <w:szCs w:val="20"/>
        </w:rPr>
      </w:pPr>
      <w:r>
        <w:rPr>
          <w:rFonts w:ascii="Arial" w:hAnsi="Arial" w:cs="Arial"/>
          <w:sz w:val="20"/>
          <w:szCs w:val="20"/>
        </w:rPr>
        <w:t>Schlussfolgerungen aus der demographischen Entwicklung: Alterung der Gesellschaft und der Belegschaften, Schrumpfung der Bevölkerung, Verknappung der Nachwuchskräfte, Verlängerung der Lebensarbeitszeit</w:t>
      </w:r>
    </w:p>
    <w:p w:rsidR="00275FC8" w:rsidRPr="00A54784" w:rsidRDefault="00275FC8" w:rsidP="00275FC8">
      <w:pPr>
        <w:spacing w:before="200" w:after="0"/>
        <w:rPr>
          <w:rFonts w:ascii="Arial" w:hAnsi="Arial" w:cs="Arial"/>
          <w:b/>
          <w:sz w:val="20"/>
          <w:szCs w:val="20"/>
        </w:rPr>
      </w:pPr>
      <w:r w:rsidRPr="00A54784">
        <w:rPr>
          <w:rFonts w:ascii="Arial" w:hAnsi="Arial" w:cs="Arial"/>
          <w:b/>
          <w:sz w:val="20"/>
          <w:szCs w:val="20"/>
        </w:rPr>
        <w:t>Technische und ökonomische Trends</w:t>
      </w:r>
    </w:p>
    <w:p w:rsidR="00275FC8" w:rsidRPr="00A54784" w:rsidRDefault="00275FC8" w:rsidP="00275FC8">
      <w:pPr>
        <w:spacing w:after="0"/>
        <w:ind w:left="284"/>
        <w:rPr>
          <w:rFonts w:ascii="Arial" w:hAnsi="Arial" w:cs="Arial"/>
          <w:sz w:val="20"/>
          <w:szCs w:val="20"/>
        </w:rPr>
      </w:pPr>
      <w:r w:rsidRPr="00A54784">
        <w:rPr>
          <w:rFonts w:ascii="Arial" w:hAnsi="Arial" w:cs="Arial"/>
          <w:sz w:val="20"/>
          <w:szCs w:val="20"/>
        </w:rPr>
        <w:t>Globalisierung</w:t>
      </w:r>
    </w:p>
    <w:p w:rsidR="00275FC8" w:rsidRPr="00A54784" w:rsidRDefault="00275FC8" w:rsidP="00275FC8">
      <w:pPr>
        <w:spacing w:after="0"/>
        <w:ind w:left="284"/>
        <w:rPr>
          <w:rFonts w:ascii="Arial" w:hAnsi="Arial" w:cs="Arial"/>
          <w:sz w:val="20"/>
          <w:szCs w:val="20"/>
        </w:rPr>
      </w:pPr>
      <w:r w:rsidRPr="00A54784">
        <w:rPr>
          <w:rFonts w:ascii="Arial" w:hAnsi="Arial" w:cs="Arial"/>
          <w:sz w:val="20"/>
          <w:szCs w:val="20"/>
        </w:rPr>
        <w:t>Fortschritt in Informations- und Kommunikationstechnologien</w:t>
      </w:r>
    </w:p>
    <w:p w:rsidR="00275FC8" w:rsidRPr="00A54784" w:rsidRDefault="00275FC8" w:rsidP="00275FC8">
      <w:pPr>
        <w:spacing w:after="0"/>
        <w:ind w:left="284"/>
        <w:rPr>
          <w:rFonts w:ascii="Arial" w:hAnsi="Arial" w:cs="Arial"/>
          <w:sz w:val="20"/>
          <w:szCs w:val="20"/>
        </w:rPr>
      </w:pPr>
      <w:r w:rsidRPr="00A54784">
        <w:rPr>
          <w:rFonts w:ascii="Arial" w:hAnsi="Arial" w:cs="Arial"/>
          <w:sz w:val="20"/>
          <w:szCs w:val="20"/>
        </w:rPr>
        <w:t>Entwicklung zur Wissens- und In</w:t>
      </w:r>
      <w:r>
        <w:rPr>
          <w:rFonts w:ascii="Arial" w:hAnsi="Arial" w:cs="Arial"/>
          <w:sz w:val="20"/>
          <w:szCs w:val="20"/>
        </w:rPr>
        <w:t>n</w:t>
      </w:r>
      <w:r w:rsidRPr="00A54784">
        <w:rPr>
          <w:rFonts w:ascii="Arial" w:hAnsi="Arial" w:cs="Arial"/>
          <w:sz w:val="20"/>
          <w:szCs w:val="20"/>
        </w:rPr>
        <w:t>ovationsgesellschaft</w:t>
      </w:r>
    </w:p>
    <w:p w:rsidR="00275FC8" w:rsidRPr="00A54784" w:rsidRDefault="00275FC8" w:rsidP="00275FC8">
      <w:pPr>
        <w:spacing w:after="0"/>
        <w:ind w:left="284"/>
        <w:rPr>
          <w:rFonts w:ascii="Arial" w:hAnsi="Arial" w:cs="Arial"/>
          <w:sz w:val="20"/>
          <w:szCs w:val="20"/>
        </w:rPr>
      </w:pPr>
      <w:r>
        <w:rPr>
          <w:rFonts w:ascii="Arial" w:hAnsi="Arial" w:cs="Arial"/>
          <w:sz w:val="20"/>
          <w:szCs w:val="20"/>
        </w:rPr>
        <w:t xml:space="preserve">Verknappung der </w:t>
      </w:r>
      <w:r w:rsidRPr="00A54784">
        <w:rPr>
          <w:rFonts w:ascii="Arial" w:hAnsi="Arial" w:cs="Arial"/>
          <w:sz w:val="20"/>
          <w:szCs w:val="20"/>
        </w:rPr>
        <w:t>Rohstoffsituation und Energieversorgung</w:t>
      </w:r>
      <w:r>
        <w:rPr>
          <w:rFonts w:ascii="Arial" w:hAnsi="Arial" w:cs="Arial"/>
          <w:sz w:val="20"/>
          <w:szCs w:val="20"/>
        </w:rPr>
        <w:t xml:space="preserve"> (Transportkosten steigen)</w:t>
      </w:r>
    </w:p>
    <w:p w:rsidR="00275FC8" w:rsidRPr="00A54784" w:rsidRDefault="00275FC8" w:rsidP="00275FC8">
      <w:pPr>
        <w:spacing w:before="200" w:after="0"/>
        <w:rPr>
          <w:rFonts w:ascii="Arial" w:hAnsi="Arial" w:cs="Arial"/>
          <w:b/>
          <w:sz w:val="20"/>
          <w:szCs w:val="20"/>
        </w:rPr>
      </w:pPr>
      <w:r w:rsidRPr="00A54784">
        <w:rPr>
          <w:rFonts w:ascii="Arial" w:hAnsi="Arial" w:cs="Arial"/>
          <w:b/>
          <w:sz w:val="20"/>
          <w:szCs w:val="20"/>
        </w:rPr>
        <w:t>Gesellschaftliche Trends</w:t>
      </w:r>
    </w:p>
    <w:p w:rsidR="00275FC8" w:rsidRPr="00241477" w:rsidRDefault="00275FC8" w:rsidP="00275FC8">
      <w:pPr>
        <w:spacing w:after="0"/>
        <w:ind w:left="284"/>
        <w:rPr>
          <w:rFonts w:ascii="Arial" w:hAnsi="Arial" w:cs="Arial"/>
          <w:sz w:val="20"/>
          <w:szCs w:val="20"/>
        </w:rPr>
      </w:pPr>
      <w:r w:rsidRPr="00241477">
        <w:rPr>
          <w:rFonts w:ascii="Arial" w:hAnsi="Arial" w:cs="Arial"/>
          <w:sz w:val="20"/>
          <w:szCs w:val="20"/>
        </w:rPr>
        <w:t>Sensibilisierung für Nachhaltigkeit</w:t>
      </w:r>
      <w:r>
        <w:rPr>
          <w:rFonts w:ascii="Arial" w:hAnsi="Arial" w:cs="Arial"/>
          <w:sz w:val="20"/>
          <w:szCs w:val="20"/>
        </w:rPr>
        <w:t xml:space="preserve"> (in der ökologischen, sozialen und ökonomischen Dimension)</w:t>
      </w:r>
    </w:p>
    <w:p w:rsidR="00275FC8" w:rsidRPr="00241477" w:rsidRDefault="00275FC8" w:rsidP="00275FC8">
      <w:pPr>
        <w:spacing w:after="0"/>
        <w:ind w:left="284"/>
        <w:rPr>
          <w:rFonts w:ascii="Arial" w:hAnsi="Arial" w:cs="Arial"/>
          <w:sz w:val="20"/>
          <w:szCs w:val="20"/>
        </w:rPr>
      </w:pPr>
      <w:r w:rsidRPr="00241477">
        <w:rPr>
          <w:rFonts w:ascii="Arial" w:hAnsi="Arial" w:cs="Arial"/>
          <w:sz w:val="20"/>
          <w:szCs w:val="20"/>
        </w:rPr>
        <w:t>Feminisierung</w:t>
      </w:r>
      <w:r>
        <w:rPr>
          <w:rFonts w:ascii="Arial" w:hAnsi="Arial" w:cs="Arial"/>
          <w:sz w:val="20"/>
          <w:szCs w:val="20"/>
        </w:rPr>
        <w:t xml:space="preserve"> (mehr Frauen in der Wirtschaft)</w:t>
      </w:r>
    </w:p>
    <w:p w:rsidR="00275FC8" w:rsidRPr="00241477" w:rsidRDefault="00275FC8" w:rsidP="00275FC8">
      <w:pPr>
        <w:spacing w:after="0"/>
        <w:ind w:left="284"/>
        <w:rPr>
          <w:rFonts w:ascii="Arial" w:hAnsi="Arial" w:cs="Arial"/>
          <w:sz w:val="20"/>
          <w:szCs w:val="20"/>
        </w:rPr>
      </w:pPr>
      <w:r w:rsidRPr="00241477">
        <w:rPr>
          <w:rFonts w:ascii="Arial" w:hAnsi="Arial" w:cs="Arial"/>
          <w:sz w:val="20"/>
          <w:szCs w:val="20"/>
        </w:rPr>
        <w:t>Individualisierung</w:t>
      </w:r>
      <w:r>
        <w:rPr>
          <w:rFonts w:ascii="Arial" w:hAnsi="Arial" w:cs="Arial"/>
          <w:sz w:val="20"/>
          <w:szCs w:val="20"/>
        </w:rPr>
        <w:t xml:space="preserve"> (hoher Stellenwert von Selbstverwirklichung und Selbstfindung)</w:t>
      </w:r>
    </w:p>
    <w:p w:rsidR="00275FC8" w:rsidRDefault="00275FC8" w:rsidP="00275FC8">
      <w:pPr>
        <w:spacing w:after="0"/>
        <w:ind w:left="284"/>
        <w:rPr>
          <w:rFonts w:ascii="Arial" w:hAnsi="Arial" w:cs="Arial"/>
          <w:sz w:val="20"/>
          <w:szCs w:val="20"/>
        </w:rPr>
      </w:pPr>
      <w:r w:rsidRPr="00241477">
        <w:rPr>
          <w:rFonts w:ascii="Arial" w:hAnsi="Arial" w:cs="Arial"/>
          <w:sz w:val="20"/>
          <w:szCs w:val="20"/>
        </w:rPr>
        <w:t>Wertewandel</w:t>
      </w:r>
      <w:r>
        <w:rPr>
          <w:rFonts w:ascii="Arial" w:hAnsi="Arial" w:cs="Arial"/>
          <w:sz w:val="20"/>
          <w:szCs w:val="20"/>
        </w:rPr>
        <w:t xml:space="preserve"> (ausbalancierte Lebenskonzepte, Umsetzung der Anforderungen aus der Generation Y)</w:t>
      </w:r>
    </w:p>
    <w:p w:rsidR="00562ACF" w:rsidRPr="006F4337" w:rsidRDefault="00562ACF" w:rsidP="00562ACF">
      <w:pPr>
        <w:spacing w:before="200"/>
      </w:pPr>
      <w:r w:rsidRPr="006F4337">
        <w:rPr>
          <w:rFonts w:ascii="Arial" w:hAnsi="Arial" w:cs="Arial"/>
          <w:sz w:val="20"/>
          <w:szCs w:val="20"/>
        </w:rPr>
        <w:t>-----------------</w:t>
      </w:r>
    </w:p>
    <w:p w:rsidR="00562ACF" w:rsidRPr="00562ACF" w:rsidRDefault="007B6304" w:rsidP="00550A4F">
      <w:pPr>
        <w:spacing w:before="200"/>
        <w:rPr>
          <w:rFonts w:ascii="Arial" w:hAnsi="Arial" w:cs="Arial"/>
          <w:b/>
          <w:sz w:val="20"/>
          <w:szCs w:val="20"/>
        </w:rPr>
      </w:pPr>
      <w:r>
        <w:rPr>
          <w:rFonts w:ascii="Arial" w:hAnsi="Arial" w:cs="Arial"/>
          <w:b/>
          <w:sz w:val="20"/>
          <w:szCs w:val="20"/>
        </w:rPr>
        <w:t>Zukunft der Arbeitswelt VI</w:t>
      </w:r>
      <w:r w:rsidR="00275FC8">
        <w:rPr>
          <w:rFonts w:ascii="Arial" w:hAnsi="Arial" w:cs="Arial"/>
          <w:b/>
          <w:sz w:val="20"/>
          <w:szCs w:val="20"/>
        </w:rPr>
        <w:t>I</w:t>
      </w:r>
      <w:r>
        <w:rPr>
          <w:rFonts w:ascii="Arial" w:hAnsi="Arial" w:cs="Arial"/>
          <w:b/>
          <w:sz w:val="20"/>
          <w:szCs w:val="20"/>
        </w:rPr>
        <w:t xml:space="preserve">: </w:t>
      </w:r>
      <w:r w:rsidR="00A72C8F">
        <w:rPr>
          <w:rFonts w:ascii="Arial" w:hAnsi="Arial" w:cs="Arial"/>
          <w:b/>
          <w:sz w:val="20"/>
          <w:szCs w:val="20"/>
        </w:rPr>
        <w:t xml:space="preserve">Exkurs </w:t>
      </w:r>
      <w:r w:rsidR="008C0883">
        <w:rPr>
          <w:rFonts w:ascii="Arial" w:hAnsi="Arial" w:cs="Arial"/>
          <w:b/>
          <w:sz w:val="20"/>
          <w:szCs w:val="20"/>
        </w:rPr>
        <w:t xml:space="preserve">zu </w:t>
      </w:r>
      <w:r w:rsidR="00562ACF" w:rsidRPr="00562ACF">
        <w:rPr>
          <w:rFonts w:ascii="Arial" w:hAnsi="Arial" w:cs="Arial"/>
          <w:b/>
          <w:sz w:val="20"/>
          <w:szCs w:val="20"/>
        </w:rPr>
        <w:t>Science Fiction: Utopien und Dystopien</w:t>
      </w:r>
    </w:p>
    <w:p w:rsidR="00562ACF" w:rsidRDefault="00562ACF" w:rsidP="00550A4F">
      <w:pPr>
        <w:spacing w:before="200"/>
        <w:rPr>
          <w:rFonts w:ascii="Arial" w:hAnsi="Arial" w:cs="Arial"/>
          <w:sz w:val="20"/>
          <w:szCs w:val="20"/>
        </w:rPr>
      </w:pPr>
      <w:r>
        <w:rPr>
          <w:rFonts w:ascii="Arial" w:hAnsi="Arial" w:cs="Arial"/>
          <w:sz w:val="20"/>
          <w:szCs w:val="20"/>
        </w:rPr>
        <w:t xml:space="preserve">Die </w:t>
      </w:r>
      <w:r w:rsidR="00284528">
        <w:rPr>
          <w:rFonts w:ascii="Arial" w:hAnsi="Arial" w:cs="Arial"/>
          <w:sz w:val="20"/>
          <w:szCs w:val="20"/>
        </w:rPr>
        <w:t xml:space="preserve">Zukunftsvorstellungen </w:t>
      </w:r>
      <w:r>
        <w:rPr>
          <w:rFonts w:ascii="Arial" w:hAnsi="Arial" w:cs="Arial"/>
          <w:sz w:val="20"/>
          <w:szCs w:val="20"/>
        </w:rPr>
        <w:t xml:space="preserve">lagen, im Altertum </w:t>
      </w:r>
      <w:r w:rsidR="00284528">
        <w:rPr>
          <w:rFonts w:ascii="Arial" w:hAnsi="Arial" w:cs="Arial"/>
          <w:sz w:val="20"/>
          <w:szCs w:val="20"/>
        </w:rPr>
        <w:t>in</w:t>
      </w:r>
      <w:r>
        <w:rPr>
          <w:rFonts w:ascii="Arial" w:hAnsi="Arial" w:cs="Arial"/>
          <w:sz w:val="20"/>
          <w:szCs w:val="20"/>
        </w:rPr>
        <w:t xml:space="preserve"> der Vorhersehung durch Götter, im Mittelalter vorwiegend beim bevorstehenden Untergang der Welt. Ab der Aufklärung herrschte der Glaube an Wachstum und Verbesserung vor. </w:t>
      </w:r>
      <w:r w:rsidR="00284528">
        <w:rPr>
          <w:rFonts w:ascii="Arial" w:hAnsi="Arial" w:cs="Arial"/>
          <w:sz w:val="20"/>
          <w:szCs w:val="20"/>
        </w:rPr>
        <w:t>Heute</w:t>
      </w:r>
      <w:r>
        <w:rPr>
          <w:rFonts w:ascii="Arial" w:hAnsi="Arial" w:cs="Arial"/>
          <w:sz w:val="20"/>
          <w:szCs w:val="20"/>
        </w:rPr>
        <w:t xml:space="preserve"> haben subjektiv gesehen, die Dystopien (negative Zukunftsvorstellungen) einen leichten Vorsprung, vor den Utopien (positiven Zukunftsvorstellungen</w:t>
      </w:r>
      <w:r w:rsidR="00A72C8F">
        <w:rPr>
          <w:rFonts w:ascii="Arial" w:hAnsi="Arial" w:cs="Arial"/>
          <w:sz w:val="20"/>
          <w:szCs w:val="20"/>
        </w:rPr>
        <w:t>)</w:t>
      </w:r>
      <w:r>
        <w:rPr>
          <w:rFonts w:ascii="Arial" w:hAnsi="Arial" w:cs="Arial"/>
          <w:sz w:val="20"/>
          <w:szCs w:val="20"/>
        </w:rPr>
        <w:t>. Zwei Beispiele sollen dies zeigen.</w:t>
      </w:r>
    </w:p>
    <w:tbl>
      <w:tblPr>
        <w:tblStyle w:val="TableGrid"/>
        <w:tblW w:w="0" w:type="auto"/>
        <w:jc w:val="center"/>
        <w:tblLook w:val="04A0" w:firstRow="1" w:lastRow="0" w:firstColumn="1" w:lastColumn="0" w:noHBand="0" w:noVBand="1"/>
      </w:tblPr>
      <w:tblGrid>
        <w:gridCol w:w="2476"/>
        <w:gridCol w:w="7295"/>
      </w:tblGrid>
      <w:tr w:rsidR="00A72C8F" w:rsidTr="008F2E91">
        <w:trPr>
          <w:jc w:val="center"/>
        </w:trPr>
        <w:tc>
          <w:tcPr>
            <w:tcW w:w="2480" w:type="dxa"/>
          </w:tcPr>
          <w:p w:rsidR="00A72C8F" w:rsidRDefault="00A72C8F" w:rsidP="008F2E91">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70F6AE05" wp14:editId="427EF75E">
                  <wp:extent cx="1342800" cy="1998000"/>
                  <wp:effectExtent l="0" t="0" r="0" b="254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px-1984_(Frontcover_der_Erstausgabe_von_194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42800" cy="1998000"/>
                          </a:xfrm>
                          <a:prstGeom prst="rect">
                            <a:avLst/>
                          </a:prstGeom>
                        </pic:spPr>
                      </pic:pic>
                    </a:graphicData>
                  </a:graphic>
                </wp:inline>
              </w:drawing>
            </w:r>
          </w:p>
        </w:tc>
        <w:tc>
          <w:tcPr>
            <w:tcW w:w="7441" w:type="dxa"/>
            <w:vAlign w:val="center"/>
          </w:tcPr>
          <w:p w:rsidR="00E076A4" w:rsidRDefault="00E076A4" w:rsidP="00E076A4">
            <w:pPr>
              <w:spacing w:before="120" w:after="120"/>
              <w:rPr>
                <w:rFonts w:ascii="Arial" w:hAnsi="Arial" w:cs="Arial"/>
                <w:sz w:val="20"/>
                <w:szCs w:val="20"/>
              </w:rPr>
            </w:pPr>
            <w:r w:rsidRPr="00E076A4">
              <w:rPr>
                <w:rFonts w:ascii="Arial" w:hAnsi="Arial" w:cs="Arial"/>
                <w:b/>
                <w:sz w:val="20"/>
                <w:szCs w:val="20"/>
              </w:rPr>
              <w:t>Die Arbeitshölle:</w:t>
            </w:r>
            <w:r w:rsidRPr="00E076A4">
              <w:rPr>
                <w:rFonts w:ascii="Arial" w:hAnsi="Arial" w:cs="Arial"/>
                <w:sz w:val="20"/>
                <w:szCs w:val="20"/>
              </w:rPr>
              <w:t xml:space="preserve"> Das düstere Werk </w:t>
            </w:r>
            <w:r w:rsidRPr="00E076A4">
              <w:rPr>
                <w:rFonts w:ascii="Arial" w:hAnsi="Arial" w:cs="Arial"/>
                <w:b/>
                <w:sz w:val="20"/>
                <w:szCs w:val="20"/>
              </w:rPr>
              <w:t>„1984“</w:t>
            </w:r>
            <w:r w:rsidRPr="00E076A4">
              <w:rPr>
                <w:rFonts w:ascii="Arial" w:hAnsi="Arial" w:cs="Arial"/>
                <w:sz w:val="20"/>
                <w:szCs w:val="20"/>
              </w:rPr>
              <w:t xml:space="preserve"> von George Orwell [1949] zeigt uns die Dystopie eines totalitärer Präventions- und Überwachungsstaates. </w:t>
            </w:r>
          </w:p>
          <w:p w:rsidR="00E076A4" w:rsidRPr="00E076A4" w:rsidRDefault="00E076A4" w:rsidP="00E076A4">
            <w:pPr>
              <w:spacing w:before="120" w:after="120"/>
              <w:rPr>
                <w:rFonts w:ascii="Arial" w:hAnsi="Arial" w:cs="Arial"/>
                <w:sz w:val="20"/>
                <w:szCs w:val="20"/>
              </w:rPr>
            </w:pPr>
            <w:r w:rsidRPr="00E076A4">
              <w:rPr>
                <w:rFonts w:ascii="Arial" w:hAnsi="Arial" w:cs="Arial"/>
                <w:sz w:val="20"/>
                <w:szCs w:val="20"/>
              </w:rPr>
              <w:t xml:space="preserve">An der Spitze des Staates steht „The Big Brother“ am unteren Ende die „Proles“. Der Arbeitstag hat in dem Roman 24 Stunden. Es gibt zwar Pausen, aber die richten sich nicht, mehr nach dem Tag-Nacht-Rhythmus. Zur Arbeitszeit „Winstons </w:t>
            </w:r>
            <w:r w:rsidRPr="00E076A4">
              <w:rPr>
                <w:rFonts w:ascii="Arial" w:hAnsi="Arial" w:cs="Arial"/>
                <w:b/>
                <w:sz w:val="20"/>
                <w:szCs w:val="20"/>
              </w:rPr>
              <w:t>Arbeitswoche</w:t>
            </w:r>
            <w:r w:rsidRPr="00E076A4">
              <w:rPr>
                <w:rFonts w:ascii="Arial" w:hAnsi="Arial" w:cs="Arial"/>
                <w:sz w:val="20"/>
                <w:szCs w:val="20"/>
              </w:rPr>
              <w:t xml:space="preserve"> hatte </w:t>
            </w:r>
            <w:r w:rsidRPr="00E076A4">
              <w:rPr>
                <w:rFonts w:ascii="Arial" w:hAnsi="Arial" w:cs="Arial"/>
                <w:b/>
                <w:sz w:val="20"/>
                <w:szCs w:val="20"/>
              </w:rPr>
              <w:t>sechzig Stunden</w:t>
            </w:r>
            <w:r w:rsidRPr="00E076A4">
              <w:rPr>
                <w:rFonts w:ascii="Arial" w:hAnsi="Arial" w:cs="Arial"/>
                <w:sz w:val="20"/>
                <w:szCs w:val="20"/>
              </w:rPr>
              <w:t>, und Julias war sogar noch länger; ihre freien Tage schwankten je nach der Dringlichkeit der Arbeit und deckten sich. Neben anderen Ähnlichkeiten erinnert das stark an unsere flexiblen Arbeitszeitmodelle und die derzeit eingesetzten Überwachungsmethoden.</w:t>
            </w:r>
          </w:p>
          <w:p w:rsidR="00A72C8F" w:rsidRDefault="00A72C8F" w:rsidP="008F2E91">
            <w:pPr>
              <w:spacing w:before="120" w:after="120"/>
              <w:rPr>
                <w:rFonts w:ascii="Arial" w:hAnsi="Arial" w:cs="Arial"/>
                <w:sz w:val="20"/>
                <w:szCs w:val="20"/>
              </w:rPr>
            </w:pPr>
          </w:p>
        </w:tc>
      </w:tr>
    </w:tbl>
    <w:p w:rsidR="00A72C8F" w:rsidRPr="00284528" w:rsidRDefault="00A72C8F" w:rsidP="00284528">
      <w:pPr>
        <w:spacing w:after="0"/>
        <w:rPr>
          <w:rFonts w:ascii="Arial" w:hAnsi="Arial" w:cs="Arial"/>
          <w:sz w:val="16"/>
          <w:szCs w:val="16"/>
        </w:rPr>
      </w:pPr>
    </w:p>
    <w:tbl>
      <w:tblPr>
        <w:tblStyle w:val="TableGrid"/>
        <w:tblW w:w="0" w:type="auto"/>
        <w:jc w:val="center"/>
        <w:tblLook w:val="04A0" w:firstRow="1" w:lastRow="0" w:firstColumn="1" w:lastColumn="0" w:noHBand="0" w:noVBand="1"/>
      </w:tblPr>
      <w:tblGrid>
        <w:gridCol w:w="4116"/>
        <w:gridCol w:w="5655"/>
      </w:tblGrid>
      <w:tr w:rsidR="00E076A4" w:rsidTr="008F2E91">
        <w:trPr>
          <w:jc w:val="center"/>
        </w:trPr>
        <w:tc>
          <w:tcPr>
            <w:tcW w:w="2480" w:type="dxa"/>
          </w:tcPr>
          <w:p w:rsidR="00E076A4" w:rsidRDefault="00E076A4" w:rsidP="008F2E91">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0BF1942B" wp14:editId="4DCDFAA1">
                  <wp:extent cx="2466975" cy="1847850"/>
                  <wp:effectExtent l="0" t="0" r="952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pise.jpg"/>
                          <pic:cNvPicPr/>
                        </pic:nvPicPr>
                        <pic:blipFill>
                          <a:blip r:embed="rId13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c>
          <w:tcPr>
            <w:tcW w:w="7441" w:type="dxa"/>
            <w:vAlign w:val="center"/>
          </w:tcPr>
          <w:p w:rsidR="00E076A4" w:rsidRDefault="00E076A4" w:rsidP="00E076A4">
            <w:pPr>
              <w:spacing w:before="200"/>
              <w:rPr>
                <w:rFonts w:ascii="Arial" w:hAnsi="Arial" w:cs="Arial"/>
                <w:sz w:val="20"/>
                <w:szCs w:val="20"/>
              </w:rPr>
            </w:pPr>
            <w:r w:rsidRPr="00A72C8F">
              <w:rPr>
                <w:rFonts w:ascii="Arial" w:hAnsi="Arial" w:cs="Arial"/>
                <w:b/>
                <w:sz w:val="20"/>
                <w:szCs w:val="20"/>
              </w:rPr>
              <w:t>Der Arbeitshimmel:</w:t>
            </w:r>
            <w:r>
              <w:rPr>
                <w:rFonts w:ascii="Arial" w:hAnsi="Arial" w:cs="Arial"/>
                <w:sz w:val="20"/>
                <w:szCs w:val="20"/>
              </w:rPr>
              <w:t xml:space="preserve"> In der allseits bekannten Welt von </w:t>
            </w:r>
            <w:r w:rsidRPr="00A72C8F">
              <w:rPr>
                <w:rFonts w:ascii="Arial" w:hAnsi="Arial" w:cs="Arial"/>
                <w:sz w:val="20"/>
                <w:szCs w:val="20"/>
              </w:rPr>
              <w:t>„Raumschiff Enterprise“</w:t>
            </w:r>
            <w:r>
              <w:rPr>
                <w:rFonts w:ascii="Arial" w:hAnsi="Arial" w:cs="Arial"/>
                <w:sz w:val="20"/>
                <w:szCs w:val="20"/>
              </w:rPr>
              <w:t xml:space="preserve"> und </w:t>
            </w:r>
            <w:r w:rsidRPr="00A72C8F">
              <w:rPr>
                <w:rFonts w:ascii="Arial" w:hAnsi="Arial" w:cs="Arial"/>
                <w:b/>
                <w:sz w:val="20"/>
                <w:szCs w:val="20"/>
              </w:rPr>
              <w:t>„Star Trek“</w:t>
            </w:r>
            <w:r>
              <w:rPr>
                <w:rFonts w:ascii="Arial" w:hAnsi="Arial" w:cs="Arial"/>
                <w:sz w:val="20"/>
                <w:szCs w:val="20"/>
              </w:rPr>
              <w:t xml:space="preserve"> hat die zukünftige Gesellschaft unsere Arbeitswelt verlassen. </w:t>
            </w:r>
            <w:r w:rsidRPr="001A3B0D">
              <w:rPr>
                <w:rFonts w:ascii="Arial" w:hAnsi="Arial" w:cs="Arial"/>
                <w:sz w:val="20"/>
                <w:szCs w:val="20"/>
              </w:rPr>
              <w:t>Im 24. Jahrhundert gibt es kein Geld. (Jean-Luc Picard, Captain der USS-Enterprise, in Star Trek - Der Erste Kontakt).</w:t>
            </w:r>
            <w:r>
              <w:rPr>
                <w:rFonts w:ascii="Arial" w:hAnsi="Arial" w:cs="Arial"/>
                <w:sz w:val="20"/>
                <w:szCs w:val="20"/>
              </w:rPr>
              <w:t xml:space="preserve"> Um den </w:t>
            </w:r>
            <w:r w:rsidRPr="00A72C8F">
              <w:rPr>
                <w:rFonts w:ascii="Arial" w:hAnsi="Arial" w:cs="Arial"/>
                <w:sz w:val="20"/>
                <w:szCs w:val="20"/>
              </w:rPr>
              <w:t xml:space="preserve">Captain der Enterprise D und E zu zitieren: </w:t>
            </w:r>
            <w:r w:rsidRPr="00E076A4">
              <w:rPr>
                <w:rFonts w:ascii="Arial" w:hAnsi="Arial" w:cs="Arial"/>
                <w:b/>
                <w:sz w:val="20"/>
                <w:szCs w:val="20"/>
              </w:rPr>
              <w:t>„Wir arbeiten, um uns selbst zu verbessern und den Rest der Menschheit“.</w:t>
            </w:r>
          </w:p>
          <w:p w:rsidR="00E076A4" w:rsidRDefault="00E076A4" w:rsidP="00E076A4">
            <w:pPr>
              <w:spacing w:before="200"/>
              <w:rPr>
                <w:rFonts w:ascii="Arial" w:hAnsi="Arial" w:cs="Arial"/>
                <w:sz w:val="20"/>
                <w:szCs w:val="20"/>
              </w:rPr>
            </w:pPr>
            <w:r>
              <w:rPr>
                <w:rFonts w:ascii="Arial" w:hAnsi="Arial" w:cs="Arial"/>
                <w:sz w:val="20"/>
                <w:szCs w:val="20"/>
              </w:rPr>
              <w:t xml:space="preserve"> [</w:t>
            </w:r>
            <w:r w:rsidRPr="00A72C8F">
              <w:rPr>
                <w:rFonts w:ascii="Arial" w:hAnsi="Arial" w:cs="Arial"/>
                <w:sz w:val="20"/>
                <w:szCs w:val="20"/>
              </w:rPr>
              <w:t>http://www.horstdeinert.de/zukunft_des_geldes.htm</w:t>
            </w:r>
            <w:r>
              <w:rPr>
                <w:rFonts w:ascii="Arial" w:hAnsi="Arial" w:cs="Arial"/>
                <w:sz w:val="20"/>
                <w:szCs w:val="20"/>
              </w:rPr>
              <w:t xml:space="preserve">, </w:t>
            </w:r>
            <w:r w:rsidRPr="00A72C8F">
              <w:rPr>
                <w:rFonts w:ascii="Arial" w:hAnsi="Arial" w:cs="Arial"/>
                <w:sz w:val="20"/>
                <w:szCs w:val="20"/>
              </w:rPr>
              <w:t>Die Rolle des Geldes in der Zukunft, insbesondere bei Star Trek - ein Essay</w:t>
            </w:r>
            <w:r>
              <w:rPr>
                <w:rFonts w:ascii="Arial" w:hAnsi="Arial" w:cs="Arial"/>
                <w:sz w:val="20"/>
                <w:szCs w:val="20"/>
              </w:rPr>
              <w:t>]</w:t>
            </w:r>
            <w:r w:rsidRPr="00A72C8F">
              <w:rPr>
                <w:rFonts w:ascii="Arial" w:hAnsi="Arial" w:cs="Arial"/>
                <w:sz w:val="20"/>
                <w:szCs w:val="20"/>
              </w:rPr>
              <w:t>.</w:t>
            </w:r>
          </w:p>
          <w:p w:rsidR="00E076A4" w:rsidRDefault="00E076A4" w:rsidP="008F2E91">
            <w:pPr>
              <w:spacing w:before="120" w:after="120"/>
              <w:rPr>
                <w:rFonts w:ascii="Arial" w:hAnsi="Arial" w:cs="Arial"/>
                <w:sz w:val="20"/>
                <w:szCs w:val="20"/>
              </w:rPr>
            </w:pPr>
          </w:p>
        </w:tc>
      </w:tr>
    </w:tbl>
    <w:p w:rsidR="00EF5D6C" w:rsidRPr="00B1002A" w:rsidRDefault="00B1002A" w:rsidP="00B1002A">
      <w:pPr>
        <w:spacing w:before="200"/>
        <w:rPr>
          <w:rFonts w:ascii="Arial" w:hAnsi="Arial" w:cs="Arial"/>
          <w:b/>
          <w:sz w:val="20"/>
          <w:szCs w:val="20"/>
        </w:rPr>
      </w:pPr>
      <w:r w:rsidRPr="00B1002A">
        <w:rPr>
          <w:rFonts w:ascii="Arial" w:hAnsi="Arial" w:cs="Arial"/>
          <w:b/>
          <w:sz w:val="20"/>
          <w:szCs w:val="20"/>
        </w:rPr>
        <w:lastRenderedPageBreak/>
        <w:t>12.</w:t>
      </w:r>
      <w:r>
        <w:rPr>
          <w:rFonts w:ascii="Arial" w:hAnsi="Arial" w:cs="Arial"/>
          <w:b/>
          <w:sz w:val="20"/>
          <w:szCs w:val="20"/>
        </w:rPr>
        <w:t xml:space="preserve"> </w:t>
      </w:r>
      <w:r w:rsidR="00EF5D6C" w:rsidRPr="00B1002A">
        <w:rPr>
          <w:rFonts w:ascii="Arial" w:hAnsi="Arial" w:cs="Arial"/>
          <w:b/>
          <w:sz w:val="20"/>
          <w:szCs w:val="20"/>
        </w:rPr>
        <w:t>Die große Transformation</w:t>
      </w:r>
    </w:p>
    <w:p w:rsidR="00EF5D6C" w:rsidRDefault="00EF5D6C" w:rsidP="00EF5D6C">
      <w:pPr>
        <w:spacing w:before="200"/>
        <w:rPr>
          <w:rFonts w:ascii="Arial" w:hAnsi="Arial" w:cs="Arial"/>
          <w:sz w:val="20"/>
          <w:szCs w:val="20"/>
        </w:rPr>
      </w:pPr>
      <w:r>
        <w:rPr>
          <w:rFonts w:ascii="Arial" w:hAnsi="Arial" w:cs="Arial"/>
          <w:sz w:val="20"/>
          <w:szCs w:val="20"/>
        </w:rPr>
        <w:t xml:space="preserve">Mit der „großen </w:t>
      </w:r>
      <w:r w:rsidRPr="009212E4">
        <w:rPr>
          <w:rFonts w:ascii="Arial" w:hAnsi="Arial" w:cs="Arial"/>
          <w:sz w:val="20"/>
          <w:szCs w:val="20"/>
        </w:rPr>
        <w:t>Transformation</w:t>
      </w:r>
      <w:r>
        <w:rPr>
          <w:rFonts w:ascii="Arial" w:hAnsi="Arial" w:cs="Arial"/>
          <w:sz w:val="20"/>
          <w:szCs w:val="20"/>
        </w:rPr>
        <w:t>“</w:t>
      </w:r>
      <w:r w:rsidRPr="009212E4">
        <w:rPr>
          <w:rFonts w:ascii="Arial" w:hAnsi="Arial" w:cs="Arial"/>
          <w:sz w:val="20"/>
          <w:szCs w:val="20"/>
        </w:rPr>
        <w:t xml:space="preserve"> ist der grundlegende Wechsel </w:t>
      </w:r>
      <w:r>
        <w:rPr>
          <w:rFonts w:ascii="Arial" w:hAnsi="Arial" w:cs="Arial"/>
          <w:sz w:val="20"/>
          <w:szCs w:val="20"/>
        </w:rPr>
        <w:t>einer</w:t>
      </w:r>
      <w:r w:rsidRPr="009212E4">
        <w:rPr>
          <w:rFonts w:ascii="Arial" w:hAnsi="Arial" w:cs="Arial"/>
          <w:sz w:val="20"/>
          <w:szCs w:val="20"/>
        </w:rPr>
        <w:t xml:space="preserve"> gesellschaftlichen </w:t>
      </w:r>
      <w:r>
        <w:rPr>
          <w:rFonts w:ascii="Arial" w:hAnsi="Arial" w:cs="Arial"/>
          <w:sz w:val="20"/>
          <w:szCs w:val="20"/>
        </w:rPr>
        <w:t>oder</w:t>
      </w:r>
      <w:r w:rsidRPr="009212E4">
        <w:rPr>
          <w:rFonts w:ascii="Arial" w:hAnsi="Arial" w:cs="Arial"/>
          <w:sz w:val="20"/>
          <w:szCs w:val="20"/>
        </w:rPr>
        <w:t xml:space="preserve"> wirtschaftlichen Ordnung</w:t>
      </w:r>
      <w:r>
        <w:rPr>
          <w:rFonts w:ascii="Arial" w:hAnsi="Arial" w:cs="Arial"/>
          <w:sz w:val="20"/>
          <w:szCs w:val="20"/>
        </w:rPr>
        <w:t xml:space="preserve"> gemeint</w:t>
      </w:r>
      <w:r w:rsidRPr="009212E4">
        <w:rPr>
          <w:rFonts w:ascii="Arial" w:hAnsi="Arial" w:cs="Arial"/>
          <w:sz w:val="20"/>
          <w:szCs w:val="20"/>
        </w:rPr>
        <w:t>.</w:t>
      </w:r>
      <w:r>
        <w:rPr>
          <w:rFonts w:ascii="Arial" w:hAnsi="Arial" w:cs="Arial"/>
          <w:sz w:val="20"/>
          <w:szCs w:val="20"/>
        </w:rPr>
        <w:t xml:space="preserve"> Der Begriff  „</w:t>
      </w:r>
      <w:r w:rsidRPr="002F7B4D">
        <w:rPr>
          <w:rFonts w:ascii="Arial" w:hAnsi="Arial" w:cs="Arial"/>
          <w:sz w:val="20"/>
          <w:szCs w:val="20"/>
        </w:rPr>
        <w:t>Great Transformation</w:t>
      </w:r>
      <w:r>
        <w:rPr>
          <w:rFonts w:ascii="Arial" w:hAnsi="Arial" w:cs="Arial"/>
          <w:sz w:val="20"/>
          <w:szCs w:val="20"/>
        </w:rPr>
        <w:t>“ wurde zuerst 1944 von dem</w:t>
      </w:r>
      <w:r w:rsidRPr="002F7B4D">
        <w:rPr>
          <w:rFonts w:ascii="Arial" w:hAnsi="Arial" w:cs="Arial"/>
          <w:sz w:val="20"/>
          <w:szCs w:val="20"/>
        </w:rPr>
        <w:t xml:space="preserve"> ungarisch-österreichische Wirtschaftssoziologe Karl Polanyi </w:t>
      </w:r>
      <w:r>
        <w:rPr>
          <w:rFonts w:ascii="Arial" w:hAnsi="Arial" w:cs="Arial"/>
          <w:sz w:val="20"/>
          <w:szCs w:val="20"/>
        </w:rPr>
        <w:t>eingeführt [Malik 2013:393]. Polanyi beschrieb</w:t>
      </w:r>
      <w:r w:rsidRPr="002F7B4D">
        <w:rPr>
          <w:rFonts w:ascii="Arial" w:hAnsi="Arial" w:cs="Arial"/>
          <w:sz w:val="20"/>
          <w:szCs w:val="20"/>
        </w:rPr>
        <w:t xml:space="preserve"> den tiefgreifenden Wandel der westlichen Gesellschaftsordnung im 19. und 20. Jahrhundert</w:t>
      </w:r>
      <w:r>
        <w:rPr>
          <w:rFonts w:ascii="Arial" w:hAnsi="Arial" w:cs="Arial"/>
          <w:sz w:val="20"/>
          <w:szCs w:val="20"/>
        </w:rPr>
        <w:t xml:space="preserve">. Später wurde der Begriff von dem Ökonomen Peter Drucker 1993 in seinem Buch „Post Capitalist Society“ aufgenommen [Malik 2013:393]. Heute spürt man den Beginn der großen Transformation täglich. Um nur einige Beispiel zu bringen: Eskalierende Finanzmärkte, größere Komplexität, politischen Unruhen, Occupy Bewegung, Anonymus Bewegung, </w:t>
      </w:r>
      <w:r w:rsidRPr="00145E41">
        <w:rPr>
          <w:rFonts w:ascii="Arial" w:hAnsi="Arial" w:cs="Arial"/>
          <w:sz w:val="20"/>
          <w:szCs w:val="20"/>
        </w:rPr>
        <w:t>Whistleblower</w:t>
      </w:r>
      <w:r>
        <w:rPr>
          <w:rFonts w:ascii="Arial" w:hAnsi="Arial" w:cs="Arial"/>
          <w:sz w:val="20"/>
          <w:szCs w:val="20"/>
        </w:rPr>
        <w:t xml:space="preserve">, </w:t>
      </w:r>
      <w:r w:rsidRPr="00145E41">
        <w:rPr>
          <w:rFonts w:ascii="Arial" w:hAnsi="Arial" w:cs="Arial"/>
          <w:sz w:val="20"/>
          <w:szCs w:val="20"/>
        </w:rPr>
        <w:t>Attac</w:t>
      </w:r>
      <w:r>
        <w:rPr>
          <w:rFonts w:ascii="Arial" w:hAnsi="Arial" w:cs="Arial"/>
          <w:sz w:val="20"/>
          <w:szCs w:val="20"/>
        </w:rPr>
        <w:t xml:space="preserve"> (</w:t>
      </w:r>
      <w:r w:rsidRPr="00145E41">
        <w:rPr>
          <w:rFonts w:ascii="Arial" w:hAnsi="Arial" w:cs="Arial"/>
          <w:sz w:val="20"/>
          <w:szCs w:val="20"/>
        </w:rPr>
        <w:t>globalisierungskritische</w:t>
      </w:r>
      <w:r>
        <w:rPr>
          <w:rFonts w:ascii="Arial" w:hAnsi="Arial" w:cs="Arial"/>
          <w:sz w:val="20"/>
          <w:szCs w:val="20"/>
        </w:rPr>
        <w:t>s</w:t>
      </w:r>
      <w:r w:rsidRPr="00145E41">
        <w:rPr>
          <w:rFonts w:ascii="Arial" w:hAnsi="Arial" w:cs="Arial"/>
          <w:sz w:val="20"/>
          <w:szCs w:val="20"/>
        </w:rPr>
        <w:t xml:space="preserve"> Netzwerk</w:t>
      </w:r>
      <w:r>
        <w:rPr>
          <w:rFonts w:ascii="Arial" w:hAnsi="Arial" w:cs="Arial"/>
          <w:sz w:val="20"/>
          <w:szCs w:val="20"/>
        </w:rPr>
        <w:t>)</w:t>
      </w:r>
      <w:r w:rsidR="00856D44">
        <w:rPr>
          <w:rFonts w:ascii="Arial" w:hAnsi="Arial" w:cs="Arial"/>
          <w:sz w:val="20"/>
          <w:szCs w:val="20"/>
        </w:rPr>
        <w:t>, Degrowth-Bewegung</w:t>
      </w:r>
      <w:r>
        <w:rPr>
          <w:rFonts w:ascii="Arial" w:hAnsi="Arial" w:cs="Arial"/>
          <w:sz w:val="20"/>
          <w:szCs w:val="20"/>
        </w:rPr>
        <w:t xml:space="preserve"> und natürlich die kontroverser Klimawandeldiskussion. Im Bereich große Transformation durch neue Techniken gibt es zahlreiche neuere populäre Publikationen, auf die hier allerdings nicht weiter eingegangen wird. Drei Titel seien genannt:</w:t>
      </w:r>
    </w:p>
    <w:tbl>
      <w:tblPr>
        <w:tblStyle w:val="TableGrid"/>
        <w:tblW w:w="0" w:type="auto"/>
        <w:jc w:val="center"/>
        <w:tblLook w:val="04A0" w:firstRow="1" w:lastRow="0" w:firstColumn="1" w:lastColumn="0" w:noHBand="0" w:noVBand="1"/>
      </w:tblPr>
      <w:tblGrid>
        <w:gridCol w:w="3256"/>
        <w:gridCol w:w="3260"/>
        <w:gridCol w:w="3255"/>
      </w:tblGrid>
      <w:tr w:rsidR="00EF5D6C" w:rsidTr="00607F9E">
        <w:trPr>
          <w:jc w:val="center"/>
        </w:trPr>
        <w:tc>
          <w:tcPr>
            <w:tcW w:w="3307" w:type="dxa"/>
          </w:tcPr>
          <w:p w:rsidR="00EF5D6C" w:rsidRDefault="00EF5D6C" w:rsidP="00607F9E">
            <w:pPr>
              <w:spacing w:before="200" w:after="200"/>
              <w:jc w:val="center"/>
              <w:rPr>
                <w:rFonts w:ascii="Arial" w:hAnsi="Arial" w:cs="Arial"/>
                <w:sz w:val="20"/>
                <w:szCs w:val="20"/>
              </w:rPr>
            </w:pPr>
            <w:r>
              <w:rPr>
                <w:rFonts w:ascii="Arial" w:hAnsi="Arial" w:cs="Arial"/>
                <w:noProof/>
                <w:sz w:val="20"/>
                <w:szCs w:val="20"/>
                <w:lang w:eastAsia="de-DE"/>
              </w:rPr>
              <w:drawing>
                <wp:inline distT="0" distB="0" distL="0" distR="0" wp14:anchorId="28E32E67" wp14:editId="2E77F7D7">
                  <wp:extent cx="1170000" cy="18684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3).jpg"/>
                          <pic:cNvPicPr/>
                        </pic:nvPicPr>
                        <pic:blipFill>
                          <a:blip r:embed="rId132">
                            <a:extLst>
                              <a:ext uri="{28A0092B-C50C-407E-A947-70E740481C1C}">
                                <a14:useLocalDpi xmlns:a14="http://schemas.microsoft.com/office/drawing/2010/main" val="0"/>
                              </a:ext>
                            </a:extLst>
                          </a:blip>
                          <a:stretch>
                            <a:fillRect/>
                          </a:stretch>
                        </pic:blipFill>
                        <pic:spPr>
                          <a:xfrm>
                            <a:off x="0" y="0"/>
                            <a:ext cx="1170000" cy="1868400"/>
                          </a:xfrm>
                          <a:prstGeom prst="rect">
                            <a:avLst/>
                          </a:prstGeom>
                        </pic:spPr>
                      </pic:pic>
                    </a:graphicData>
                  </a:graphic>
                </wp:inline>
              </w:drawing>
            </w:r>
          </w:p>
        </w:tc>
        <w:tc>
          <w:tcPr>
            <w:tcW w:w="3307" w:type="dxa"/>
          </w:tcPr>
          <w:p w:rsidR="00EF5D6C" w:rsidRDefault="00EF5D6C" w:rsidP="00607F9E">
            <w:pPr>
              <w:spacing w:before="200" w:after="200"/>
              <w:jc w:val="center"/>
              <w:rPr>
                <w:rFonts w:ascii="Arial" w:hAnsi="Arial" w:cs="Arial"/>
                <w:sz w:val="20"/>
                <w:szCs w:val="20"/>
              </w:rPr>
            </w:pPr>
            <w:r>
              <w:rPr>
                <w:rFonts w:ascii="Arial" w:hAnsi="Arial" w:cs="Arial"/>
                <w:noProof/>
                <w:sz w:val="20"/>
                <w:szCs w:val="20"/>
                <w:lang w:eastAsia="de-DE"/>
              </w:rPr>
              <w:drawing>
                <wp:inline distT="0" distB="0" distL="0" distR="0" wp14:anchorId="4B6BC574" wp14:editId="0082BE86">
                  <wp:extent cx="1224000" cy="18684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5).jpg"/>
                          <pic:cNvPicPr/>
                        </pic:nvPicPr>
                        <pic:blipFill>
                          <a:blip r:embed="rId133">
                            <a:extLst>
                              <a:ext uri="{28A0092B-C50C-407E-A947-70E740481C1C}">
                                <a14:useLocalDpi xmlns:a14="http://schemas.microsoft.com/office/drawing/2010/main" val="0"/>
                              </a:ext>
                            </a:extLst>
                          </a:blip>
                          <a:stretch>
                            <a:fillRect/>
                          </a:stretch>
                        </pic:blipFill>
                        <pic:spPr>
                          <a:xfrm>
                            <a:off x="0" y="0"/>
                            <a:ext cx="1224000" cy="1868400"/>
                          </a:xfrm>
                          <a:prstGeom prst="rect">
                            <a:avLst/>
                          </a:prstGeom>
                        </pic:spPr>
                      </pic:pic>
                    </a:graphicData>
                  </a:graphic>
                </wp:inline>
              </w:drawing>
            </w:r>
          </w:p>
        </w:tc>
        <w:tc>
          <w:tcPr>
            <w:tcW w:w="3307" w:type="dxa"/>
          </w:tcPr>
          <w:p w:rsidR="00EF5D6C" w:rsidRDefault="00EF5D6C" w:rsidP="00607F9E">
            <w:pPr>
              <w:spacing w:before="200" w:after="200"/>
              <w:jc w:val="center"/>
              <w:rPr>
                <w:rFonts w:ascii="Arial" w:hAnsi="Arial" w:cs="Arial"/>
                <w:sz w:val="20"/>
                <w:szCs w:val="20"/>
              </w:rPr>
            </w:pPr>
            <w:r>
              <w:rPr>
                <w:rFonts w:ascii="Arial" w:hAnsi="Arial" w:cs="Arial"/>
                <w:noProof/>
                <w:sz w:val="20"/>
                <w:szCs w:val="20"/>
                <w:lang w:eastAsia="de-DE"/>
              </w:rPr>
              <w:drawing>
                <wp:inline distT="0" distB="0" distL="0" distR="0" wp14:anchorId="32D3C3D1" wp14:editId="010BF80E">
                  <wp:extent cx="1137600" cy="1868400"/>
                  <wp:effectExtent l="0" t="0" r="5715"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4).jpg"/>
                          <pic:cNvPicPr/>
                        </pic:nvPicPr>
                        <pic:blipFill>
                          <a:blip r:embed="rId134">
                            <a:extLst>
                              <a:ext uri="{28A0092B-C50C-407E-A947-70E740481C1C}">
                                <a14:useLocalDpi xmlns:a14="http://schemas.microsoft.com/office/drawing/2010/main" val="0"/>
                              </a:ext>
                            </a:extLst>
                          </a:blip>
                          <a:stretch>
                            <a:fillRect/>
                          </a:stretch>
                        </pic:blipFill>
                        <pic:spPr>
                          <a:xfrm>
                            <a:off x="0" y="0"/>
                            <a:ext cx="1137600" cy="1868400"/>
                          </a:xfrm>
                          <a:prstGeom prst="rect">
                            <a:avLst/>
                          </a:prstGeom>
                        </pic:spPr>
                      </pic:pic>
                    </a:graphicData>
                  </a:graphic>
                </wp:inline>
              </w:drawing>
            </w:r>
          </w:p>
        </w:tc>
      </w:tr>
      <w:tr w:rsidR="00EF5D6C" w:rsidRPr="00780F5F" w:rsidTr="00607F9E">
        <w:trPr>
          <w:jc w:val="center"/>
        </w:trPr>
        <w:tc>
          <w:tcPr>
            <w:tcW w:w="3307" w:type="dxa"/>
          </w:tcPr>
          <w:p w:rsidR="00EF5D6C" w:rsidRPr="00780F5F" w:rsidRDefault="00EF5D6C" w:rsidP="00607F9E">
            <w:pPr>
              <w:spacing w:before="200" w:after="200"/>
              <w:rPr>
                <w:rFonts w:ascii="Arial" w:hAnsi="Arial" w:cs="Arial"/>
                <w:sz w:val="16"/>
                <w:szCs w:val="16"/>
              </w:rPr>
            </w:pPr>
            <w:r w:rsidRPr="00780F5F">
              <w:rPr>
                <w:rFonts w:ascii="Arial" w:hAnsi="Arial" w:cs="Arial"/>
                <w:sz w:val="16"/>
                <w:szCs w:val="16"/>
              </w:rPr>
              <w:t xml:space="preserve">Kurz, Constanze; Rieger, Frank [2013]: </w:t>
            </w:r>
            <w:r w:rsidRPr="00780F5F">
              <w:rPr>
                <w:rFonts w:ascii="Arial" w:hAnsi="Arial" w:cs="Arial"/>
                <w:b/>
                <w:sz w:val="16"/>
                <w:szCs w:val="16"/>
              </w:rPr>
              <w:t>Arbeitsfrei. Eine Entdeckungsreise zu den Maschinen, die uns ersetzen</w:t>
            </w:r>
            <w:r w:rsidRPr="00780F5F">
              <w:rPr>
                <w:rFonts w:ascii="Arial" w:hAnsi="Arial" w:cs="Arial"/>
                <w:sz w:val="16"/>
                <w:szCs w:val="16"/>
              </w:rPr>
              <w:t>. 288 S. Riemann</w:t>
            </w:r>
          </w:p>
        </w:tc>
        <w:tc>
          <w:tcPr>
            <w:tcW w:w="3307" w:type="dxa"/>
          </w:tcPr>
          <w:p w:rsidR="00EF5D6C" w:rsidRPr="00780F5F" w:rsidRDefault="00EF5D6C" w:rsidP="00607F9E">
            <w:pPr>
              <w:spacing w:before="200" w:after="200"/>
              <w:rPr>
                <w:rFonts w:ascii="Arial" w:hAnsi="Arial" w:cs="Arial"/>
                <w:sz w:val="16"/>
                <w:szCs w:val="16"/>
              </w:rPr>
            </w:pPr>
            <w:r w:rsidRPr="00780F5F">
              <w:rPr>
                <w:rFonts w:ascii="Arial" w:hAnsi="Arial" w:cs="Arial"/>
                <w:sz w:val="16"/>
                <w:szCs w:val="16"/>
              </w:rPr>
              <w:t xml:space="preserve">Anderson, Chris [2013]: </w:t>
            </w:r>
            <w:r w:rsidRPr="00780F5F">
              <w:rPr>
                <w:rFonts w:ascii="Arial" w:hAnsi="Arial" w:cs="Arial"/>
                <w:b/>
                <w:sz w:val="16"/>
                <w:szCs w:val="16"/>
              </w:rPr>
              <w:t>Makers, Das Internet der Dinge: die nächste industrielle Revolution.</w:t>
            </w:r>
            <w:r w:rsidRPr="00780F5F">
              <w:rPr>
                <w:rFonts w:ascii="Arial" w:hAnsi="Arial" w:cs="Arial"/>
                <w:sz w:val="16"/>
                <w:szCs w:val="16"/>
              </w:rPr>
              <w:t xml:space="preserve"> 285 S., Hanser</w:t>
            </w:r>
          </w:p>
        </w:tc>
        <w:tc>
          <w:tcPr>
            <w:tcW w:w="3307" w:type="dxa"/>
          </w:tcPr>
          <w:p w:rsidR="00EF5D6C" w:rsidRPr="00780F5F" w:rsidRDefault="00EF5D6C" w:rsidP="00607F9E">
            <w:pPr>
              <w:spacing w:before="200" w:after="200"/>
              <w:rPr>
                <w:rFonts w:ascii="Arial" w:hAnsi="Arial" w:cs="Arial"/>
                <w:sz w:val="16"/>
                <w:szCs w:val="16"/>
              </w:rPr>
            </w:pPr>
            <w:r w:rsidRPr="00780F5F">
              <w:rPr>
                <w:rFonts w:ascii="Arial" w:hAnsi="Arial" w:cs="Arial"/>
                <w:sz w:val="16"/>
                <w:szCs w:val="16"/>
                <w:lang w:val="en-US"/>
              </w:rPr>
              <w:t xml:space="preserve">Giesa, Christoph; Schiller-Clausen, Lena [2014]: </w:t>
            </w:r>
            <w:r w:rsidRPr="00780F5F">
              <w:rPr>
                <w:rFonts w:ascii="Arial" w:hAnsi="Arial" w:cs="Arial"/>
                <w:b/>
                <w:sz w:val="16"/>
                <w:szCs w:val="16"/>
                <w:lang w:val="en-US"/>
              </w:rPr>
              <w:t xml:space="preserve">New Business Order. </w:t>
            </w:r>
            <w:r w:rsidRPr="00780F5F">
              <w:rPr>
                <w:rFonts w:ascii="Arial" w:hAnsi="Arial" w:cs="Arial"/>
                <w:b/>
                <w:sz w:val="16"/>
                <w:szCs w:val="16"/>
              </w:rPr>
              <w:t>Wie Start-ups Wirtschaft und Gesellschaft verändern</w:t>
            </w:r>
            <w:r w:rsidRPr="00780F5F">
              <w:rPr>
                <w:rFonts w:ascii="Arial" w:hAnsi="Arial" w:cs="Arial"/>
                <w:sz w:val="16"/>
                <w:szCs w:val="16"/>
              </w:rPr>
              <w:t>. 316 S., Hanser</w:t>
            </w:r>
          </w:p>
        </w:tc>
      </w:tr>
    </w:tbl>
    <w:p w:rsidR="00EF5D6C" w:rsidRDefault="00EF5D6C" w:rsidP="00EF5D6C">
      <w:pPr>
        <w:spacing w:before="200"/>
        <w:rPr>
          <w:rFonts w:ascii="Arial" w:hAnsi="Arial" w:cs="Arial"/>
          <w:sz w:val="20"/>
          <w:szCs w:val="20"/>
        </w:rPr>
      </w:pPr>
      <w:r>
        <w:rPr>
          <w:rFonts w:ascii="Arial" w:hAnsi="Arial" w:cs="Arial"/>
          <w:sz w:val="20"/>
          <w:szCs w:val="20"/>
        </w:rPr>
        <w:t xml:space="preserve">Von einer </w:t>
      </w:r>
      <w:r w:rsidRPr="002F7B4D">
        <w:rPr>
          <w:rFonts w:ascii="Arial" w:hAnsi="Arial" w:cs="Arial"/>
          <w:sz w:val="20"/>
          <w:szCs w:val="20"/>
        </w:rPr>
        <w:t>sozial-ökologischen Transformation</w:t>
      </w:r>
      <w:r>
        <w:rPr>
          <w:rFonts w:ascii="Arial" w:hAnsi="Arial" w:cs="Arial"/>
          <w:sz w:val="20"/>
          <w:szCs w:val="20"/>
        </w:rPr>
        <w:t xml:space="preserve"> sprechen heute die Linksparteien und die Grünen. Auch viele Wirtschaftsexperten benutzen den Begriff. So der bekannte Managementlehrer Prof. Malik aus St. Gallen in zahlreichen seiner Lehrbücher – übrigens ein Schüler von Peter Drucker.</w:t>
      </w:r>
    </w:p>
    <w:p w:rsidR="00EF5D6C" w:rsidRDefault="00EF5D6C" w:rsidP="00EF5D6C">
      <w:pPr>
        <w:spacing w:before="200"/>
        <w:rPr>
          <w:rFonts w:ascii="Arial" w:hAnsi="Arial" w:cs="Arial"/>
          <w:sz w:val="20"/>
          <w:szCs w:val="20"/>
        </w:rPr>
      </w:pPr>
      <w:r>
        <w:rPr>
          <w:rFonts w:ascii="Arial" w:hAnsi="Arial" w:cs="Arial"/>
          <w:sz w:val="20"/>
          <w:szCs w:val="20"/>
        </w:rPr>
        <w:t xml:space="preserve">Aus </w:t>
      </w:r>
      <w:hyperlink r:id="rId135" w:history="1">
        <w:r w:rsidRPr="003C19F6">
          <w:rPr>
            <w:rStyle w:val="Hyperlink"/>
            <w:rFonts w:ascii="Arial" w:hAnsi="Arial" w:cs="Arial"/>
            <w:sz w:val="20"/>
            <w:szCs w:val="20"/>
          </w:rPr>
          <w:t>http://www.malik-management.com/de/grosse-transformation21</w:t>
        </w:r>
      </w:hyperlink>
      <w:r>
        <w:rPr>
          <w:rFonts w:ascii="Arial" w:hAnsi="Arial" w:cs="Arial"/>
          <w:sz w:val="20"/>
          <w:szCs w:val="20"/>
        </w:rPr>
        <w:t xml:space="preserve">: </w:t>
      </w:r>
      <w:r w:rsidRPr="005F51F2">
        <w:rPr>
          <w:rFonts w:ascii="Arial" w:hAnsi="Arial" w:cs="Arial"/>
          <w:sz w:val="20"/>
          <w:szCs w:val="20"/>
        </w:rPr>
        <w:t>Wirtschaft und Gesellschaft gehen durch eine der grö</w:t>
      </w:r>
      <w:r>
        <w:rPr>
          <w:rFonts w:ascii="Arial" w:hAnsi="Arial" w:cs="Arial"/>
          <w:sz w:val="20"/>
          <w:szCs w:val="20"/>
        </w:rPr>
        <w:t>ß</w:t>
      </w:r>
      <w:r w:rsidRPr="005F51F2">
        <w:rPr>
          <w:rFonts w:ascii="Arial" w:hAnsi="Arial" w:cs="Arial"/>
          <w:sz w:val="20"/>
          <w:szCs w:val="20"/>
        </w:rPr>
        <w:t>ten Transformationen, die es je in der Geschichte gab. Es ist ein riesiger Paradigmenwechsel, der überaus riskante Turbulenzen mit sich bringt. Was</w:t>
      </w:r>
      <w:r>
        <w:rPr>
          <w:rFonts w:ascii="Arial" w:hAnsi="Arial" w:cs="Arial"/>
          <w:sz w:val="20"/>
          <w:szCs w:val="20"/>
        </w:rPr>
        <w:t xml:space="preserve"> wir heute als Finanz- und Wirtschaftskrise wahr</w:t>
      </w:r>
      <w:r w:rsidRPr="005F51F2">
        <w:rPr>
          <w:rFonts w:ascii="Arial" w:hAnsi="Arial" w:cs="Arial"/>
          <w:sz w:val="20"/>
          <w:szCs w:val="20"/>
        </w:rPr>
        <w:t>nehmen ist keine "Gro</w:t>
      </w:r>
      <w:r>
        <w:rPr>
          <w:rFonts w:ascii="Arial" w:hAnsi="Arial" w:cs="Arial"/>
          <w:sz w:val="20"/>
          <w:szCs w:val="20"/>
        </w:rPr>
        <w:t>ß</w:t>
      </w:r>
      <w:r w:rsidRPr="005F51F2">
        <w:rPr>
          <w:rFonts w:ascii="Arial" w:hAnsi="Arial" w:cs="Arial"/>
          <w:sz w:val="20"/>
          <w:szCs w:val="20"/>
        </w:rPr>
        <w:t>e Depression", sondern ein gro</w:t>
      </w:r>
      <w:r>
        <w:rPr>
          <w:rFonts w:ascii="Arial" w:hAnsi="Arial" w:cs="Arial"/>
          <w:sz w:val="20"/>
          <w:szCs w:val="20"/>
        </w:rPr>
        <w:t>ßer gesellschaftlicher Transforma</w:t>
      </w:r>
      <w:r w:rsidRPr="005F51F2">
        <w:rPr>
          <w:rFonts w:ascii="Arial" w:hAnsi="Arial" w:cs="Arial"/>
          <w:sz w:val="20"/>
          <w:szCs w:val="20"/>
        </w:rPr>
        <w:t>tionsprozess – eine tiefgreifende Kontroll- und Sys</w:t>
      </w:r>
      <w:r>
        <w:rPr>
          <w:rFonts w:ascii="Arial" w:hAnsi="Arial" w:cs="Arial"/>
          <w:sz w:val="20"/>
          <w:szCs w:val="20"/>
        </w:rPr>
        <w:t>temkris</w:t>
      </w:r>
      <w:r w:rsidRPr="005F51F2">
        <w:rPr>
          <w:rFonts w:ascii="Arial" w:hAnsi="Arial" w:cs="Arial"/>
          <w:sz w:val="20"/>
          <w:szCs w:val="20"/>
        </w:rPr>
        <w:t>e. Sie ist Teil einer nur etwa alle 2</w:t>
      </w:r>
      <w:r>
        <w:rPr>
          <w:rFonts w:ascii="Arial" w:hAnsi="Arial" w:cs="Arial"/>
          <w:sz w:val="20"/>
          <w:szCs w:val="20"/>
        </w:rPr>
        <w:t>00 Jahre vorkommenden, weitrei</w:t>
      </w:r>
      <w:r w:rsidRPr="005F51F2">
        <w:rPr>
          <w:rFonts w:ascii="Arial" w:hAnsi="Arial" w:cs="Arial"/>
          <w:sz w:val="20"/>
          <w:szCs w:val="20"/>
        </w:rPr>
        <w:t>chenden, sozialökonomischen Umwandlung. Deswe</w:t>
      </w:r>
      <w:r>
        <w:rPr>
          <w:rFonts w:ascii="Arial" w:hAnsi="Arial" w:cs="Arial"/>
          <w:sz w:val="20"/>
          <w:szCs w:val="20"/>
        </w:rPr>
        <w:t xml:space="preserve">gen nennt </w:t>
      </w:r>
      <w:r w:rsidRPr="005F51F2">
        <w:rPr>
          <w:rFonts w:ascii="Arial" w:hAnsi="Arial" w:cs="Arial"/>
          <w:sz w:val="20"/>
          <w:szCs w:val="20"/>
        </w:rPr>
        <w:t>Malik sie „Die Gro</w:t>
      </w:r>
      <w:r>
        <w:rPr>
          <w:rFonts w:ascii="Arial" w:hAnsi="Arial" w:cs="Arial"/>
          <w:sz w:val="20"/>
          <w:szCs w:val="20"/>
        </w:rPr>
        <w:t>ß</w:t>
      </w:r>
      <w:r w:rsidRPr="005F51F2">
        <w:rPr>
          <w:rFonts w:ascii="Arial" w:hAnsi="Arial" w:cs="Arial"/>
          <w:sz w:val="20"/>
          <w:szCs w:val="20"/>
        </w:rPr>
        <w:t>e Transformation“.</w:t>
      </w:r>
      <w:r>
        <w:rPr>
          <w:rFonts w:ascii="Arial" w:hAnsi="Arial" w:cs="Arial"/>
          <w:sz w:val="20"/>
          <w:szCs w:val="20"/>
        </w:rPr>
        <w:t xml:space="preserve"> </w:t>
      </w:r>
      <w:r w:rsidRPr="005F51F2">
        <w:rPr>
          <w:rFonts w:ascii="Arial" w:hAnsi="Arial" w:cs="Arial"/>
          <w:sz w:val="20"/>
          <w:szCs w:val="20"/>
        </w:rPr>
        <w:t>Die alte Welt von Kapitalismus und Sozialismus geht unter, weil eine Neue Welt entsteht. Sie tut dies, weil durch die Alte Welt Bedingungen geschaffen wurden, denen sie selbst nicht mehr gewachsen ist.</w:t>
      </w:r>
      <w:r w:rsidR="00856D44">
        <w:rPr>
          <w:rFonts w:ascii="Arial" w:hAnsi="Arial" w:cs="Arial"/>
          <w:sz w:val="20"/>
          <w:szCs w:val="20"/>
        </w:rPr>
        <w:t xml:space="preserve"> Die</w:t>
      </w:r>
      <w:r>
        <w:rPr>
          <w:rFonts w:ascii="Arial" w:hAnsi="Arial" w:cs="Arial"/>
          <w:sz w:val="20"/>
          <w:szCs w:val="20"/>
        </w:rPr>
        <w:t xml:space="preserve"> Bewältigung dieser Transformation und ihrer Komplexität führt zu neuen Herausforderungen bei der Schaffung von kybernetischen Systemen für die Organisationen und bei der Verwirklichung von neuen Sozialtechnologien [Malik 2013:393].</w:t>
      </w:r>
    </w:p>
    <w:p w:rsidR="00EF5D6C" w:rsidRDefault="00EF5D6C" w:rsidP="00EF5D6C">
      <w:pPr>
        <w:spacing w:before="200"/>
        <w:rPr>
          <w:rFonts w:ascii="Arial" w:hAnsi="Arial" w:cs="Arial"/>
          <w:sz w:val="20"/>
          <w:szCs w:val="20"/>
        </w:rPr>
      </w:pPr>
      <w:r>
        <w:rPr>
          <w:rFonts w:ascii="Arial" w:hAnsi="Arial" w:cs="Arial"/>
          <w:sz w:val="20"/>
          <w:szCs w:val="20"/>
        </w:rPr>
        <w:t>Auch Horx beschreibt die Zivilisation als Geschichte von großen Transformationen, die durch neue Entwicklungen verursacht werden [2009: Kap. 1]. Hierbei nennt er insbesondere: agrarische Transformation, Big Men-Kulturen, Imperien, Europas Aufstieg, die Stadt und das industrielle Zeitalter. Transformationen werden von Horx vorwiegend als Chancen im Wandel positiv interpretiert.</w:t>
      </w:r>
    </w:p>
    <w:p w:rsidR="00EF5D6C" w:rsidRDefault="00EF5D6C" w:rsidP="00EF5D6C">
      <w:pPr>
        <w:spacing w:before="200"/>
        <w:rPr>
          <w:rFonts w:ascii="Arial" w:hAnsi="Arial" w:cs="Arial"/>
          <w:sz w:val="20"/>
          <w:szCs w:val="20"/>
        </w:rPr>
      </w:pPr>
      <w:r>
        <w:rPr>
          <w:rFonts w:ascii="Arial" w:hAnsi="Arial" w:cs="Arial"/>
          <w:sz w:val="20"/>
          <w:szCs w:val="20"/>
        </w:rPr>
        <w:t>Der große Transformationsprozess durch die Informationstechnologie und in der Finanzwelt wird auch im „</w:t>
      </w:r>
      <w:r w:rsidRPr="00960FB5">
        <w:rPr>
          <w:rFonts w:ascii="Arial" w:hAnsi="Arial" w:cs="Arial"/>
          <w:sz w:val="20"/>
          <w:szCs w:val="20"/>
        </w:rPr>
        <w:t xml:space="preserve">Mythos der New Economy“ Mathias Stuhr [2010] </w:t>
      </w:r>
      <w:r>
        <w:rPr>
          <w:rFonts w:ascii="Arial" w:hAnsi="Arial" w:cs="Arial"/>
          <w:sz w:val="20"/>
          <w:szCs w:val="20"/>
        </w:rPr>
        <w:t>behandelt.</w:t>
      </w:r>
    </w:p>
    <w:p w:rsidR="00EF5D6C" w:rsidRDefault="00EF5D6C" w:rsidP="00EF5D6C">
      <w:pPr>
        <w:spacing w:before="200" w:after="0"/>
        <w:rPr>
          <w:rFonts w:ascii="Arial" w:hAnsi="Arial" w:cs="Arial"/>
          <w:sz w:val="20"/>
          <w:szCs w:val="20"/>
        </w:rPr>
      </w:pPr>
      <w:r w:rsidRPr="00212B0D">
        <w:rPr>
          <w:rFonts w:ascii="Arial" w:hAnsi="Arial" w:cs="Arial"/>
          <w:sz w:val="20"/>
          <w:szCs w:val="20"/>
        </w:rPr>
        <w:lastRenderedPageBreak/>
        <w:t xml:space="preserve">Die </w:t>
      </w:r>
      <w:r>
        <w:rPr>
          <w:rFonts w:ascii="Arial" w:hAnsi="Arial" w:cs="Arial"/>
          <w:sz w:val="20"/>
          <w:szCs w:val="20"/>
        </w:rPr>
        <w:t>Generation Y ist</w:t>
      </w:r>
      <w:r w:rsidRPr="00212B0D">
        <w:rPr>
          <w:rFonts w:ascii="Arial" w:hAnsi="Arial" w:cs="Arial"/>
          <w:sz w:val="20"/>
          <w:szCs w:val="20"/>
        </w:rPr>
        <w:t xml:space="preserve"> </w:t>
      </w:r>
      <w:r>
        <w:rPr>
          <w:rFonts w:ascii="Arial" w:hAnsi="Arial" w:cs="Arial"/>
          <w:sz w:val="20"/>
          <w:szCs w:val="20"/>
        </w:rPr>
        <w:t xml:space="preserve">Mitträger dieser Transformation. Sie ist </w:t>
      </w:r>
      <w:r w:rsidRPr="00212B0D">
        <w:rPr>
          <w:rFonts w:ascii="Arial" w:hAnsi="Arial" w:cs="Arial"/>
          <w:sz w:val="20"/>
          <w:szCs w:val="20"/>
        </w:rPr>
        <w:t xml:space="preserve">optimistisch und selbstbewusst und </w:t>
      </w:r>
      <w:r>
        <w:rPr>
          <w:rFonts w:ascii="Arial" w:hAnsi="Arial" w:cs="Arial"/>
          <w:sz w:val="20"/>
          <w:szCs w:val="20"/>
        </w:rPr>
        <w:t>hat</w:t>
      </w:r>
      <w:r w:rsidRPr="00212B0D">
        <w:rPr>
          <w:rFonts w:ascii="Arial" w:hAnsi="Arial" w:cs="Arial"/>
          <w:sz w:val="20"/>
          <w:szCs w:val="20"/>
        </w:rPr>
        <w:t xml:space="preserve"> wenig Vertrauen in die Regierung, weshalb sie sich durch passiven Widerstand aktiv ins politische Geschehen einbringen. Ein Beispiel dafür ist die Bewegung </w:t>
      </w:r>
      <w:r w:rsidRPr="00A73209">
        <w:rPr>
          <w:rFonts w:ascii="Arial" w:hAnsi="Arial" w:cs="Arial"/>
          <w:b/>
          <w:sz w:val="20"/>
          <w:szCs w:val="20"/>
        </w:rPr>
        <w:t>Occupy Wall Street</w:t>
      </w:r>
      <w:r w:rsidRPr="00212B0D">
        <w:rPr>
          <w:rFonts w:ascii="Arial" w:hAnsi="Arial" w:cs="Arial"/>
          <w:sz w:val="20"/>
          <w:szCs w:val="20"/>
        </w:rPr>
        <w:t>, wodurch sich die moderne Organisation der Generation Y abzeichnete.</w:t>
      </w:r>
      <w:r>
        <w:rPr>
          <w:rFonts w:ascii="Arial" w:hAnsi="Arial" w:cs="Arial"/>
          <w:sz w:val="20"/>
          <w:szCs w:val="20"/>
        </w:rPr>
        <w:t xml:space="preserve"> [</w:t>
      </w:r>
      <w:r w:rsidRPr="00A73209">
        <w:rPr>
          <w:rFonts w:ascii="Arial" w:hAnsi="Arial" w:cs="Arial"/>
          <w:sz w:val="20"/>
          <w:szCs w:val="20"/>
        </w:rPr>
        <w:t>http://de.wikipedia.org/wiki/Generation_Y</w:t>
      </w:r>
      <w:r>
        <w:rPr>
          <w:rFonts w:ascii="Arial" w:hAnsi="Arial" w:cs="Arial"/>
          <w:sz w:val="20"/>
          <w:szCs w:val="20"/>
        </w:rPr>
        <w:t>].</w:t>
      </w:r>
    </w:p>
    <w:p w:rsidR="00EF5D6C" w:rsidRDefault="00EF5D6C" w:rsidP="00EF5D6C">
      <w:pPr>
        <w:spacing w:before="200"/>
        <w:rPr>
          <w:rFonts w:ascii="Arial" w:hAnsi="Arial" w:cs="Arial"/>
          <w:sz w:val="20"/>
          <w:szCs w:val="20"/>
        </w:rPr>
      </w:pPr>
      <w:r w:rsidRPr="00B1002A">
        <w:rPr>
          <w:rFonts w:ascii="Arial" w:hAnsi="Arial" w:cs="Arial"/>
          <w:b/>
          <w:sz w:val="20"/>
          <w:szCs w:val="20"/>
        </w:rPr>
        <w:t>Anmerkung:</w:t>
      </w:r>
      <w:r w:rsidRPr="009212E4">
        <w:rPr>
          <w:rFonts w:ascii="Arial" w:hAnsi="Arial" w:cs="Arial"/>
          <w:sz w:val="20"/>
          <w:szCs w:val="20"/>
        </w:rPr>
        <w:t xml:space="preserve"> Wandel und Kom</w:t>
      </w:r>
      <w:r>
        <w:rPr>
          <w:rFonts w:ascii="Arial" w:hAnsi="Arial" w:cs="Arial"/>
          <w:sz w:val="20"/>
          <w:szCs w:val="20"/>
        </w:rPr>
        <w:t>p</w:t>
      </w:r>
      <w:r w:rsidRPr="009212E4">
        <w:rPr>
          <w:rFonts w:ascii="Arial" w:hAnsi="Arial" w:cs="Arial"/>
          <w:sz w:val="20"/>
          <w:szCs w:val="20"/>
        </w:rPr>
        <w:t>lexität waren schon immer ein Thema beim Management von Wirtschaftsunternehmen. Für das Internetgeschäft wird hier ein Exzeptionalismus behauptet. Nämlich, die Virtualisierung von Geschäftsvorgängen und Informationsübertragung wirkt sich radikaler auf Wandel und Komplexität aus als in der wirklichen Welt. Die Prozesse werden schneller, die Anzahl von Innovationen steigt, ebenso die technischen Möglichkeiten. D</w:t>
      </w:r>
      <w:r>
        <w:rPr>
          <w:rFonts w:ascii="Arial" w:hAnsi="Arial" w:cs="Arial"/>
          <w:sz w:val="20"/>
          <w:szCs w:val="20"/>
        </w:rPr>
        <w:t>ie</w:t>
      </w:r>
      <w:r w:rsidRPr="009212E4">
        <w:rPr>
          <w:rFonts w:ascii="Arial" w:hAnsi="Arial" w:cs="Arial"/>
          <w:sz w:val="20"/>
          <w:szCs w:val="20"/>
        </w:rPr>
        <w:t xml:space="preserve"> System</w:t>
      </w:r>
      <w:r>
        <w:rPr>
          <w:rFonts w:ascii="Arial" w:hAnsi="Arial" w:cs="Arial"/>
          <w:sz w:val="20"/>
          <w:szCs w:val="20"/>
        </w:rPr>
        <w:t>e werden</w:t>
      </w:r>
      <w:r w:rsidRPr="009212E4">
        <w:rPr>
          <w:rFonts w:ascii="Arial" w:hAnsi="Arial" w:cs="Arial"/>
          <w:sz w:val="20"/>
          <w:szCs w:val="20"/>
        </w:rPr>
        <w:t xml:space="preserve"> zwangsläufig immer komplexer. Dies erhöht wiederum die Möglichkeit für Risiken und Fehler.</w:t>
      </w:r>
      <w:r>
        <w:rPr>
          <w:rFonts w:ascii="Arial" w:hAnsi="Arial" w:cs="Arial"/>
          <w:sz w:val="20"/>
          <w:szCs w:val="20"/>
        </w:rPr>
        <w:t xml:space="preserve"> Für die Mitarbeiterführung </w:t>
      </w:r>
      <w:r w:rsidRPr="009212E4">
        <w:rPr>
          <w:rFonts w:ascii="Arial" w:hAnsi="Arial" w:cs="Arial"/>
          <w:sz w:val="20"/>
          <w:szCs w:val="20"/>
        </w:rPr>
        <w:t xml:space="preserve">bedeutet dies, dass </w:t>
      </w:r>
      <w:r>
        <w:rPr>
          <w:rFonts w:ascii="Arial" w:hAnsi="Arial" w:cs="Arial"/>
          <w:sz w:val="20"/>
          <w:szCs w:val="20"/>
        </w:rPr>
        <w:t>Mitarbeiter</w:t>
      </w:r>
      <w:r w:rsidRPr="009212E4">
        <w:rPr>
          <w:rFonts w:ascii="Arial" w:hAnsi="Arial" w:cs="Arial"/>
          <w:sz w:val="20"/>
          <w:szCs w:val="20"/>
        </w:rPr>
        <w:t xml:space="preserve"> besonders für dieses Phänomen sensibilisiert werden müssen. Es wird damit gegen negativen Stress, wie Überforderung und Fehleranfälligkeit vorgegangen. Das Thema ist von so großer Bedeutung, dass es in </w:t>
      </w:r>
      <w:r>
        <w:rPr>
          <w:rFonts w:ascii="Arial" w:hAnsi="Arial" w:cs="Arial"/>
          <w:sz w:val="20"/>
          <w:szCs w:val="20"/>
        </w:rPr>
        <w:t>der Firmenkultur</w:t>
      </w:r>
      <w:r w:rsidRPr="009212E4">
        <w:rPr>
          <w:rFonts w:ascii="Arial" w:hAnsi="Arial" w:cs="Arial"/>
          <w:sz w:val="20"/>
          <w:szCs w:val="20"/>
        </w:rPr>
        <w:t xml:space="preserve"> berücksichtigt werden sollte.</w:t>
      </w:r>
    </w:p>
    <w:p w:rsidR="00593817" w:rsidRPr="00593817" w:rsidRDefault="00593817" w:rsidP="00593817">
      <w:pPr>
        <w:spacing w:before="200"/>
        <w:rPr>
          <w:rFonts w:ascii="Arial" w:hAnsi="Arial" w:cs="Arial"/>
          <w:sz w:val="20"/>
          <w:szCs w:val="20"/>
        </w:rPr>
      </w:pPr>
      <w:r w:rsidRPr="00593817">
        <w:rPr>
          <w:rFonts w:ascii="Arial" w:hAnsi="Arial" w:cs="Arial"/>
          <w:b/>
          <w:sz w:val="20"/>
          <w:szCs w:val="20"/>
        </w:rPr>
        <w:t>Neues vom Club of Rome</w:t>
      </w:r>
      <w:r>
        <w:rPr>
          <w:rFonts w:ascii="Arial" w:hAnsi="Arial" w:cs="Arial"/>
          <w:b/>
          <w:sz w:val="20"/>
          <w:szCs w:val="20"/>
        </w:rPr>
        <w:t xml:space="preserve"> </w:t>
      </w:r>
      <w:r w:rsidRPr="00593817">
        <w:rPr>
          <w:rFonts w:ascii="Arial" w:hAnsi="Arial" w:cs="Arial"/>
          <w:b/>
          <w:sz w:val="20"/>
          <w:szCs w:val="20"/>
        </w:rPr>
        <w:t>«Die Grenzen des Wachstums</w:t>
      </w:r>
      <w:r>
        <w:rPr>
          <w:rFonts w:ascii="Arial" w:hAnsi="Arial" w:cs="Arial"/>
          <w:b/>
          <w:sz w:val="20"/>
          <w:szCs w:val="20"/>
        </w:rPr>
        <w:t xml:space="preserve"> 1972</w:t>
      </w:r>
      <w:r w:rsidRPr="00593817">
        <w:rPr>
          <w:rFonts w:ascii="Arial" w:hAnsi="Arial" w:cs="Arial"/>
          <w:b/>
          <w:sz w:val="20"/>
          <w:szCs w:val="20"/>
        </w:rPr>
        <w:t xml:space="preserve">»: </w:t>
      </w:r>
      <w:r w:rsidRPr="00593817">
        <w:rPr>
          <w:rFonts w:ascii="Arial" w:hAnsi="Arial" w:cs="Arial"/>
          <w:sz w:val="20"/>
          <w:szCs w:val="20"/>
        </w:rPr>
        <w:t xml:space="preserve">2012 </w:t>
      </w:r>
      <w:r>
        <w:rPr>
          <w:rFonts w:ascii="Arial" w:hAnsi="Arial" w:cs="Arial"/>
          <w:sz w:val="20"/>
          <w:szCs w:val="20"/>
        </w:rPr>
        <w:t>erschien</w:t>
      </w:r>
      <w:r w:rsidRPr="00593817">
        <w:rPr>
          <w:rFonts w:ascii="Arial" w:hAnsi="Arial" w:cs="Arial"/>
          <w:sz w:val="20"/>
          <w:szCs w:val="20"/>
        </w:rPr>
        <w:t xml:space="preserve"> einen neue</w:t>
      </w:r>
      <w:r>
        <w:rPr>
          <w:rFonts w:ascii="Arial" w:hAnsi="Arial" w:cs="Arial"/>
          <w:sz w:val="20"/>
          <w:szCs w:val="20"/>
        </w:rPr>
        <w:t>r</w:t>
      </w:r>
      <w:r w:rsidRPr="00593817">
        <w:rPr>
          <w:rFonts w:ascii="Arial" w:hAnsi="Arial" w:cs="Arial"/>
          <w:sz w:val="20"/>
          <w:szCs w:val="20"/>
        </w:rPr>
        <w:t xml:space="preserve"> Bericht an den Club of Rome [Club of Rome, Randers, Jorgen, 2012]</w:t>
      </w:r>
      <w:r>
        <w:rPr>
          <w:rFonts w:ascii="Arial" w:hAnsi="Arial" w:cs="Arial"/>
          <w:sz w:val="20"/>
          <w:szCs w:val="20"/>
        </w:rPr>
        <w:t>, der auch Aspekt</w:t>
      </w:r>
      <w:r w:rsidR="009112E8">
        <w:rPr>
          <w:rFonts w:ascii="Arial" w:hAnsi="Arial" w:cs="Arial"/>
          <w:sz w:val="20"/>
          <w:szCs w:val="20"/>
        </w:rPr>
        <w:t>e</w:t>
      </w:r>
      <w:r>
        <w:rPr>
          <w:rFonts w:ascii="Arial" w:hAnsi="Arial" w:cs="Arial"/>
          <w:sz w:val="20"/>
          <w:szCs w:val="20"/>
        </w:rPr>
        <w:t xml:space="preserve"> der </w:t>
      </w:r>
      <w:r w:rsidR="009112E8">
        <w:rPr>
          <w:rFonts w:ascii="Arial" w:hAnsi="Arial" w:cs="Arial"/>
          <w:sz w:val="20"/>
          <w:szCs w:val="20"/>
        </w:rPr>
        <w:t>großen Transformation</w:t>
      </w:r>
      <w:r>
        <w:rPr>
          <w:rFonts w:ascii="Arial" w:hAnsi="Arial" w:cs="Arial"/>
          <w:sz w:val="20"/>
          <w:szCs w:val="20"/>
        </w:rPr>
        <w:t xml:space="preserve"> behandelt.</w:t>
      </w:r>
      <w:r w:rsidR="001C7CB0">
        <w:rPr>
          <w:rFonts w:ascii="Arial" w:hAnsi="Arial" w:cs="Arial"/>
          <w:sz w:val="20"/>
          <w:szCs w:val="20"/>
        </w:rPr>
        <w:t xml:space="preserve"> </w:t>
      </w:r>
      <w:r>
        <w:rPr>
          <w:rFonts w:ascii="Arial" w:hAnsi="Arial" w:cs="Arial"/>
          <w:sz w:val="20"/>
          <w:szCs w:val="20"/>
        </w:rPr>
        <w:t xml:space="preserve">Laut </w:t>
      </w:r>
      <w:r w:rsidRPr="00593817">
        <w:rPr>
          <w:rFonts w:ascii="Arial" w:hAnsi="Arial" w:cs="Arial"/>
          <w:sz w:val="20"/>
          <w:szCs w:val="20"/>
        </w:rPr>
        <w:t>Club of Rome</w:t>
      </w:r>
      <w:r>
        <w:rPr>
          <w:rFonts w:ascii="Arial" w:hAnsi="Arial" w:cs="Arial"/>
          <w:sz w:val="20"/>
          <w:szCs w:val="20"/>
        </w:rPr>
        <w:t>, befänden w</w:t>
      </w:r>
      <w:r w:rsidRPr="00593817">
        <w:rPr>
          <w:rFonts w:ascii="Arial" w:hAnsi="Arial" w:cs="Arial"/>
          <w:sz w:val="20"/>
          <w:szCs w:val="20"/>
        </w:rPr>
        <w:t>ir uns in mindestens fünf ökologischen und sozialen Krisen</w:t>
      </w:r>
      <w:r>
        <w:rPr>
          <w:rFonts w:ascii="Arial" w:hAnsi="Arial" w:cs="Arial"/>
          <w:sz w:val="20"/>
          <w:szCs w:val="20"/>
        </w:rPr>
        <w:t xml:space="preserve">. </w:t>
      </w:r>
      <w:r w:rsidRPr="00593817">
        <w:rPr>
          <w:rFonts w:ascii="Arial" w:hAnsi="Arial" w:cs="Arial"/>
          <w:sz w:val="20"/>
          <w:szCs w:val="20"/>
        </w:rPr>
        <w:t>Die Rede ist von der Krise der Arbeitslosigkeit, der Nahrungsmittelknappheit, der Finanzkrise, der Wirtschaftskrise und der globalen ökologischen Krise.</w:t>
      </w:r>
      <w:r>
        <w:rPr>
          <w:rFonts w:ascii="Arial" w:hAnsi="Arial" w:cs="Arial"/>
          <w:sz w:val="20"/>
          <w:szCs w:val="20"/>
        </w:rPr>
        <w:t xml:space="preserve"> [www.nzz.ch vom </w:t>
      </w:r>
      <w:r w:rsidRPr="00593817">
        <w:rPr>
          <w:rFonts w:ascii="Arial" w:hAnsi="Arial" w:cs="Arial"/>
          <w:sz w:val="20"/>
          <w:szCs w:val="20"/>
        </w:rPr>
        <w:t>10. Mai 2012</w:t>
      </w:r>
      <w:r>
        <w:rPr>
          <w:rFonts w:ascii="Arial" w:hAnsi="Arial" w:cs="Arial"/>
          <w:sz w:val="20"/>
          <w:szCs w:val="20"/>
        </w:rPr>
        <w:t>].</w:t>
      </w:r>
    </w:p>
    <w:p w:rsidR="00593817" w:rsidRDefault="00593817" w:rsidP="00593817">
      <w:pPr>
        <w:spacing w:before="200"/>
        <w:rPr>
          <w:rFonts w:ascii="Arial" w:hAnsi="Arial" w:cs="Arial"/>
          <w:sz w:val="20"/>
          <w:szCs w:val="20"/>
        </w:rPr>
      </w:pPr>
      <w:r w:rsidRPr="00593817">
        <w:rPr>
          <w:rFonts w:ascii="Arial" w:hAnsi="Arial" w:cs="Arial"/>
          <w:sz w:val="20"/>
          <w:szCs w:val="20"/>
        </w:rPr>
        <w:t>Neben einer Regulierung der Märkte legt der Club of Rome weitere Lösungsvorschläge vor, um die «überholten Glaubenssysteme» zu überwinden. Dazu gehöre auch die gerechtere Verteilung der Einkommen sowohl auf der zwischenstaatlichen als auch auf der innerstaatlichen Ebene.</w:t>
      </w:r>
      <w:r w:rsidR="00556C23">
        <w:rPr>
          <w:rFonts w:ascii="Arial" w:hAnsi="Arial" w:cs="Arial"/>
          <w:sz w:val="20"/>
          <w:szCs w:val="20"/>
        </w:rPr>
        <w:t xml:space="preserve"> </w:t>
      </w:r>
      <w:r w:rsidRPr="00593817">
        <w:rPr>
          <w:rFonts w:ascii="Arial" w:hAnsi="Arial" w:cs="Arial"/>
          <w:sz w:val="20"/>
          <w:szCs w:val="20"/>
        </w:rPr>
        <w:t>Die Gründe dafür liefert der Club gleich nach: Es seien ein veraltetes Glaubenssystem, das die Welt in diese fünf Krisen geführt habe, ein überholtes Wirtschaftssystem, vorgestrige Institutionen und unzulängliche Verteilmechanismen.</w:t>
      </w:r>
    </w:p>
    <w:p w:rsidR="00556C23" w:rsidRPr="00593817" w:rsidRDefault="00556C23" w:rsidP="00593817">
      <w:pPr>
        <w:spacing w:before="200"/>
        <w:rPr>
          <w:rFonts w:ascii="Arial" w:hAnsi="Arial" w:cs="Arial"/>
          <w:sz w:val="20"/>
          <w:szCs w:val="20"/>
        </w:rPr>
      </w:pPr>
    </w:p>
    <w:p w:rsidR="00275FC8" w:rsidRPr="00EF5D6C" w:rsidRDefault="00B1002A" w:rsidP="003656E4">
      <w:pPr>
        <w:spacing w:before="200"/>
        <w:rPr>
          <w:rFonts w:ascii="Arial" w:hAnsi="Arial" w:cs="Arial"/>
          <w:b/>
          <w:sz w:val="20"/>
          <w:szCs w:val="20"/>
        </w:rPr>
      </w:pPr>
      <w:r>
        <w:rPr>
          <w:rFonts w:ascii="Arial" w:hAnsi="Arial" w:cs="Arial"/>
          <w:b/>
          <w:sz w:val="20"/>
          <w:szCs w:val="20"/>
        </w:rPr>
        <w:t xml:space="preserve">13. </w:t>
      </w:r>
      <w:r w:rsidR="000C7EEE">
        <w:rPr>
          <w:rFonts w:ascii="Arial" w:hAnsi="Arial" w:cs="Arial"/>
          <w:b/>
          <w:sz w:val="20"/>
          <w:szCs w:val="20"/>
        </w:rPr>
        <w:t>Techniken</w:t>
      </w:r>
      <w:r w:rsidR="00275FC8" w:rsidRPr="00EF5D6C">
        <w:rPr>
          <w:rFonts w:ascii="Arial" w:hAnsi="Arial" w:cs="Arial"/>
          <w:b/>
          <w:sz w:val="20"/>
          <w:szCs w:val="20"/>
        </w:rPr>
        <w:t xml:space="preserve"> </w:t>
      </w:r>
      <w:r w:rsidR="00FB4036">
        <w:rPr>
          <w:rFonts w:ascii="Arial" w:hAnsi="Arial" w:cs="Arial"/>
          <w:b/>
          <w:sz w:val="20"/>
          <w:szCs w:val="20"/>
        </w:rPr>
        <w:t>für</w:t>
      </w:r>
      <w:r w:rsidR="00EF5D6C">
        <w:rPr>
          <w:rFonts w:ascii="Arial" w:hAnsi="Arial" w:cs="Arial"/>
          <w:b/>
          <w:sz w:val="20"/>
          <w:szCs w:val="20"/>
        </w:rPr>
        <w:t xml:space="preserve"> gute</w:t>
      </w:r>
      <w:r w:rsidR="00FB4036">
        <w:rPr>
          <w:rFonts w:ascii="Arial" w:hAnsi="Arial" w:cs="Arial"/>
          <w:b/>
          <w:sz w:val="20"/>
          <w:szCs w:val="20"/>
        </w:rPr>
        <w:t xml:space="preserve"> </w:t>
      </w:r>
      <w:r w:rsidR="00EF5D6C">
        <w:rPr>
          <w:rFonts w:ascii="Arial" w:hAnsi="Arial" w:cs="Arial"/>
          <w:b/>
          <w:sz w:val="20"/>
          <w:szCs w:val="20"/>
        </w:rPr>
        <w:t>Arbeitskultur</w:t>
      </w:r>
      <w:r w:rsidR="000D02DC">
        <w:rPr>
          <w:rFonts w:ascii="Arial" w:hAnsi="Arial" w:cs="Arial"/>
          <w:b/>
          <w:sz w:val="20"/>
          <w:szCs w:val="20"/>
        </w:rPr>
        <w:t xml:space="preserve"> und </w:t>
      </w:r>
      <w:r w:rsidR="00FB4036">
        <w:rPr>
          <w:rFonts w:ascii="Arial" w:hAnsi="Arial" w:cs="Arial"/>
          <w:b/>
          <w:sz w:val="20"/>
          <w:szCs w:val="20"/>
        </w:rPr>
        <w:t>zur G</w:t>
      </w:r>
      <w:r w:rsidR="000D02DC">
        <w:rPr>
          <w:rFonts w:ascii="Arial" w:hAnsi="Arial" w:cs="Arial"/>
          <w:b/>
          <w:sz w:val="20"/>
          <w:szCs w:val="20"/>
        </w:rPr>
        <w:t>ewinnung</w:t>
      </w:r>
      <w:r w:rsidR="00FB4036">
        <w:rPr>
          <w:rFonts w:ascii="Arial" w:hAnsi="Arial" w:cs="Arial"/>
          <w:b/>
          <w:sz w:val="20"/>
          <w:szCs w:val="20"/>
        </w:rPr>
        <w:t xml:space="preserve"> von Mitarbeitern</w:t>
      </w:r>
    </w:p>
    <w:p w:rsidR="00C870C9" w:rsidRDefault="00D71874" w:rsidP="003656E4">
      <w:pPr>
        <w:spacing w:before="200"/>
        <w:rPr>
          <w:rFonts w:ascii="Arial" w:hAnsi="Arial" w:cs="Arial"/>
          <w:sz w:val="20"/>
          <w:szCs w:val="20"/>
        </w:rPr>
      </w:pPr>
      <w:r>
        <w:rPr>
          <w:rFonts w:ascii="Arial" w:hAnsi="Arial" w:cs="Arial"/>
          <w:sz w:val="20"/>
          <w:szCs w:val="20"/>
        </w:rPr>
        <w:t>Mit gutem</w:t>
      </w:r>
      <w:r w:rsidR="00C870C9">
        <w:rPr>
          <w:rFonts w:ascii="Arial" w:hAnsi="Arial" w:cs="Arial"/>
          <w:sz w:val="20"/>
          <w:szCs w:val="20"/>
        </w:rPr>
        <w:t xml:space="preserve"> </w:t>
      </w:r>
      <w:r w:rsidR="00C870C9" w:rsidRPr="00DD6503">
        <w:rPr>
          <w:rFonts w:ascii="Arial" w:hAnsi="Arial" w:cs="Arial"/>
          <w:b/>
          <w:sz w:val="20"/>
          <w:szCs w:val="20"/>
        </w:rPr>
        <w:t>Employer Branding</w:t>
      </w:r>
      <w:r w:rsidR="00C870C9">
        <w:rPr>
          <w:rFonts w:ascii="Arial" w:hAnsi="Arial" w:cs="Arial"/>
          <w:sz w:val="20"/>
          <w:szCs w:val="20"/>
        </w:rPr>
        <w:t xml:space="preserve"> wird versucht die Mitarbeiter durch </w:t>
      </w:r>
      <w:r>
        <w:rPr>
          <w:rFonts w:ascii="Arial" w:hAnsi="Arial" w:cs="Arial"/>
          <w:sz w:val="20"/>
          <w:szCs w:val="20"/>
        </w:rPr>
        <w:t xml:space="preserve">reale </w:t>
      </w:r>
      <w:r w:rsidR="00C870C9">
        <w:rPr>
          <w:rFonts w:ascii="Arial" w:hAnsi="Arial" w:cs="Arial"/>
          <w:sz w:val="20"/>
          <w:szCs w:val="20"/>
        </w:rPr>
        <w:t>Firmen</w:t>
      </w:r>
      <w:r>
        <w:rPr>
          <w:rFonts w:ascii="Arial" w:hAnsi="Arial" w:cs="Arial"/>
          <w:sz w:val="20"/>
          <w:szCs w:val="20"/>
        </w:rPr>
        <w:t>kultur</w:t>
      </w:r>
      <w:r w:rsidR="00C870C9">
        <w:rPr>
          <w:rFonts w:ascii="Arial" w:hAnsi="Arial" w:cs="Arial"/>
          <w:sz w:val="20"/>
          <w:szCs w:val="20"/>
        </w:rPr>
        <w:t xml:space="preserve"> anzulocken (und natürlich auch zu halten). </w:t>
      </w:r>
      <w:r w:rsidR="00DD6503">
        <w:rPr>
          <w:rFonts w:ascii="Arial" w:hAnsi="Arial" w:cs="Arial"/>
          <w:sz w:val="20"/>
          <w:szCs w:val="20"/>
        </w:rPr>
        <w:t xml:space="preserve">Daher sollten die Ansprüche der zukünftigen Mitarbeiter im Branding verankert werden. </w:t>
      </w:r>
      <w:r w:rsidR="00C870C9">
        <w:rPr>
          <w:rFonts w:ascii="Arial" w:hAnsi="Arial" w:cs="Arial"/>
          <w:sz w:val="20"/>
          <w:szCs w:val="20"/>
        </w:rPr>
        <w:t>E</w:t>
      </w:r>
      <w:r w:rsidR="00DD6503">
        <w:rPr>
          <w:rFonts w:ascii="Arial" w:hAnsi="Arial" w:cs="Arial"/>
          <w:sz w:val="20"/>
          <w:szCs w:val="20"/>
        </w:rPr>
        <w:t>in</w:t>
      </w:r>
      <w:r w:rsidR="00C870C9">
        <w:rPr>
          <w:rFonts w:ascii="Arial" w:hAnsi="Arial" w:cs="Arial"/>
          <w:sz w:val="20"/>
          <w:szCs w:val="20"/>
        </w:rPr>
        <w:t xml:space="preserve"> sehr </w:t>
      </w:r>
      <w:r w:rsidR="00DD6503">
        <w:rPr>
          <w:rFonts w:ascii="Arial" w:hAnsi="Arial" w:cs="Arial"/>
          <w:sz w:val="20"/>
          <w:szCs w:val="20"/>
        </w:rPr>
        <w:t xml:space="preserve">empfehlenswertes </w:t>
      </w:r>
      <w:r w:rsidR="00C870C9">
        <w:rPr>
          <w:rFonts w:ascii="Arial" w:hAnsi="Arial" w:cs="Arial"/>
          <w:sz w:val="20"/>
          <w:szCs w:val="20"/>
        </w:rPr>
        <w:t>Buch zum Thema wurde von</w:t>
      </w:r>
      <w:r w:rsidR="00DD6503">
        <w:rPr>
          <w:rFonts w:ascii="Arial" w:hAnsi="Arial" w:cs="Arial"/>
          <w:sz w:val="20"/>
          <w:szCs w:val="20"/>
        </w:rPr>
        <w:t xml:space="preserve"> Schuhmacher &amp; Geschwill [2013] publiziert. Inhalt</w:t>
      </w:r>
      <w:r w:rsidR="00DD6503" w:rsidRPr="00DD6503">
        <w:rPr>
          <w:rFonts w:ascii="Arial" w:hAnsi="Arial" w:cs="Arial"/>
          <w:sz w:val="20"/>
          <w:szCs w:val="20"/>
        </w:rPr>
        <w:t>: Employer Branding: Die Kunst der Selbstdarstellung.- Rekrutierung: Die Kunst den richtigen Partner zu finden.- Retention: Die Kunst der Mitarbeiterbindung.- Development: Die Kunst alle Kräfte zu mobilisieren.</w:t>
      </w:r>
    </w:p>
    <w:tbl>
      <w:tblPr>
        <w:tblStyle w:val="TableGrid"/>
        <w:tblW w:w="0" w:type="auto"/>
        <w:jc w:val="center"/>
        <w:tblLook w:val="04A0" w:firstRow="1" w:lastRow="0" w:firstColumn="1" w:lastColumn="0" w:noHBand="0" w:noVBand="1"/>
      </w:tblPr>
      <w:tblGrid>
        <w:gridCol w:w="2474"/>
        <w:gridCol w:w="7297"/>
      </w:tblGrid>
      <w:tr w:rsidR="00C870C9" w:rsidTr="006D2A0D">
        <w:trPr>
          <w:jc w:val="center"/>
        </w:trPr>
        <w:tc>
          <w:tcPr>
            <w:tcW w:w="2480" w:type="dxa"/>
          </w:tcPr>
          <w:p w:rsidR="00C870C9" w:rsidRDefault="00DD6503" w:rsidP="006D2A0D">
            <w:pPr>
              <w:spacing w:before="120" w:after="120"/>
              <w:jc w:val="center"/>
              <w:rPr>
                <w:rFonts w:ascii="Arial" w:hAnsi="Arial" w:cs="Arial"/>
                <w:sz w:val="20"/>
                <w:szCs w:val="20"/>
              </w:rPr>
            </w:pPr>
            <w:r>
              <w:rPr>
                <w:rFonts w:ascii="Arial" w:hAnsi="Arial" w:cs="Arial"/>
                <w:noProof/>
                <w:sz w:val="20"/>
                <w:szCs w:val="20"/>
                <w:lang w:eastAsia="de-DE"/>
              </w:rPr>
              <w:drawing>
                <wp:inline distT="0" distB="0" distL="0" distR="0" wp14:anchorId="20758C4A" wp14:editId="5893A3CF">
                  <wp:extent cx="1317600" cy="18684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mmdb (16).jpg"/>
                          <pic:cNvPicPr/>
                        </pic:nvPicPr>
                        <pic:blipFill>
                          <a:blip r:embed="rId136">
                            <a:extLst>
                              <a:ext uri="{28A0092B-C50C-407E-A947-70E740481C1C}">
                                <a14:useLocalDpi xmlns:a14="http://schemas.microsoft.com/office/drawing/2010/main" val="0"/>
                              </a:ext>
                            </a:extLst>
                          </a:blip>
                          <a:stretch>
                            <a:fillRect/>
                          </a:stretch>
                        </pic:blipFill>
                        <pic:spPr>
                          <a:xfrm>
                            <a:off x="0" y="0"/>
                            <a:ext cx="1317600" cy="1868400"/>
                          </a:xfrm>
                          <a:prstGeom prst="rect">
                            <a:avLst/>
                          </a:prstGeom>
                        </pic:spPr>
                      </pic:pic>
                    </a:graphicData>
                  </a:graphic>
                </wp:inline>
              </w:drawing>
            </w:r>
          </w:p>
        </w:tc>
        <w:tc>
          <w:tcPr>
            <w:tcW w:w="7441" w:type="dxa"/>
            <w:vAlign w:val="center"/>
          </w:tcPr>
          <w:p w:rsidR="00C870C9" w:rsidRDefault="00DD6503" w:rsidP="006D2A0D">
            <w:pPr>
              <w:spacing w:before="120" w:after="120"/>
              <w:rPr>
                <w:rFonts w:ascii="Arial" w:hAnsi="Arial" w:cs="Arial"/>
                <w:sz w:val="20"/>
                <w:szCs w:val="20"/>
              </w:rPr>
            </w:pPr>
            <w:r w:rsidRPr="00DD6503">
              <w:rPr>
                <w:rFonts w:ascii="Arial" w:hAnsi="Arial" w:cs="Arial"/>
                <w:sz w:val="20"/>
                <w:szCs w:val="20"/>
              </w:rPr>
              <w:t>Schuhmacher, Florian; Geschwill, Roland [2013]: Employer Branding. Human Resources Management für die Unternehmensführung. 221 S, Gabler</w:t>
            </w:r>
          </w:p>
          <w:p w:rsidR="00DD6503" w:rsidRDefault="00DD6503" w:rsidP="00DD6503">
            <w:pPr>
              <w:spacing w:before="120" w:after="120"/>
              <w:rPr>
                <w:rFonts w:ascii="Arial" w:hAnsi="Arial" w:cs="Arial"/>
                <w:sz w:val="20"/>
                <w:szCs w:val="20"/>
              </w:rPr>
            </w:pPr>
            <w:r w:rsidRPr="00DD6503">
              <w:rPr>
                <w:rFonts w:ascii="Arial" w:hAnsi="Arial" w:cs="Arial"/>
                <w:sz w:val="20"/>
                <w:szCs w:val="20"/>
              </w:rPr>
              <w:t xml:space="preserve">Die Kompetenz der eigenen Mitarbeiter ist </w:t>
            </w:r>
            <w:r>
              <w:rPr>
                <w:rFonts w:ascii="Arial" w:hAnsi="Arial" w:cs="Arial"/>
                <w:sz w:val="20"/>
                <w:szCs w:val="20"/>
              </w:rPr>
              <w:t>das</w:t>
            </w:r>
            <w:r w:rsidRPr="00DD6503">
              <w:rPr>
                <w:rFonts w:ascii="Arial" w:hAnsi="Arial" w:cs="Arial"/>
                <w:sz w:val="20"/>
                <w:szCs w:val="20"/>
              </w:rPr>
              <w:t xml:space="preserve"> wichtigste Differenzierungsmerkmal. </w:t>
            </w:r>
            <w:r>
              <w:rPr>
                <w:rFonts w:ascii="Arial" w:hAnsi="Arial" w:cs="Arial"/>
                <w:sz w:val="20"/>
                <w:szCs w:val="20"/>
              </w:rPr>
              <w:t>Es werden</w:t>
            </w:r>
            <w:r w:rsidRPr="00DD6503">
              <w:rPr>
                <w:rFonts w:ascii="Arial" w:hAnsi="Arial" w:cs="Arial"/>
                <w:sz w:val="20"/>
                <w:szCs w:val="20"/>
              </w:rPr>
              <w:t xml:space="preserve"> Zusammenhänge zwischen Führung und Employer Branding auf</w:t>
            </w:r>
            <w:r>
              <w:rPr>
                <w:rFonts w:ascii="Arial" w:hAnsi="Arial" w:cs="Arial"/>
                <w:sz w:val="20"/>
                <w:szCs w:val="20"/>
              </w:rPr>
              <w:t>gezeigt</w:t>
            </w:r>
            <w:r w:rsidRPr="00DD6503">
              <w:rPr>
                <w:rFonts w:ascii="Arial" w:hAnsi="Arial" w:cs="Arial"/>
                <w:sz w:val="20"/>
                <w:szCs w:val="20"/>
              </w:rPr>
              <w:t>. Neu in der 2. Auflage sind die Einbindung des Employer Branding in ein strategisches HR- und Unternehmensmanagement und Ergänzungen zum Thema Rekrutierung sowie Förderung von Talenten. Viele nützliche Checklisten und konkrete Handlungsempfehlungen versetzen Manager und Personalexperten in die Lage, im "war for talents" ihre Weichen auf Erfolg zu stelle</w:t>
            </w:r>
            <w:r>
              <w:rPr>
                <w:rFonts w:ascii="Arial" w:hAnsi="Arial" w:cs="Arial"/>
                <w:sz w:val="20"/>
                <w:szCs w:val="20"/>
              </w:rPr>
              <w:t>n</w:t>
            </w:r>
          </w:p>
        </w:tc>
      </w:tr>
    </w:tbl>
    <w:p w:rsidR="00275FC8" w:rsidRPr="00275FC8" w:rsidRDefault="00275FC8" w:rsidP="00275FC8">
      <w:pPr>
        <w:spacing w:before="200"/>
      </w:pPr>
      <w:r w:rsidRPr="00275FC8">
        <w:rPr>
          <w:rFonts w:ascii="Arial" w:hAnsi="Arial" w:cs="Arial"/>
          <w:sz w:val="20"/>
          <w:szCs w:val="20"/>
        </w:rPr>
        <w:t>-----------------</w:t>
      </w:r>
    </w:p>
    <w:p w:rsidR="00275FC8" w:rsidRDefault="00275FC8" w:rsidP="00275FC8">
      <w:pPr>
        <w:spacing w:before="200"/>
        <w:rPr>
          <w:rFonts w:ascii="Arial" w:hAnsi="Arial" w:cs="Arial"/>
          <w:sz w:val="20"/>
          <w:szCs w:val="20"/>
        </w:rPr>
      </w:pPr>
      <w:r>
        <w:rPr>
          <w:rFonts w:ascii="Arial" w:hAnsi="Arial" w:cs="Arial"/>
          <w:sz w:val="20"/>
          <w:szCs w:val="20"/>
        </w:rPr>
        <w:t xml:space="preserve">Und es gibt jetzt den neuen Begriff des </w:t>
      </w:r>
      <w:r w:rsidRPr="00DF773E">
        <w:rPr>
          <w:rFonts w:ascii="Arial" w:hAnsi="Arial" w:cs="Arial"/>
          <w:b/>
          <w:sz w:val="20"/>
          <w:szCs w:val="20"/>
        </w:rPr>
        <w:t>Feel-Good-Managers</w:t>
      </w:r>
      <w:r>
        <w:rPr>
          <w:rFonts w:ascii="Arial" w:hAnsi="Arial" w:cs="Arial"/>
          <w:sz w:val="20"/>
          <w:szCs w:val="20"/>
        </w:rPr>
        <w:t xml:space="preserve">. Diese </w:t>
      </w:r>
      <w:r w:rsidRPr="00DF773E">
        <w:rPr>
          <w:rFonts w:ascii="Arial" w:hAnsi="Arial" w:cs="Arial"/>
          <w:sz w:val="20"/>
          <w:szCs w:val="20"/>
        </w:rPr>
        <w:t>arbeiten in Zeiten des Fachkräftemangels daran, dass sich die</w:t>
      </w:r>
      <w:r>
        <w:rPr>
          <w:rFonts w:ascii="Arial" w:hAnsi="Arial" w:cs="Arial"/>
          <w:sz w:val="20"/>
          <w:szCs w:val="20"/>
        </w:rPr>
        <w:t xml:space="preserve"> wertvollen Kollegen gut fühlen (FAZ </w:t>
      </w:r>
      <w:r w:rsidRPr="00DF773E">
        <w:rPr>
          <w:rFonts w:ascii="Arial" w:hAnsi="Arial" w:cs="Arial"/>
          <w:sz w:val="20"/>
          <w:szCs w:val="20"/>
        </w:rPr>
        <w:t>27.12.13 06:00 | Arbeitswelt</w:t>
      </w:r>
      <w:r>
        <w:rPr>
          <w:rFonts w:ascii="Arial" w:hAnsi="Arial" w:cs="Arial"/>
          <w:sz w:val="20"/>
          <w:szCs w:val="20"/>
        </w:rPr>
        <w:t xml:space="preserve">). </w:t>
      </w:r>
      <w:r w:rsidRPr="00DF773E">
        <w:rPr>
          <w:rFonts w:ascii="Arial" w:hAnsi="Arial" w:cs="Arial"/>
          <w:sz w:val="20"/>
          <w:szCs w:val="20"/>
        </w:rPr>
        <w:t>Das Feel-Good-Management soll die gute Laune am Arbeitsplatz verankern und dafür sorgen</w:t>
      </w:r>
      <w:r>
        <w:rPr>
          <w:rFonts w:ascii="Arial" w:hAnsi="Arial" w:cs="Arial"/>
          <w:sz w:val="20"/>
          <w:szCs w:val="20"/>
        </w:rPr>
        <w:t xml:space="preserve">, dass Arbeit wieder Spaß macht (FAZ </w:t>
      </w:r>
      <w:r w:rsidRPr="00DF773E">
        <w:rPr>
          <w:rFonts w:ascii="Arial" w:hAnsi="Arial" w:cs="Arial"/>
          <w:sz w:val="20"/>
          <w:szCs w:val="20"/>
        </w:rPr>
        <w:t>04.05.13 15:40 | Unternehmen</w:t>
      </w:r>
      <w:r>
        <w:rPr>
          <w:rFonts w:ascii="Arial" w:hAnsi="Arial" w:cs="Arial"/>
          <w:sz w:val="20"/>
          <w:szCs w:val="20"/>
        </w:rPr>
        <w:t>).</w:t>
      </w:r>
    </w:p>
    <w:p w:rsidR="001C7CB0" w:rsidRPr="00275FC8" w:rsidRDefault="001C7CB0" w:rsidP="001C7CB0">
      <w:pPr>
        <w:spacing w:before="200"/>
      </w:pPr>
      <w:r w:rsidRPr="00275FC8">
        <w:rPr>
          <w:rFonts w:ascii="Arial" w:hAnsi="Arial" w:cs="Arial"/>
          <w:sz w:val="20"/>
          <w:szCs w:val="20"/>
        </w:rPr>
        <w:t>-----------------</w:t>
      </w:r>
    </w:p>
    <w:p w:rsidR="00EF5D6C" w:rsidRPr="00D45E8B" w:rsidRDefault="00EF5D6C" w:rsidP="00EF5D6C">
      <w:pPr>
        <w:spacing w:before="200"/>
        <w:rPr>
          <w:rFonts w:ascii="Arial" w:hAnsi="Arial" w:cs="Arial"/>
          <w:b/>
          <w:sz w:val="20"/>
          <w:szCs w:val="20"/>
        </w:rPr>
      </w:pPr>
      <w:r w:rsidRPr="00D45E8B">
        <w:rPr>
          <w:rFonts w:ascii="Arial" w:hAnsi="Arial" w:cs="Arial"/>
          <w:b/>
          <w:sz w:val="20"/>
          <w:szCs w:val="20"/>
        </w:rPr>
        <w:lastRenderedPageBreak/>
        <w:t>Work-Life-Balance</w:t>
      </w:r>
    </w:p>
    <w:p w:rsidR="00EF5D6C" w:rsidRDefault="00EF5D6C" w:rsidP="00EF5D6C">
      <w:pPr>
        <w:spacing w:before="200"/>
        <w:rPr>
          <w:rFonts w:ascii="Arial" w:hAnsi="Arial" w:cs="Arial"/>
          <w:sz w:val="20"/>
          <w:szCs w:val="20"/>
        </w:rPr>
      </w:pPr>
      <w:r>
        <w:rPr>
          <w:rFonts w:ascii="Arial" w:hAnsi="Arial" w:cs="Arial"/>
          <w:sz w:val="20"/>
          <w:szCs w:val="20"/>
        </w:rPr>
        <w:t xml:space="preserve">Eine gute Firmenkultur beinhaltet Work-Life-Balance. </w:t>
      </w:r>
      <w:r w:rsidRPr="00D45E8B">
        <w:rPr>
          <w:rFonts w:ascii="Arial" w:hAnsi="Arial" w:cs="Arial"/>
          <w:sz w:val="20"/>
          <w:szCs w:val="20"/>
        </w:rPr>
        <w:t xml:space="preserve">Der Begriff steht für einen Zustand, in dem Arbeits- und Privatleben </w:t>
      </w:r>
      <w:r>
        <w:rPr>
          <w:rFonts w:ascii="Arial" w:hAnsi="Arial" w:cs="Arial"/>
          <w:sz w:val="20"/>
          <w:szCs w:val="20"/>
        </w:rPr>
        <w:t>im</w:t>
      </w:r>
      <w:r w:rsidRPr="00D45E8B">
        <w:rPr>
          <w:rFonts w:ascii="Arial" w:hAnsi="Arial" w:cs="Arial"/>
          <w:sz w:val="20"/>
          <w:szCs w:val="20"/>
        </w:rPr>
        <w:t xml:space="preserve"> Einklang </w:t>
      </w:r>
      <w:r>
        <w:rPr>
          <w:rFonts w:ascii="Arial" w:hAnsi="Arial" w:cs="Arial"/>
          <w:sz w:val="20"/>
          <w:szCs w:val="20"/>
        </w:rPr>
        <w:t>sind</w:t>
      </w:r>
      <w:r w:rsidRPr="00D45E8B">
        <w:rPr>
          <w:rFonts w:ascii="Arial" w:hAnsi="Arial" w:cs="Arial"/>
          <w:sz w:val="20"/>
          <w:szCs w:val="20"/>
        </w:rPr>
        <w:t>.</w:t>
      </w:r>
      <w:r>
        <w:rPr>
          <w:rFonts w:ascii="Arial" w:hAnsi="Arial" w:cs="Arial"/>
          <w:sz w:val="20"/>
          <w:szCs w:val="20"/>
        </w:rPr>
        <w:t xml:space="preserve"> Hierbei gibt es viel Einflussfaktoren. Eine Kurzübersicht kann durch Porok [2012] erhalten werden.</w:t>
      </w:r>
    </w:p>
    <w:p w:rsidR="00EF5D6C" w:rsidRPr="00C870C9" w:rsidRDefault="00EF5D6C" w:rsidP="00EF5D6C">
      <w:pPr>
        <w:spacing w:before="200"/>
        <w:rPr>
          <w:rFonts w:ascii="Arial" w:hAnsi="Arial" w:cs="Arial"/>
          <w:sz w:val="20"/>
          <w:szCs w:val="20"/>
        </w:rPr>
      </w:pPr>
      <w:r>
        <w:rPr>
          <w:rFonts w:ascii="Arial" w:hAnsi="Arial" w:cs="Arial"/>
          <w:sz w:val="20"/>
          <w:szCs w:val="20"/>
        </w:rPr>
        <w:t>Aus Wikipedia [</w:t>
      </w:r>
      <w:r w:rsidRPr="00D45E8B">
        <w:rPr>
          <w:rFonts w:ascii="Arial" w:hAnsi="Arial" w:cs="Arial"/>
          <w:sz w:val="20"/>
          <w:szCs w:val="20"/>
        </w:rPr>
        <w:t>http://de.wikipedia.org/wiki/Work-Life-Balance</w:t>
      </w:r>
      <w:r>
        <w:rPr>
          <w:rFonts w:ascii="Arial" w:hAnsi="Arial" w:cs="Arial"/>
          <w:sz w:val="20"/>
          <w:szCs w:val="20"/>
        </w:rPr>
        <w:t xml:space="preserve">]: </w:t>
      </w:r>
      <w:r w:rsidRPr="00D45E8B">
        <w:rPr>
          <w:rFonts w:ascii="Arial" w:hAnsi="Arial" w:cs="Arial"/>
          <w:sz w:val="20"/>
          <w:szCs w:val="20"/>
        </w:rPr>
        <w:t xml:space="preserve">Zwischen der Babyboomer-Generation, der Generation X und der Generation Y wurden deutliche Unterschiede in der Einstellung zu Work-Life-Balance beobachtet. Vereinfachend ausgedrückt handele es sich für Babyboomer um einen Balanceakt zwischen Beruf und Familie, für die Generation X seien abwechselnde Phasen von Erwerbstätigkeit und Phasen der Kindererziehung oder außerberuflicher Tätigkeiten typisch, und Angehörige der </w:t>
      </w:r>
      <w:r w:rsidRPr="00D45E8B">
        <w:rPr>
          <w:rFonts w:ascii="Arial" w:hAnsi="Arial" w:cs="Arial"/>
          <w:b/>
          <w:sz w:val="20"/>
          <w:szCs w:val="20"/>
        </w:rPr>
        <w:t>Generation Y</w:t>
      </w:r>
      <w:r w:rsidRPr="00D45E8B">
        <w:rPr>
          <w:rFonts w:ascii="Arial" w:hAnsi="Arial" w:cs="Arial"/>
          <w:sz w:val="20"/>
          <w:szCs w:val="20"/>
        </w:rPr>
        <w:t xml:space="preserve"> legten weniger Wert auf eine strikte Trennung von Erwerbstätigkeit und Privatleben und zielten vor allem darauf, </w:t>
      </w:r>
      <w:r w:rsidRPr="00D45E8B">
        <w:rPr>
          <w:rFonts w:ascii="Arial" w:hAnsi="Arial" w:cs="Arial"/>
          <w:b/>
          <w:sz w:val="20"/>
          <w:szCs w:val="20"/>
        </w:rPr>
        <w:t>die eigene Zeit sinnvoll und nützlich einzusetzen</w:t>
      </w:r>
      <w:r>
        <w:rPr>
          <w:rFonts w:ascii="Arial" w:hAnsi="Arial" w:cs="Arial"/>
          <w:sz w:val="20"/>
          <w:szCs w:val="20"/>
        </w:rPr>
        <w:t>.</w:t>
      </w:r>
    </w:p>
    <w:p w:rsidR="00B1002A" w:rsidRPr="00B1002A" w:rsidRDefault="00B1002A">
      <w:pPr>
        <w:rPr>
          <w:lang w:val="en-US"/>
        </w:rPr>
      </w:pPr>
      <w:r>
        <w:rPr>
          <w:lang w:val="en-US"/>
        </w:rPr>
        <w:t>-----------------</w:t>
      </w:r>
    </w:p>
    <w:p w:rsidR="00F7081F" w:rsidRPr="00214E03" w:rsidRDefault="00F7081F" w:rsidP="00D71874">
      <w:pPr>
        <w:spacing w:before="200"/>
        <w:rPr>
          <w:rFonts w:ascii="Arial" w:hAnsi="Arial" w:cs="Arial"/>
          <w:b/>
          <w:sz w:val="20"/>
          <w:szCs w:val="20"/>
          <w:lang w:val="en-US"/>
        </w:rPr>
      </w:pPr>
      <w:r w:rsidRPr="00214E03">
        <w:rPr>
          <w:rFonts w:ascii="Arial" w:hAnsi="Arial" w:cs="Arial"/>
          <w:b/>
          <w:sz w:val="20"/>
          <w:szCs w:val="20"/>
          <w:lang w:val="en-US"/>
        </w:rPr>
        <w:t>Great Place to Work</w:t>
      </w:r>
      <w:r w:rsidR="00214E03" w:rsidRPr="00214E03">
        <w:rPr>
          <w:rFonts w:ascii="Arial" w:hAnsi="Arial" w:cs="Arial"/>
          <w:b/>
          <w:sz w:val="20"/>
          <w:szCs w:val="20"/>
          <w:lang w:val="en-US"/>
        </w:rPr>
        <w:t xml:space="preserve"> [www.greatplacetowork.de]</w:t>
      </w:r>
    </w:p>
    <w:tbl>
      <w:tblPr>
        <w:tblStyle w:val="TableGrid"/>
        <w:tblW w:w="0" w:type="auto"/>
        <w:jc w:val="center"/>
        <w:tblLook w:val="04A0" w:firstRow="1" w:lastRow="0" w:firstColumn="1" w:lastColumn="0" w:noHBand="0" w:noVBand="1"/>
      </w:tblPr>
      <w:tblGrid>
        <w:gridCol w:w="3336"/>
        <w:gridCol w:w="6435"/>
      </w:tblGrid>
      <w:tr w:rsidR="006F39F2" w:rsidTr="003F0620">
        <w:trPr>
          <w:jc w:val="center"/>
        </w:trPr>
        <w:tc>
          <w:tcPr>
            <w:tcW w:w="2480" w:type="dxa"/>
          </w:tcPr>
          <w:p w:rsidR="006F39F2" w:rsidRDefault="006F39F2" w:rsidP="003F0620">
            <w:pPr>
              <w:spacing w:before="120" w:after="120"/>
              <w:jc w:val="center"/>
              <w:rPr>
                <w:rFonts w:ascii="Arial" w:hAnsi="Arial" w:cs="Arial"/>
                <w:sz w:val="20"/>
                <w:szCs w:val="20"/>
              </w:rPr>
            </w:pPr>
            <w:r>
              <w:rPr>
                <w:noProof/>
                <w:lang w:eastAsia="de-DE"/>
              </w:rPr>
              <w:drawing>
                <wp:inline distT="0" distB="0" distL="0" distR="0" wp14:anchorId="05D7DC76" wp14:editId="45315F20">
                  <wp:extent cx="1981200" cy="97155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981200" cy="971550"/>
                          </a:xfrm>
                          <a:prstGeom prst="rect">
                            <a:avLst/>
                          </a:prstGeom>
                        </pic:spPr>
                      </pic:pic>
                    </a:graphicData>
                  </a:graphic>
                </wp:inline>
              </w:drawing>
            </w:r>
          </w:p>
        </w:tc>
        <w:tc>
          <w:tcPr>
            <w:tcW w:w="7441" w:type="dxa"/>
            <w:vAlign w:val="center"/>
          </w:tcPr>
          <w:p w:rsidR="006F39F2" w:rsidRDefault="006F39F2" w:rsidP="003F0620">
            <w:pPr>
              <w:spacing w:before="120" w:after="120"/>
              <w:rPr>
                <w:rFonts w:ascii="Arial" w:hAnsi="Arial" w:cs="Arial"/>
                <w:sz w:val="20"/>
                <w:szCs w:val="20"/>
              </w:rPr>
            </w:pPr>
            <w:r w:rsidRPr="006F39F2">
              <w:rPr>
                <w:rFonts w:ascii="Arial" w:hAnsi="Arial" w:cs="Arial"/>
                <w:sz w:val="20"/>
                <w:szCs w:val="20"/>
              </w:rPr>
              <w:t xml:space="preserve">Um die Arbeitszeitreduzierung besser im Employer Branding zu verankern, ist eine Teilnahme am Benchmarking für Unternehmen sinnvoll. Eine Möglichkeit hierfür bietet sich bei der Einrichtung „Great Place to Work“ [www.greatplacetowork.de]. </w:t>
            </w:r>
            <w:r w:rsidRPr="006F39F2">
              <w:rPr>
                <w:rFonts w:ascii="Arial" w:hAnsi="Arial" w:cs="Arial"/>
                <w:b/>
                <w:sz w:val="20"/>
                <w:szCs w:val="20"/>
              </w:rPr>
              <w:t>Eine Arbeitszeitreduzierung würde sich beim Kriterium „Work-Life-Balance“ sehr gut auswirken.</w:t>
            </w:r>
          </w:p>
        </w:tc>
      </w:tr>
    </w:tbl>
    <w:p w:rsidR="00523F4F" w:rsidRDefault="006F39F2" w:rsidP="006F39F2">
      <w:pPr>
        <w:spacing w:before="200"/>
        <w:rPr>
          <w:rFonts w:ascii="Arial" w:hAnsi="Arial" w:cs="Arial"/>
          <w:sz w:val="20"/>
          <w:szCs w:val="20"/>
        </w:rPr>
      </w:pPr>
      <w:r>
        <w:rPr>
          <w:rFonts w:ascii="Arial" w:hAnsi="Arial" w:cs="Arial"/>
          <w:sz w:val="20"/>
          <w:szCs w:val="20"/>
        </w:rPr>
        <w:t>Infog</w:t>
      </w:r>
      <w:r w:rsidR="001A5F28">
        <w:rPr>
          <w:rFonts w:ascii="Arial" w:hAnsi="Arial" w:cs="Arial"/>
          <w:sz w:val="20"/>
          <w:szCs w:val="20"/>
        </w:rPr>
        <w:t>espräch mit Frau Krov</w:t>
      </w:r>
      <w:r>
        <w:rPr>
          <w:rFonts w:ascii="Arial" w:hAnsi="Arial" w:cs="Arial"/>
          <w:sz w:val="20"/>
          <w:szCs w:val="20"/>
        </w:rPr>
        <w:t xml:space="preserve"> von „Great Place to Work“ am 11.03.14: </w:t>
      </w:r>
      <w:r w:rsidR="00523F4F">
        <w:rPr>
          <w:rFonts w:ascii="Arial" w:hAnsi="Arial" w:cs="Arial"/>
          <w:sz w:val="20"/>
          <w:szCs w:val="20"/>
        </w:rPr>
        <w:t xml:space="preserve">Die Kosten liegen bei </w:t>
      </w:r>
      <w:r w:rsidR="002A3E95">
        <w:rPr>
          <w:rFonts w:ascii="Arial" w:hAnsi="Arial" w:cs="Arial"/>
          <w:sz w:val="20"/>
          <w:szCs w:val="20"/>
        </w:rPr>
        <w:t xml:space="preserve">circa </w:t>
      </w:r>
      <w:r w:rsidR="002A3E95" w:rsidRPr="002A3E95">
        <w:rPr>
          <w:rFonts w:ascii="Arial" w:hAnsi="Arial" w:cs="Arial"/>
          <w:b/>
          <w:sz w:val="20"/>
          <w:szCs w:val="20"/>
        </w:rPr>
        <w:t>8500</w:t>
      </w:r>
      <w:r w:rsidR="00523F4F" w:rsidRPr="002A3E95">
        <w:rPr>
          <w:rFonts w:ascii="Arial" w:hAnsi="Arial" w:cs="Arial"/>
          <w:b/>
          <w:sz w:val="20"/>
          <w:szCs w:val="20"/>
        </w:rPr>
        <w:t xml:space="preserve"> Euro</w:t>
      </w:r>
      <w:r w:rsidR="002A3E95" w:rsidRPr="002A3E95">
        <w:rPr>
          <w:rFonts w:ascii="Arial" w:hAnsi="Arial" w:cs="Arial"/>
          <w:b/>
          <w:sz w:val="20"/>
          <w:szCs w:val="20"/>
        </w:rPr>
        <w:t xml:space="preserve"> jährlich</w:t>
      </w:r>
      <w:r w:rsidR="002A3E95">
        <w:rPr>
          <w:rFonts w:ascii="Arial" w:hAnsi="Arial" w:cs="Arial"/>
          <w:sz w:val="20"/>
          <w:szCs w:val="20"/>
        </w:rPr>
        <w:t xml:space="preserve"> für Modul 1 (Standortbestimmung) und 2 (vertiefende Analysen).</w:t>
      </w:r>
      <w:r w:rsidR="00523F4F">
        <w:rPr>
          <w:rFonts w:ascii="Arial" w:hAnsi="Arial" w:cs="Arial"/>
          <w:sz w:val="20"/>
          <w:szCs w:val="20"/>
        </w:rPr>
        <w:t xml:space="preserve"> </w:t>
      </w:r>
      <w:r w:rsidR="002A3E95">
        <w:rPr>
          <w:rFonts w:ascii="Arial" w:hAnsi="Arial" w:cs="Arial"/>
          <w:sz w:val="20"/>
          <w:szCs w:val="20"/>
        </w:rPr>
        <w:t xml:space="preserve">Die Befragung findet zwischen </w:t>
      </w:r>
      <w:r w:rsidR="00523F4F" w:rsidRPr="00D23BBE">
        <w:rPr>
          <w:rFonts w:ascii="Arial" w:hAnsi="Arial" w:cs="Arial"/>
          <w:sz w:val="20"/>
          <w:szCs w:val="20"/>
        </w:rPr>
        <w:t xml:space="preserve">Mai und </w:t>
      </w:r>
      <w:r w:rsidR="00523F4F">
        <w:rPr>
          <w:rFonts w:ascii="Arial" w:hAnsi="Arial" w:cs="Arial"/>
          <w:sz w:val="20"/>
          <w:szCs w:val="20"/>
        </w:rPr>
        <w:t>November</w:t>
      </w:r>
      <w:r w:rsidR="002A3E95">
        <w:rPr>
          <w:rFonts w:ascii="Arial" w:hAnsi="Arial" w:cs="Arial"/>
          <w:sz w:val="20"/>
          <w:szCs w:val="20"/>
        </w:rPr>
        <w:t xml:space="preserve"> statt. Außerhalb dieses Zeitraumes wird ein Zuschlag von</w:t>
      </w:r>
      <w:r w:rsidR="00523F4F">
        <w:rPr>
          <w:rFonts w:ascii="Arial" w:hAnsi="Arial" w:cs="Arial"/>
          <w:sz w:val="20"/>
          <w:szCs w:val="20"/>
        </w:rPr>
        <w:t>10%</w:t>
      </w:r>
      <w:r w:rsidR="002A3E95">
        <w:rPr>
          <w:rFonts w:ascii="Arial" w:hAnsi="Arial" w:cs="Arial"/>
          <w:sz w:val="20"/>
          <w:szCs w:val="20"/>
        </w:rPr>
        <w:t xml:space="preserve"> erhoben. Es werden Stichprobenbefragungen im gesamten Unternehmen vorgenommen (</w:t>
      </w:r>
      <w:r w:rsidR="001A5F28">
        <w:rPr>
          <w:rFonts w:ascii="Arial" w:hAnsi="Arial" w:cs="Arial"/>
          <w:sz w:val="20"/>
          <w:szCs w:val="20"/>
        </w:rPr>
        <w:t xml:space="preserve">bei </w:t>
      </w:r>
      <w:r w:rsidR="002A3E95">
        <w:rPr>
          <w:rFonts w:ascii="Arial" w:hAnsi="Arial" w:cs="Arial"/>
          <w:sz w:val="20"/>
          <w:szCs w:val="20"/>
        </w:rPr>
        <w:t xml:space="preserve">bis </w:t>
      </w:r>
      <w:r w:rsidR="001A5F28">
        <w:rPr>
          <w:rFonts w:ascii="Arial" w:hAnsi="Arial" w:cs="Arial"/>
          <w:sz w:val="20"/>
          <w:szCs w:val="20"/>
        </w:rPr>
        <w:t xml:space="preserve">zu </w:t>
      </w:r>
      <w:r w:rsidR="002A3E95">
        <w:rPr>
          <w:rFonts w:ascii="Arial" w:hAnsi="Arial" w:cs="Arial"/>
          <w:sz w:val="20"/>
          <w:szCs w:val="20"/>
        </w:rPr>
        <w:t xml:space="preserve">250 MA eine Online-Vollbefragung). Es werden u.a. folgende </w:t>
      </w:r>
      <w:r>
        <w:rPr>
          <w:rFonts w:ascii="Arial" w:hAnsi="Arial" w:cs="Arial"/>
          <w:sz w:val="20"/>
          <w:szCs w:val="20"/>
        </w:rPr>
        <w:t>Auszeichnungen</w:t>
      </w:r>
      <w:r w:rsidR="002A3E95">
        <w:rPr>
          <w:rFonts w:ascii="Arial" w:hAnsi="Arial" w:cs="Arial"/>
          <w:sz w:val="20"/>
          <w:szCs w:val="20"/>
        </w:rPr>
        <w:t xml:space="preserve"> vergeben:</w:t>
      </w:r>
    </w:p>
    <w:p w:rsidR="00523F4F" w:rsidRDefault="00523F4F" w:rsidP="002A3E95">
      <w:pPr>
        <w:spacing w:after="0"/>
        <w:rPr>
          <w:rFonts w:ascii="Arial" w:hAnsi="Arial" w:cs="Arial"/>
          <w:sz w:val="20"/>
          <w:szCs w:val="20"/>
        </w:rPr>
      </w:pPr>
      <w:r w:rsidRPr="00523F4F">
        <w:rPr>
          <w:rFonts w:ascii="Arial" w:hAnsi="Arial" w:cs="Arial"/>
          <w:sz w:val="20"/>
          <w:szCs w:val="20"/>
        </w:rPr>
        <w:t>Regionalwettbewerb «Beste Arbeitgeber in Berlin-Brandenburg»</w:t>
      </w:r>
      <w:r w:rsidR="002A3E95">
        <w:rPr>
          <w:rFonts w:ascii="Arial" w:hAnsi="Arial" w:cs="Arial"/>
          <w:sz w:val="20"/>
          <w:szCs w:val="20"/>
        </w:rPr>
        <w:t xml:space="preserve"> für die Rekrutierung in der Region gut</w:t>
      </w:r>
    </w:p>
    <w:p w:rsidR="00523F4F" w:rsidRDefault="00523F4F" w:rsidP="001C7CB0">
      <w:pPr>
        <w:spacing w:after="0"/>
        <w:rPr>
          <w:rFonts w:ascii="Arial" w:hAnsi="Arial" w:cs="Arial"/>
          <w:sz w:val="20"/>
          <w:szCs w:val="20"/>
        </w:rPr>
      </w:pPr>
      <w:r w:rsidRPr="00523F4F">
        <w:rPr>
          <w:rFonts w:ascii="Arial" w:hAnsi="Arial" w:cs="Arial"/>
          <w:sz w:val="20"/>
          <w:szCs w:val="20"/>
        </w:rPr>
        <w:t>Bundesweiter Wettbewerb «Deutschlands Beste Arbeitgeber»</w:t>
      </w:r>
    </w:p>
    <w:p w:rsidR="002A3E95" w:rsidRPr="001C7CB0" w:rsidRDefault="002A3E95" w:rsidP="00997A35">
      <w:pPr>
        <w:rPr>
          <w:rFonts w:ascii="Arial" w:hAnsi="Arial" w:cs="Arial"/>
          <w:sz w:val="16"/>
          <w:szCs w:val="16"/>
        </w:rPr>
      </w:pPr>
      <w:r w:rsidRPr="001C7CB0">
        <w:rPr>
          <w:rFonts w:ascii="Arial" w:hAnsi="Arial" w:cs="Arial"/>
          <w:sz w:val="16"/>
          <w:szCs w:val="16"/>
        </w:rPr>
        <w:t>Die Infobroschüre</w:t>
      </w:r>
      <w:r w:rsidR="001C7CB0">
        <w:rPr>
          <w:rFonts w:ascii="Arial" w:hAnsi="Arial" w:cs="Arial"/>
          <w:sz w:val="16"/>
          <w:szCs w:val="16"/>
        </w:rPr>
        <w:t xml:space="preserve"> hierzu</w:t>
      </w:r>
      <w:r w:rsidRPr="001C7CB0">
        <w:rPr>
          <w:rFonts w:ascii="Arial" w:hAnsi="Arial" w:cs="Arial"/>
          <w:sz w:val="16"/>
          <w:szCs w:val="16"/>
        </w:rPr>
        <w:t xml:space="preserve"> ist als Download verfügbar:</w:t>
      </w:r>
      <w:r w:rsidRPr="001C7CB0">
        <w:rPr>
          <w:rFonts w:ascii="Arial" w:hAnsi="Arial" w:cs="Arial"/>
          <w:sz w:val="16"/>
          <w:szCs w:val="16"/>
        </w:rPr>
        <w:br/>
        <w:t>http://www.greatplacetowork.de/storage/documents/DBA_2015/Informationsbroschuere_Deutschlands_Beste_Arbeitgeber_2015.pdf</w:t>
      </w:r>
    </w:p>
    <w:p w:rsidR="00130CF1" w:rsidRPr="00214E03" w:rsidRDefault="00130CF1" w:rsidP="00997A35">
      <w:pPr>
        <w:rPr>
          <w:rFonts w:ascii="Arial" w:hAnsi="Arial" w:cs="Arial"/>
          <w:sz w:val="20"/>
          <w:szCs w:val="20"/>
        </w:rPr>
      </w:pPr>
      <w:r>
        <w:rPr>
          <w:rFonts w:ascii="Arial" w:hAnsi="Arial" w:cs="Arial"/>
          <w:sz w:val="20"/>
          <w:szCs w:val="20"/>
        </w:rPr>
        <w:t xml:space="preserve">Andere Möglichkeiten zum Benchmarking bei guten Arbeitsplätzen bieten: </w:t>
      </w:r>
      <w:r w:rsidRPr="00130CF1">
        <w:rPr>
          <w:rFonts w:ascii="Arial" w:hAnsi="Arial" w:cs="Arial"/>
          <w:sz w:val="20"/>
          <w:szCs w:val="20"/>
        </w:rPr>
        <w:t>Top Job</w:t>
      </w:r>
      <w:r>
        <w:rPr>
          <w:rFonts w:ascii="Arial" w:hAnsi="Arial" w:cs="Arial"/>
          <w:sz w:val="20"/>
          <w:szCs w:val="20"/>
        </w:rPr>
        <w:t xml:space="preserve">, </w:t>
      </w:r>
      <w:r w:rsidRPr="00130CF1">
        <w:rPr>
          <w:rFonts w:ascii="Arial" w:hAnsi="Arial" w:cs="Arial"/>
          <w:sz w:val="20"/>
          <w:szCs w:val="20"/>
        </w:rPr>
        <w:t>BestPers Award</w:t>
      </w:r>
      <w:r>
        <w:rPr>
          <w:rFonts w:ascii="Arial" w:hAnsi="Arial" w:cs="Arial"/>
          <w:sz w:val="20"/>
          <w:szCs w:val="20"/>
        </w:rPr>
        <w:t xml:space="preserve">, </w:t>
      </w:r>
      <w:r w:rsidRPr="00130CF1">
        <w:rPr>
          <w:rFonts w:ascii="Arial" w:hAnsi="Arial" w:cs="Arial"/>
          <w:sz w:val="20"/>
          <w:szCs w:val="20"/>
        </w:rPr>
        <w:t>Top Arbeitgeber</w:t>
      </w:r>
      <w:r>
        <w:rPr>
          <w:rFonts w:ascii="Arial" w:hAnsi="Arial" w:cs="Arial"/>
          <w:sz w:val="20"/>
          <w:szCs w:val="20"/>
        </w:rPr>
        <w:t xml:space="preserve"> und </w:t>
      </w:r>
      <w:r w:rsidRPr="00130CF1">
        <w:rPr>
          <w:rFonts w:ascii="Arial" w:hAnsi="Arial" w:cs="Arial"/>
          <w:sz w:val="20"/>
          <w:szCs w:val="20"/>
        </w:rPr>
        <w:t>Deutschlands 100 Top-Arbeitgeber</w:t>
      </w:r>
      <w:r>
        <w:rPr>
          <w:rFonts w:ascii="Arial" w:hAnsi="Arial" w:cs="Arial"/>
          <w:sz w:val="20"/>
          <w:szCs w:val="20"/>
        </w:rPr>
        <w:t>. Von der internationalen Verbreitung her dürfte aber „Great Place to Work“ am bekanntesten sein und damit die größte Wirksamkeit erreichen.</w:t>
      </w:r>
    </w:p>
    <w:p w:rsidR="00F7081F" w:rsidRPr="00214E03" w:rsidRDefault="00F7081F" w:rsidP="00D71874">
      <w:pPr>
        <w:spacing w:before="200"/>
        <w:rPr>
          <w:rFonts w:ascii="Arial" w:hAnsi="Arial" w:cs="Arial"/>
          <w:sz w:val="20"/>
          <w:szCs w:val="20"/>
        </w:rPr>
      </w:pPr>
      <w:r w:rsidRPr="00214E03">
        <w:rPr>
          <w:rFonts w:ascii="Arial" w:hAnsi="Arial" w:cs="Arial"/>
          <w:sz w:val="20"/>
          <w:szCs w:val="20"/>
        </w:rPr>
        <w:t>Die Geschichte von “Great Place to Work” begann 1981 in New York</w:t>
      </w:r>
      <w:r w:rsidR="00214E03" w:rsidRPr="00214E03">
        <w:rPr>
          <w:rFonts w:ascii="Arial" w:hAnsi="Arial" w:cs="Arial"/>
          <w:sz w:val="20"/>
          <w:szCs w:val="20"/>
        </w:rPr>
        <w:t xml:space="preserve">. </w:t>
      </w:r>
      <w:r w:rsidR="00214E03">
        <w:rPr>
          <w:rFonts w:ascii="Arial" w:hAnsi="Arial" w:cs="Arial"/>
          <w:sz w:val="20"/>
          <w:szCs w:val="20"/>
        </w:rPr>
        <w:t>Seit 2002</w:t>
      </w:r>
      <w:r w:rsidR="00214E03" w:rsidRPr="00214E03">
        <w:rPr>
          <w:rFonts w:ascii="Arial" w:hAnsi="Arial" w:cs="Arial"/>
          <w:sz w:val="20"/>
          <w:szCs w:val="20"/>
        </w:rPr>
        <w:t xml:space="preserve"> arbeitet Great Place to Work Deutschland mit vielen der erfolgreichsten und innovativsten Unternehmen der Welt zusammen, um vorbildliche Arbeitsplatzkulturen zu schaffen, zu untersuchen und auszuzeichnen. Darunter fallen jährlich durchschnittlich mehr als 5.500 Unternehmen mit mehr als 10 Millionen Mitarbeitern</w:t>
      </w:r>
      <w:r w:rsidR="00214E03">
        <w:rPr>
          <w:rFonts w:ascii="Arial" w:hAnsi="Arial" w:cs="Arial"/>
          <w:sz w:val="20"/>
          <w:szCs w:val="20"/>
        </w:rPr>
        <w:t>. [</w:t>
      </w:r>
      <w:r w:rsidR="00214E03" w:rsidRPr="00214E03">
        <w:rPr>
          <w:rFonts w:ascii="Arial" w:hAnsi="Arial" w:cs="Arial"/>
          <w:sz w:val="20"/>
          <w:szCs w:val="20"/>
        </w:rPr>
        <w:t>www.greatplacetowork.de]</w:t>
      </w:r>
      <w:r w:rsidR="006F39F2">
        <w:rPr>
          <w:rFonts w:ascii="Arial" w:hAnsi="Arial" w:cs="Arial"/>
          <w:sz w:val="20"/>
          <w:szCs w:val="20"/>
        </w:rPr>
        <w:t xml:space="preserve">. Das Unternehmen </w:t>
      </w:r>
      <w:r w:rsidR="006F39F2" w:rsidRPr="006F39F2">
        <w:rPr>
          <w:rFonts w:ascii="Arial" w:hAnsi="Arial" w:cs="Arial"/>
          <w:sz w:val="20"/>
          <w:szCs w:val="20"/>
        </w:rPr>
        <w:t>Great Place to Work® Institute, Inc. wurde 1991 in den USA gegründet. Seitdem wurden weltweit, auf allen Kontinenten in rund 50 Län</w:t>
      </w:r>
      <w:r w:rsidR="001449A4">
        <w:rPr>
          <w:rFonts w:ascii="Arial" w:hAnsi="Arial" w:cs="Arial"/>
          <w:sz w:val="20"/>
          <w:szCs w:val="20"/>
        </w:rPr>
        <w:t>dern, Niederlassungen gegründet</w:t>
      </w:r>
      <w:r w:rsidR="006F39F2">
        <w:rPr>
          <w:rFonts w:ascii="Arial" w:hAnsi="Arial" w:cs="Arial"/>
          <w:sz w:val="20"/>
          <w:szCs w:val="20"/>
        </w:rPr>
        <w:t>.</w:t>
      </w:r>
    </w:p>
    <w:p w:rsidR="00D23BBE" w:rsidRDefault="00D23BBE" w:rsidP="00ED7315">
      <w:pPr>
        <w:spacing w:before="200"/>
        <w:jc w:val="center"/>
        <w:rPr>
          <w:rFonts w:ascii="Arial" w:hAnsi="Arial" w:cs="Arial"/>
          <w:sz w:val="20"/>
          <w:szCs w:val="20"/>
        </w:rPr>
      </w:pPr>
      <w:r w:rsidRPr="00D23BBE">
        <w:rPr>
          <w:noProof/>
          <w:bdr w:val="single" w:sz="4" w:space="0" w:color="auto"/>
          <w:lang w:eastAsia="de-DE"/>
        </w:rPr>
        <w:lastRenderedPageBreak/>
        <w:drawing>
          <wp:inline distT="0" distB="0" distL="0" distR="0" wp14:anchorId="1B4CB3B5" wp14:editId="6896EC49">
            <wp:extent cx="5972810" cy="2767330"/>
            <wp:effectExtent l="0" t="0" r="889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72810" cy="2767330"/>
                    </a:xfrm>
                    <a:prstGeom prst="rect">
                      <a:avLst/>
                    </a:prstGeom>
                  </pic:spPr>
                </pic:pic>
              </a:graphicData>
            </a:graphic>
          </wp:inline>
        </w:drawing>
      </w:r>
    </w:p>
    <w:p w:rsidR="001C7CB0" w:rsidRDefault="001C7CB0" w:rsidP="001C7CB0">
      <w:pPr>
        <w:spacing w:before="200"/>
        <w:rPr>
          <w:rFonts w:ascii="Arial" w:hAnsi="Arial" w:cs="Arial"/>
          <w:sz w:val="20"/>
          <w:szCs w:val="20"/>
        </w:rPr>
      </w:pPr>
      <w:r w:rsidRPr="00D23BBE">
        <w:rPr>
          <w:rFonts w:ascii="Arial" w:hAnsi="Arial" w:cs="Arial"/>
          <w:sz w:val="20"/>
          <w:szCs w:val="20"/>
        </w:rPr>
        <w:t>Das Prädikat wird jährlich verliehen. Die Bewertung erfolgt nach einem festgelegten Schemata: zum einen die anonyme Befragung der Mitarbeiter zu zentralen Arbeitsplatzthemen wie Vertrauen, Identifikation, Teamgeist, berufliche Entwicklung, Vergütung, Gesundheitsförderung und Work-Life-Balance (Trust Index). Zum anderen die Qualität der Maßnahmen der Personal- und Führungsarbeit im Management des Unternehmens (Kultur-Audit</w:t>
      </w:r>
      <w:r>
        <w:rPr>
          <w:rFonts w:ascii="Arial" w:hAnsi="Arial" w:cs="Arial"/>
          <w:sz w:val="20"/>
          <w:szCs w:val="20"/>
        </w:rPr>
        <w:t xml:space="preserve"> und Managementbefragung</w:t>
      </w:r>
      <w:r w:rsidRPr="00D23BBE">
        <w:rPr>
          <w:rFonts w:ascii="Arial" w:hAnsi="Arial" w:cs="Arial"/>
          <w:sz w:val="20"/>
          <w:szCs w:val="20"/>
        </w:rPr>
        <w:t>).</w:t>
      </w:r>
      <w:r>
        <w:rPr>
          <w:rFonts w:ascii="Arial" w:hAnsi="Arial" w:cs="Arial"/>
          <w:sz w:val="20"/>
          <w:szCs w:val="20"/>
        </w:rPr>
        <w:t xml:space="preserve"> Die obige Abbildung zeigt die Merkmale einer </w:t>
      </w:r>
      <w:r w:rsidRPr="00D23BBE">
        <w:rPr>
          <w:rFonts w:ascii="Arial" w:hAnsi="Arial" w:cs="Arial"/>
          <w:sz w:val="20"/>
          <w:szCs w:val="20"/>
        </w:rPr>
        <w:t>ausgezeichnete</w:t>
      </w:r>
      <w:r>
        <w:rPr>
          <w:rFonts w:ascii="Arial" w:hAnsi="Arial" w:cs="Arial"/>
          <w:sz w:val="20"/>
          <w:szCs w:val="20"/>
        </w:rPr>
        <w:t>n</w:t>
      </w:r>
      <w:r w:rsidRPr="00D23BBE">
        <w:rPr>
          <w:rFonts w:ascii="Arial" w:hAnsi="Arial" w:cs="Arial"/>
          <w:sz w:val="20"/>
          <w:szCs w:val="20"/>
        </w:rPr>
        <w:t xml:space="preserve"> Arbeitsplatzkultur</w:t>
      </w:r>
      <w:r>
        <w:rPr>
          <w:rFonts w:ascii="Arial" w:hAnsi="Arial" w:cs="Arial"/>
          <w:sz w:val="20"/>
          <w:szCs w:val="20"/>
        </w:rPr>
        <w:t xml:space="preserve"> nach dem Modell von </w:t>
      </w:r>
      <w:r w:rsidRPr="00D23BBE">
        <w:rPr>
          <w:rFonts w:ascii="Arial" w:hAnsi="Arial" w:cs="Arial"/>
          <w:sz w:val="20"/>
          <w:szCs w:val="20"/>
        </w:rPr>
        <w:t>Great Place to Work</w:t>
      </w:r>
      <w:r>
        <w:rPr>
          <w:rFonts w:ascii="Arial" w:hAnsi="Arial" w:cs="Arial"/>
          <w:sz w:val="20"/>
          <w:szCs w:val="20"/>
        </w:rPr>
        <w:t>.</w:t>
      </w:r>
    </w:p>
    <w:p w:rsidR="001C7CB0" w:rsidRPr="001C7CB0" w:rsidRDefault="001C7CB0" w:rsidP="001C7CB0">
      <w:r w:rsidRPr="001C7CB0">
        <w:t>-----------------</w:t>
      </w:r>
    </w:p>
    <w:p w:rsidR="00ED7315" w:rsidRDefault="000D02DC">
      <w:pPr>
        <w:rPr>
          <w:rFonts w:ascii="Arial" w:hAnsi="Arial" w:cs="Arial"/>
          <w:b/>
          <w:sz w:val="20"/>
          <w:szCs w:val="20"/>
        </w:rPr>
      </w:pPr>
      <w:r>
        <w:rPr>
          <w:rFonts w:ascii="Arial" w:hAnsi="Arial" w:cs="Arial"/>
          <w:b/>
          <w:sz w:val="20"/>
          <w:szCs w:val="20"/>
        </w:rPr>
        <w:t xml:space="preserve">Lohn, </w:t>
      </w:r>
      <w:r w:rsidR="00ED7315" w:rsidRPr="00ED7315">
        <w:rPr>
          <w:rFonts w:ascii="Arial" w:hAnsi="Arial" w:cs="Arial"/>
          <w:b/>
          <w:sz w:val="20"/>
          <w:szCs w:val="20"/>
        </w:rPr>
        <w:t>Gehaltspolitik</w:t>
      </w:r>
      <w:r>
        <w:rPr>
          <w:rFonts w:ascii="Arial" w:hAnsi="Arial" w:cs="Arial"/>
          <w:b/>
          <w:sz w:val="20"/>
          <w:szCs w:val="20"/>
        </w:rPr>
        <w:t>, Urlaub und Rekrutierung</w:t>
      </w:r>
      <w:r w:rsidR="001C7CB0">
        <w:rPr>
          <w:rFonts w:ascii="Arial" w:hAnsi="Arial" w:cs="Arial"/>
          <w:b/>
          <w:sz w:val="20"/>
          <w:szCs w:val="20"/>
        </w:rPr>
        <w:t xml:space="preserve"> in Deutschlands Call Centern</w:t>
      </w:r>
    </w:p>
    <w:p w:rsidR="00ED7315" w:rsidRDefault="00ED7315">
      <w:pPr>
        <w:rPr>
          <w:rFonts w:ascii="Arial" w:hAnsi="Arial" w:cs="Arial"/>
          <w:sz w:val="20"/>
          <w:szCs w:val="20"/>
        </w:rPr>
      </w:pPr>
      <w:r>
        <w:rPr>
          <w:rFonts w:ascii="Arial" w:hAnsi="Arial" w:cs="Arial"/>
          <w:sz w:val="20"/>
          <w:szCs w:val="20"/>
        </w:rPr>
        <w:t xml:space="preserve">Um die persönlichen Grundbedürfnisse zu erfüllen, ist eine </w:t>
      </w:r>
      <w:r w:rsidRPr="00850308">
        <w:rPr>
          <w:rFonts w:ascii="Arial" w:hAnsi="Arial" w:cs="Arial"/>
          <w:b/>
          <w:sz w:val="20"/>
          <w:szCs w:val="20"/>
        </w:rPr>
        <w:t>Grundsicherung</w:t>
      </w:r>
      <w:r>
        <w:rPr>
          <w:rFonts w:ascii="Arial" w:hAnsi="Arial" w:cs="Arial"/>
          <w:sz w:val="20"/>
          <w:szCs w:val="20"/>
        </w:rPr>
        <w:t xml:space="preserve"> durch das Gehalt notwendig. Dies bedeutet, dass ein </w:t>
      </w:r>
      <w:r w:rsidRPr="00850308">
        <w:rPr>
          <w:rFonts w:ascii="Arial" w:hAnsi="Arial" w:cs="Arial"/>
          <w:b/>
          <w:sz w:val="20"/>
          <w:szCs w:val="20"/>
        </w:rPr>
        <w:t>Mindestlohn</w:t>
      </w:r>
      <w:r>
        <w:rPr>
          <w:rFonts w:ascii="Arial" w:hAnsi="Arial" w:cs="Arial"/>
          <w:sz w:val="20"/>
          <w:szCs w:val="20"/>
        </w:rPr>
        <w:t xml:space="preserve"> zu bezahlen ist. Nach gängiger Lesart liegt dieser bei 8,5</w:t>
      </w:r>
      <w:r w:rsidR="00850308">
        <w:rPr>
          <w:rFonts w:ascii="Arial" w:hAnsi="Arial" w:cs="Arial"/>
          <w:sz w:val="20"/>
          <w:szCs w:val="20"/>
        </w:rPr>
        <w:t>0</w:t>
      </w:r>
      <w:r>
        <w:rPr>
          <w:rFonts w:ascii="Arial" w:hAnsi="Arial" w:cs="Arial"/>
          <w:sz w:val="20"/>
          <w:szCs w:val="20"/>
        </w:rPr>
        <w:t xml:space="preserve"> Euro. Wie im Abschnitt „</w:t>
      </w:r>
      <w:r w:rsidRPr="00ED7315">
        <w:rPr>
          <w:rFonts w:ascii="Arial" w:hAnsi="Arial" w:cs="Arial"/>
          <w:sz w:val="20"/>
          <w:szCs w:val="20"/>
        </w:rPr>
        <w:t>Darstellungen zur Lohnentwicklung auf den Webseiten der Hans-Böckler-Stiftung</w:t>
      </w:r>
      <w:r>
        <w:rPr>
          <w:rFonts w:ascii="Arial" w:hAnsi="Arial" w:cs="Arial"/>
          <w:sz w:val="20"/>
          <w:szCs w:val="20"/>
        </w:rPr>
        <w:t xml:space="preserve">“ beschrieben, wäre das der Mindeststandard. </w:t>
      </w:r>
      <w:r w:rsidRPr="00ED7315">
        <w:rPr>
          <w:rFonts w:ascii="Arial" w:hAnsi="Arial" w:cs="Arial"/>
          <w:sz w:val="20"/>
          <w:szCs w:val="20"/>
        </w:rPr>
        <w:t xml:space="preserve">Verglichen mit anderen westeuropäischen Ländern </w:t>
      </w:r>
      <w:r>
        <w:rPr>
          <w:rFonts w:ascii="Arial" w:hAnsi="Arial" w:cs="Arial"/>
          <w:sz w:val="20"/>
          <w:szCs w:val="20"/>
        </w:rPr>
        <w:t>ist</w:t>
      </w:r>
      <w:r w:rsidRPr="00ED7315">
        <w:rPr>
          <w:rFonts w:ascii="Arial" w:hAnsi="Arial" w:cs="Arial"/>
          <w:sz w:val="20"/>
          <w:szCs w:val="20"/>
        </w:rPr>
        <w:t xml:space="preserve"> ein Mindestlohn von 8,50 Euro in Deutschland </w:t>
      </w:r>
      <w:r w:rsidR="00850308">
        <w:rPr>
          <w:rFonts w:ascii="Arial" w:hAnsi="Arial" w:cs="Arial"/>
          <w:sz w:val="20"/>
          <w:szCs w:val="20"/>
        </w:rPr>
        <w:t xml:space="preserve">ohnehin </w:t>
      </w:r>
      <w:r w:rsidRPr="00ED7315">
        <w:rPr>
          <w:rFonts w:ascii="Arial" w:hAnsi="Arial" w:cs="Arial"/>
          <w:sz w:val="20"/>
          <w:szCs w:val="20"/>
        </w:rPr>
        <w:t>keineswegs besonders ehrgeizig.</w:t>
      </w:r>
    </w:p>
    <w:p w:rsidR="00ED7315" w:rsidRDefault="00ED7315">
      <w:pPr>
        <w:rPr>
          <w:rFonts w:ascii="Arial" w:hAnsi="Arial" w:cs="Arial"/>
          <w:sz w:val="20"/>
          <w:szCs w:val="20"/>
        </w:rPr>
      </w:pPr>
      <w:r>
        <w:rPr>
          <w:rFonts w:ascii="Arial" w:hAnsi="Arial" w:cs="Arial"/>
          <w:sz w:val="20"/>
          <w:szCs w:val="20"/>
        </w:rPr>
        <w:t xml:space="preserve">Die Entlohnung sollte auch </w:t>
      </w:r>
      <w:r w:rsidRPr="00850308">
        <w:rPr>
          <w:rFonts w:ascii="Arial" w:hAnsi="Arial" w:cs="Arial"/>
          <w:b/>
          <w:sz w:val="20"/>
          <w:szCs w:val="20"/>
        </w:rPr>
        <w:t>fair sein</w:t>
      </w:r>
      <w:r>
        <w:rPr>
          <w:rFonts w:ascii="Arial" w:hAnsi="Arial" w:cs="Arial"/>
          <w:sz w:val="20"/>
          <w:szCs w:val="20"/>
        </w:rPr>
        <w:t xml:space="preserve"> und dem Arbeitspensum und der Arbeitsbelastung in einem Customer Care Bereich entsprechen. Die Tätigkeit des ständigen Kundenkontaktes zehrt an der psychischen und physischen Substanz der Servicemitarbeiter.</w:t>
      </w:r>
      <w:r w:rsidR="00850308">
        <w:rPr>
          <w:rFonts w:ascii="Arial" w:hAnsi="Arial" w:cs="Arial"/>
          <w:sz w:val="20"/>
          <w:szCs w:val="20"/>
        </w:rPr>
        <w:t xml:space="preserve"> Jeder der aus Peakgründen mitgearbeitet hat kennt, die Erschöpfung nach dem Einsatz.</w:t>
      </w:r>
    </w:p>
    <w:p w:rsidR="00850308" w:rsidRDefault="00850308">
      <w:pPr>
        <w:rPr>
          <w:rFonts w:ascii="Arial" w:hAnsi="Arial" w:cs="Arial"/>
          <w:sz w:val="20"/>
          <w:szCs w:val="20"/>
        </w:rPr>
      </w:pPr>
      <w:r>
        <w:rPr>
          <w:rFonts w:ascii="Arial" w:hAnsi="Arial" w:cs="Arial"/>
          <w:sz w:val="20"/>
          <w:szCs w:val="20"/>
        </w:rPr>
        <w:t xml:space="preserve">Eine weitere Komponente ist die </w:t>
      </w:r>
      <w:r w:rsidRPr="00850308">
        <w:rPr>
          <w:rFonts w:ascii="Arial" w:hAnsi="Arial" w:cs="Arial"/>
          <w:b/>
          <w:sz w:val="20"/>
          <w:szCs w:val="20"/>
        </w:rPr>
        <w:t>Bezahlung bei den Mitbewerbern</w:t>
      </w:r>
      <w:r>
        <w:rPr>
          <w:rFonts w:ascii="Arial" w:hAnsi="Arial" w:cs="Arial"/>
          <w:sz w:val="20"/>
          <w:szCs w:val="20"/>
        </w:rPr>
        <w:t xml:space="preserve"> und den Dienstleistern, die Servicecenter betreiben. Dies ist notwendig, um Fluktuation zu verhindern und bei der Rekrutierung erfolgreich zu sein. Mittlerweile zahlen in Berlin einige Firmen Prämien, für die Vermittlung von Neueinstellungen. Die Lage wird sich durch die demographische Entwicklung noch verschlechtern.</w:t>
      </w:r>
    </w:p>
    <w:p w:rsidR="001C7CB0" w:rsidRDefault="00850308">
      <w:pPr>
        <w:rPr>
          <w:rFonts w:ascii="Arial" w:hAnsi="Arial" w:cs="Arial"/>
          <w:sz w:val="20"/>
          <w:szCs w:val="20"/>
        </w:rPr>
      </w:pPr>
      <w:r>
        <w:rPr>
          <w:rFonts w:ascii="Arial" w:hAnsi="Arial" w:cs="Arial"/>
          <w:sz w:val="20"/>
          <w:szCs w:val="20"/>
        </w:rPr>
        <w:t xml:space="preserve">Laut „Gehalts- und Karrierevergleich 2013“, der von TeleTalk </w:t>
      </w:r>
      <w:r w:rsidR="004A325D">
        <w:rPr>
          <w:rFonts w:ascii="Arial" w:hAnsi="Arial" w:cs="Arial"/>
          <w:sz w:val="20"/>
          <w:szCs w:val="20"/>
        </w:rPr>
        <w:t xml:space="preserve">[2013] </w:t>
      </w:r>
      <w:r>
        <w:rPr>
          <w:rFonts w:ascii="Arial" w:hAnsi="Arial" w:cs="Arial"/>
          <w:sz w:val="20"/>
          <w:szCs w:val="20"/>
        </w:rPr>
        <w:t xml:space="preserve">herausgegeben wird, werden in der Branche folgende durchschnittliche Gehälter </w:t>
      </w:r>
      <w:r w:rsidR="004A325D">
        <w:rPr>
          <w:rFonts w:ascii="Arial" w:hAnsi="Arial" w:cs="Arial"/>
          <w:sz w:val="20"/>
          <w:szCs w:val="20"/>
        </w:rPr>
        <w:t xml:space="preserve">für Agenten </w:t>
      </w:r>
      <w:r>
        <w:rPr>
          <w:rFonts w:ascii="Arial" w:hAnsi="Arial" w:cs="Arial"/>
          <w:sz w:val="20"/>
          <w:szCs w:val="20"/>
        </w:rPr>
        <w:t>bezahlt.</w:t>
      </w:r>
      <w:r w:rsidR="004A325D">
        <w:rPr>
          <w:rFonts w:ascii="Arial" w:hAnsi="Arial" w:cs="Arial"/>
          <w:sz w:val="20"/>
          <w:szCs w:val="20"/>
        </w:rPr>
        <w:t xml:space="preserve"> Zugleich sind Fluktuation und Krankenstand angeben.</w:t>
      </w:r>
    </w:p>
    <w:p w:rsidR="00EC7B6C" w:rsidRPr="00EC7B6C" w:rsidRDefault="00EC7B6C">
      <w:pPr>
        <w:rPr>
          <w:rFonts w:ascii="Arial" w:hAnsi="Arial" w:cs="Arial"/>
          <w:b/>
          <w:sz w:val="20"/>
          <w:szCs w:val="20"/>
        </w:rPr>
      </w:pPr>
      <w:r w:rsidRPr="00EC7B6C">
        <w:rPr>
          <w:rFonts w:ascii="Arial" w:hAnsi="Arial" w:cs="Arial"/>
          <w:b/>
          <w:sz w:val="20"/>
          <w:szCs w:val="20"/>
        </w:rPr>
        <w:t>Tabelle: Gehalt, Fluktuation und Krankenstand in deutsche Call Centern 2013 [Teletalk 2013]</w:t>
      </w:r>
    </w:p>
    <w:tbl>
      <w:tblPr>
        <w:tblStyle w:val="TableGrid"/>
        <w:tblW w:w="0" w:type="auto"/>
        <w:tblLook w:val="04A0" w:firstRow="1" w:lastRow="0" w:firstColumn="1" w:lastColumn="0" w:noHBand="0" w:noVBand="1"/>
      </w:tblPr>
      <w:tblGrid>
        <w:gridCol w:w="2371"/>
        <w:gridCol w:w="1442"/>
        <w:gridCol w:w="1483"/>
        <w:gridCol w:w="1462"/>
        <w:gridCol w:w="1463"/>
        <w:gridCol w:w="1550"/>
      </w:tblGrid>
      <w:tr w:rsidR="004A325D" w:rsidRPr="00EC7B6C" w:rsidTr="00EC7B6C">
        <w:trPr>
          <w:trHeight w:val="460"/>
        </w:trPr>
        <w:tc>
          <w:tcPr>
            <w:tcW w:w="2518" w:type="dxa"/>
          </w:tcPr>
          <w:p w:rsidR="004A325D" w:rsidRPr="00EC7B6C" w:rsidRDefault="004A325D">
            <w:pPr>
              <w:rPr>
                <w:rFonts w:ascii="Arial" w:hAnsi="Arial" w:cs="Arial"/>
                <w:b/>
                <w:sz w:val="20"/>
                <w:szCs w:val="20"/>
              </w:rPr>
            </w:pPr>
            <w:r w:rsidRPr="00EC7B6C">
              <w:rPr>
                <w:rFonts w:ascii="Arial" w:hAnsi="Arial" w:cs="Arial"/>
                <w:b/>
                <w:sz w:val="20"/>
                <w:szCs w:val="20"/>
              </w:rPr>
              <w:t>Art</w:t>
            </w:r>
          </w:p>
        </w:tc>
        <w:tc>
          <w:tcPr>
            <w:tcW w:w="1480" w:type="dxa"/>
          </w:tcPr>
          <w:p w:rsidR="004A325D" w:rsidRPr="00EC7B6C" w:rsidRDefault="004A325D" w:rsidP="00EC7B6C">
            <w:pPr>
              <w:jc w:val="center"/>
              <w:rPr>
                <w:rFonts w:ascii="Arial" w:hAnsi="Arial" w:cs="Arial"/>
                <w:b/>
                <w:sz w:val="20"/>
                <w:szCs w:val="20"/>
              </w:rPr>
            </w:pPr>
            <w:r w:rsidRPr="00EC7B6C">
              <w:rPr>
                <w:rFonts w:ascii="Arial" w:hAnsi="Arial" w:cs="Arial"/>
                <w:b/>
                <w:sz w:val="20"/>
                <w:szCs w:val="20"/>
              </w:rPr>
              <w:t>Anfänger</w:t>
            </w:r>
          </w:p>
        </w:tc>
        <w:tc>
          <w:tcPr>
            <w:tcW w:w="1483" w:type="dxa"/>
          </w:tcPr>
          <w:p w:rsidR="004A325D" w:rsidRPr="00EC7B6C" w:rsidRDefault="004A325D" w:rsidP="00EC7B6C">
            <w:pPr>
              <w:jc w:val="center"/>
              <w:rPr>
                <w:rFonts w:ascii="Arial" w:hAnsi="Arial" w:cs="Arial"/>
                <w:b/>
                <w:sz w:val="20"/>
                <w:szCs w:val="20"/>
              </w:rPr>
            </w:pPr>
            <w:r w:rsidRPr="00EC7B6C">
              <w:rPr>
                <w:rFonts w:ascii="Arial" w:hAnsi="Arial" w:cs="Arial"/>
                <w:b/>
                <w:sz w:val="20"/>
                <w:szCs w:val="20"/>
              </w:rPr>
              <w:t>Eingearbeitet</w:t>
            </w:r>
          </w:p>
        </w:tc>
        <w:tc>
          <w:tcPr>
            <w:tcW w:w="1480" w:type="dxa"/>
          </w:tcPr>
          <w:p w:rsidR="004A325D" w:rsidRPr="00EC7B6C" w:rsidRDefault="004A325D" w:rsidP="00EC7B6C">
            <w:pPr>
              <w:jc w:val="center"/>
              <w:rPr>
                <w:rFonts w:ascii="Arial" w:hAnsi="Arial" w:cs="Arial"/>
                <w:b/>
                <w:sz w:val="20"/>
                <w:szCs w:val="20"/>
              </w:rPr>
            </w:pPr>
            <w:r w:rsidRPr="00EC7B6C">
              <w:rPr>
                <w:rFonts w:ascii="Arial" w:hAnsi="Arial" w:cs="Arial"/>
                <w:b/>
                <w:sz w:val="20"/>
                <w:szCs w:val="20"/>
              </w:rPr>
              <w:t>Fluktuation</w:t>
            </w:r>
          </w:p>
          <w:p w:rsidR="004A325D" w:rsidRPr="00EC7B6C" w:rsidRDefault="00EC7B6C" w:rsidP="00EC7B6C">
            <w:pPr>
              <w:jc w:val="center"/>
              <w:rPr>
                <w:rFonts w:ascii="Arial" w:hAnsi="Arial" w:cs="Arial"/>
                <w:b/>
                <w:sz w:val="20"/>
                <w:szCs w:val="20"/>
              </w:rPr>
            </w:pPr>
            <w:r>
              <w:rPr>
                <w:rFonts w:ascii="Arial" w:hAnsi="Arial" w:cs="Arial"/>
                <w:b/>
                <w:sz w:val="20"/>
                <w:szCs w:val="20"/>
              </w:rPr>
              <w:t>(f</w:t>
            </w:r>
            <w:r w:rsidR="004A325D" w:rsidRPr="00EC7B6C">
              <w:rPr>
                <w:rFonts w:ascii="Arial" w:hAnsi="Arial" w:cs="Arial"/>
                <w:b/>
                <w:sz w:val="20"/>
                <w:szCs w:val="20"/>
              </w:rPr>
              <w:t>rüh)</w:t>
            </w:r>
          </w:p>
        </w:tc>
        <w:tc>
          <w:tcPr>
            <w:tcW w:w="1481" w:type="dxa"/>
          </w:tcPr>
          <w:p w:rsidR="004A325D" w:rsidRPr="00EC7B6C" w:rsidRDefault="004A325D" w:rsidP="00EC7B6C">
            <w:pPr>
              <w:jc w:val="center"/>
              <w:rPr>
                <w:rFonts w:ascii="Arial" w:hAnsi="Arial" w:cs="Arial"/>
                <w:b/>
                <w:sz w:val="20"/>
                <w:szCs w:val="20"/>
              </w:rPr>
            </w:pPr>
            <w:r w:rsidRPr="00EC7B6C">
              <w:rPr>
                <w:rFonts w:ascii="Arial" w:hAnsi="Arial" w:cs="Arial"/>
                <w:b/>
                <w:sz w:val="20"/>
                <w:szCs w:val="20"/>
              </w:rPr>
              <w:t>Fluktuation</w:t>
            </w:r>
          </w:p>
          <w:p w:rsidR="004A325D" w:rsidRPr="00EC7B6C" w:rsidRDefault="004A325D" w:rsidP="00EC7B6C">
            <w:pPr>
              <w:jc w:val="center"/>
              <w:rPr>
                <w:rFonts w:ascii="Arial" w:hAnsi="Arial" w:cs="Arial"/>
                <w:b/>
                <w:sz w:val="20"/>
                <w:szCs w:val="20"/>
              </w:rPr>
            </w:pPr>
            <w:r w:rsidRPr="00EC7B6C">
              <w:rPr>
                <w:rFonts w:ascii="Arial" w:hAnsi="Arial" w:cs="Arial"/>
                <w:b/>
                <w:sz w:val="20"/>
                <w:szCs w:val="20"/>
              </w:rPr>
              <w:t>(gesamt)</w:t>
            </w:r>
          </w:p>
        </w:tc>
        <w:tc>
          <w:tcPr>
            <w:tcW w:w="1550" w:type="dxa"/>
          </w:tcPr>
          <w:p w:rsidR="004A325D" w:rsidRPr="00EC7B6C" w:rsidRDefault="004A325D" w:rsidP="00EC7B6C">
            <w:pPr>
              <w:jc w:val="center"/>
              <w:rPr>
                <w:rFonts w:ascii="Arial" w:hAnsi="Arial" w:cs="Arial"/>
                <w:b/>
                <w:sz w:val="20"/>
                <w:szCs w:val="20"/>
              </w:rPr>
            </w:pPr>
            <w:r w:rsidRPr="00EC7B6C">
              <w:rPr>
                <w:rFonts w:ascii="Arial" w:hAnsi="Arial" w:cs="Arial"/>
                <w:b/>
                <w:sz w:val="20"/>
                <w:szCs w:val="20"/>
              </w:rPr>
              <w:t>Krankenstand</w:t>
            </w:r>
          </w:p>
        </w:tc>
      </w:tr>
      <w:tr w:rsidR="004A325D" w:rsidTr="00EC7B6C">
        <w:trPr>
          <w:trHeight w:val="460"/>
        </w:trPr>
        <w:tc>
          <w:tcPr>
            <w:tcW w:w="2518" w:type="dxa"/>
            <w:vAlign w:val="center"/>
          </w:tcPr>
          <w:p w:rsidR="004A325D" w:rsidRDefault="004A325D" w:rsidP="00EC7B6C">
            <w:pPr>
              <w:rPr>
                <w:rFonts w:ascii="Arial" w:hAnsi="Arial" w:cs="Arial"/>
                <w:sz w:val="20"/>
                <w:szCs w:val="20"/>
              </w:rPr>
            </w:pPr>
            <w:r>
              <w:rPr>
                <w:rFonts w:ascii="Arial" w:hAnsi="Arial" w:cs="Arial"/>
                <w:sz w:val="20"/>
                <w:szCs w:val="20"/>
              </w:rPr>
              <w:t>Inhouse CC</w:t>
            </w:r>
            <w:r w:rsidR="00EC7B6C">
              <w:rPr>
                <w:rFonts w:ascii="Arial" w:hAnsi="Arial" w:cs="Arial"/>
                <w:sz w:val="20"/>
                <w:szCs w:val="20"/>
              </w:rPr>
              <w:t xml:space="preserve"> pro h</w:t>
            </w:r>
          </w:p>
        </w:tc>
        <w:tc>
          <w:tcPr>
            <w:tcW w:w="1480" w:type="dxa"/>
            <w:vAlign w:val="center"/>
          </w:tcPr>
          <w:p w:rsidR="004A325D" w:rsidRDefault="004A325D" w:rsidP="00EC7B6C">
            <w:pPr>
              <w:jc w:val="center"/>
              <w:rPr>
                <w:rFonts w:ascii="Arial" w:hAnsi="Arial" w:cs="Arial"/>
                <w:sz w:val="20"/>
                <w:szCs w:val="20"/>
              </w:rPr>
            </w:pPr>
            <w:r>
              <w:rPr>
                <w:rFonts w:ascii="Arial" w:hAnsi="Arial" w:cs="Arial"/>
                <w:sz w:val="20"/>
                <w:szCs w:val="20"/>
              </w:rPr>
              <w:t>10,12 €</w:t>
            </w:r>
          </w:p>
        </w:tc>
        <w:tc>
          <w:tcPr>
            <w:tcW w:w="1483" w:type="dxa"/>
            <w:vAlign w:val="center"/>
          </w:tcPr>
          <w:p w:rsidR="004A325D" w:rsidRDefault="00EC7B6C" w:rsidP="00EC7B6C">
            <w:pPr>
              <w:jc w:val="center"/>
              <w:rPr>
                <w:rFonts w:ascii="Arial" w:hAnsi="Arial" w:cs="Arial"/>
                <w:sz w:val="20"/>
                <w:szCs w:val="20"/>
              </w:rPr>
            </w:pPr>
            <w:r>
              <w:rPr>
                <w:rFonts w:ascii="Arial" w:hAnsi="Arial" w:cs="Arial"/>
                <w:sz w:val="20"/>
                <w:szCs w:val="20"/>
              </w:rPr>
              <w:t>12,11 €</w:t>
            </w:r>
          </w:p>
        </w:tc>
        <w:tc>
          <w:tcPr>
            <w:tcW w:w="1480" w:type="dxa"/>
            <w:vAlign w:val="center"/>
          </w:tcPr>
          <w:p w:rsidR="004A325D" w:rsidRDefault="00EC7B6C" w:rsidP="00EC7B6C">
            <w:pPr>
              <w:jc w:val="center"/>
              <w:rPr>
                <w:rFonts w:ascii="Arial" w:hAnsi="Arial" w:cs="Arial"/>
                <w:sz w:val="20"/>
                <w:szCs w:val="20"/>
              </w:rPr>
            </w:pPr>
            <w:r>
              <w:rPr>
                <w:rFonts w:ascii="Arial" w:hAnsi="Arial" w:cs="Arial"/>
                <w:sz w:val="20"/>
                <w:szCs w:val="20"/>
              </w:rPr>
              <w:t>11,2 %</w:t>
            </w:r>
          </w:p>
        </w:tc>
        <w:tc>
          <w:tcPr>
            <w:tcW w:w="1481" w:type="dxa"/>
            <w:vAlign w:val="center"/>
          </w:tcPr>
          <w:p w:rsidR="004A325D" w:rsidRDefault="00EC7B6C" w:rsidP="00EC7B6C">
            <w:pPr>
              <w:jc w:val="center"/>
              <w:rPr>
                <w:rFonts w:ascii="Arial" w:hAnsi="Arial" w:cs="Arial"/>
                <w:sz w:val="20"/>
                <w:szCs w:val="20"/>
              </w:rPr>
            </w:pPr>
            <w:r>
              <w:rPr>
                <w:rFonts w:ascii="Arial" w:hAnsi="Arial" w:cs="Arial"/>
                <w:sz w:val="20"/>
                <w:szCs w:val="20"/>
              </w:rPr>
              <w:t>11,7 %</w:t>
            </w:r>
          </w:p>
        </w:tc>
        <w:tc>
          <w:tcPr>
            <w:tcW w:w="1550" w:type="dxa"/>
            <w:vAlign w:val="center"/>
          </w:tcPr>
          <w:p w:rsidR="004A325D" w:rsidRDefault="00EC7B6C" w:rsidP="00EC7B6C">
            <w:pPr>
              <w:jc w:val="center"/>
              <w:rPr>
                <w:rFonts w:ascii="Arial" w:hAnsi="Arial" w:cs="Arial"/>
                <w:sz w:val="20"/>
                <w:szCs w:val="20"/>
              </w:rPr>
            </w:pPr>
            <w:r>
              <w:rPr>
                <w:rFonts w:ascii="Arial" w:hAnsi="Arial" w:cs="Arial"/>
                <w:sz w:val="20"/>
                <w:szCs w:val="20"/>
              </w:rPr>
              <w:t>7,2 %</w:t>
            </w:r>
          </w:p>
        </w:tc>
      </w:tr>
      <w:tr w:rsidR="004A325D" w:rsidTr="00EC7B6C">
        <w:trPr>
          <w:trHeight w:val="460"/>
        </w:trPr>
        <w:tc>
          <w:tcPr>
            <w:tcW w:w="2518" w:type="dxa"/>
            <w:vAlign w:val="center"/>
          </w:tcPr>
          <w:p w:rsidR="004A325D" w:rsidRDefault="004A325D" w:rsidP="00EC7B6C">
            <w:pPr>
              <w:rPr>
                <w:rFonts w:ascii="Arial" w:hAnsi="Arial" w:cs="Arial"/>
                <w:sz w:val="20"/>
                <w:szCs w:val="20"/>
              </w:rPr>
            </w:pPr>
            <w:r>
              <w:rPr>
                <w:rFonts w:ascii="Arial" w:hAnsi="Arial" w:cs="Arial"/>
                <w:sz w:val="20"/>
                <w:szCs w:val="20"/>
              </w:rPr>
              <w:t>Externes CC</w:t>
            </w:r>
            <w:r w:rsidR="00EC7B6C">
              <w:rPr>
                <w:rFonts w:ascii="Arial" w:hAnsi="Arial" w:cs="Arial"/>
                <w:sz w:val="20"/>
                <w:szCs w:val="20"/>
              </w:rPr>
              <w:t xml:space="preserve"> pro h</w:t>
            </w:r>
          </w:p>
        </w:tc>
        <w:tc>
          <w:tcPr>
            <w:tcW w:w="1480" w:type="dxa"/>
            <w:vAlign w:val="center"/>
          </w:tcPr>
          <w:p w:rsidR="004A325D" w:rsidRDefault="004A325D" w:rsidP="00EC7B6C">
            <w:pPr>
              <w:jc w:val="center"/>
              <w:rPr>
                <w:rFonts w:ascii="Arial" w:hAnsi="Arial" w:cs="Arial"/>
                <w:sz w:val="20"/>
                <w:szCs w:val="20"/>
              </w:rPr>
            </w:pPr>
            <w:r>
              <w:rPr>
                <w:rFonts w:ascii="Arial" w:hAnsi="Arial" w:cs="Arial"/>
                <w:sz w:val="20"/>
                <w:szCs w:val="20"/>
              </w:rPr>
              <w:t>8,32 €</w:t>
            </w:r>
          </w:p>
        </w:tc>
        <w:tc>
          <w:tcPr>
            <w:tcW w:w="1483" w:type="dxa"/>
            <w:vAlign w:val="center"/>
          </w:tcPr>
          <w:p w:rsidR="004A325D" w:rsidRDefault="00EC7B6C" w:rsidP="00EC7B6C">
            <w:pPr>
              <w:jc w:val="center"/>
              <w:rPr>
                <w:rFonts w:ascii="Arial" w:hAnsi="Arial" w:cs="Arial"/>
                <w:sz w:val="20"/>
                <w:szCs w:val="20"/>
              </w:rPr>
            </w:pPr>
            <w:r>
              <w:rPr>
                <w:rFonts w:ascii="Arial" w:hAnsi="Arial" w:cs="Arial"/>
                <w:sz w:val="20"/>
                <w:szCs w:val="20"/>
              </w:rPr>
              <w:t>8,62 €</w:t>
            </w:r>
          </w:p>
        </w:tc>
        <w:tc>
          <w:tcPr>
            <w:tcW w:w="1480" w:type="dxa"/>
            <w:vAlign w:val="center"/>
          </w:tcPr>
          <w:p w:rsidR="004A325D" w:rsidRDefault="00EC7B6C" w:rsidP="00EC7B6C">
            <w:pPr>
              <w:jc w:val="center"/>
              <w:rPr>
                <w:rFonts w:ascii="Arial" w:hAnsi="Arial" w:cs="Arial"/>
                <w:sz w:val="20"/>
                <w:szCs w:val="20"/>
              </w:rPr>
            </w:pPr>
            <w:r>
              <w:rPr>
                <w:rFonts w:ascii="Arial" w:hAnsi="Arial" w:cs="Arial"/>
                <w:sz w:val="20"/>
                <w:szCs w:val="20"/>
              </w:rPr>
              <w:t>15,4 %</w:t>
            </w:r>
          </w:p>
        </w:tc>
        <w:tc>
          <w:tcPr>
            <w:tcW w:w="1481" w:type="dxa"/>
            <w:vAlign w:val="center"/>
          </w:tcPr>
          <w:p w:rsidR="004A325D" w:rsidRDefault="00EC7B6C" w:rsidP="00EC7B6C">
            <w:pPr>
              <w:jc w:val="center"/>
              <w:rPr>
                <w:rFonts w:ascii="Arial" w:hAnsi="Arial" w:cs="Arial"/>
                <w:sz w:val="20"/>
                <w:szCs w:val="20"/>
              </w:rPr>
            </w:pPr>
            <w:r>
              <w:rPr>
                <w:rFonts w:ascii="Arial" w:hAnsi="Arial" w:cs="Arial"/>
                <w:sz w:val="20"/>
                <w:szCs w:val="20"/>
              </w:rPr>
              <w:t>22,9 %</w:t>
            </w:r>
          </w:p>
        </w:tc>
        <w:tc>
          <w:tcPr>
            <w:tcW w:w="1550" w:type="dxa"/>
            <w:vAlign w:val="center"/>
          </w:tcPr>
          <w:p w:rsidR="004A325D" w:rsidRDefault="00EC7B6C" w:rsidP="00EC7B6C">
            <w:pPr>
              <w:jc w:val="center"/>
              <w:rPr>
                <w:rFonts w:ascii="Arial" w:hAnsi="Arial" w:cs="Arial"/>
                <w:sz w:val="20"/>
                <w:szCs w:val="20"/>
              </w:rPr>
            </w:pPr>
            <w:r>
              <w:rPr>
                <w:rFonts w:ascii="Arial" w:hAnsi="Arial" w:cs="Arial"/>
                <w:sz w:val="20"/>
                <w:szCs w:val="20"/>
              </w:rPr>
              <w:t>8,0 %</w:t>
            </w:r>
          </w:p>
        </w:tc>
      </w:tr>
      <w:tr w:rsidR="00EC7B6C" w:rsidTr="00EC7B6C">
        <w:trPr>
          <w:trHeight w:val="460"/>
        </w:trPr>
        <w:tc>
          <w:tcPr>
            <w:tcW w:w="2518" w:type="dxa"/>
            <w:vAlign w:val="center"/>
          </w:tcPr>
          <w:p w:rsidR="00EC7B6C" w:rsidRDefault="00EC7B6C" w:rsidP="00EC7B6C">
            <w:pPr>
              <w:rPr>
                <w:rFonts w:ascii="Arial" w:hAnsi="Arial" w:cs="Arial"/>
                <w:sz w:val="20"/>
                <w:szCs w:val="20"/>
              </w:rPr>
            </w:pPr>
            <w:r>
              <w:rPr>
                <w:rFonts w:ascii="Arial" w:hAnsi="Arial" w:cs="Arial"/>
                <w:sz w:val="20"/>
                <w:szCs w:val="20"/>
              </w:rPr>
              <w:t>Inhouse CC pro Monat</w:t>
            </w:r>
            <w:r w:rsidRPr="00EC7B6C">
              <w:rPr>
                <w:rFonts w:ascii="Arial" w:hAnsi="Arial" w:cs="Arial"/>
                <w:sz w:val="20"/>
                <w:szCs w:val="20"/>
                <w:vertAlign w:val="superscript"/>
              </w:rPr>
              <w:t>1</w:t>
            </w:r>
          </w:p>
        </w:tc>
        <w:tc>
          <w:tcPr>
            <w:tcW w:w="1480" w:type="dxa"/>
            <w:vAlign w:val="center"/>
          </w:tcPr>
          <w:p w:rsidR="00EC7B6C" w:rsidRDefault="00EC7B6C" w:rsidP="00EC7B6C">
            <w:pPr>
              <w:jc w:val="center"/>
              <w:rPr>
                <w:rFonts w:ascii="Arial" w:hAnsi="Arial" w:cs="Arial"/>
                <w:sz w:val="20"/>
                <w:szCs w:val="20"/>
              </w:rPr>
            </w:pPr>
            <w:r>
              <w:rPr>
                <w:rFonts w:ascii="Arial" w:hAnsi="Arial" w:cs="Arial"/>
                <w:sz w:val="20"/>
                <w:szCs w:val="20"/>
              </w:rPr>
              <w:t>1740 €</w:t>
            </w:r>
          </w:p>
        </w:tc>
        <w:tc>
          <w:tcPr>
            <w:tcW w:w="1483" w:type="dxa"/>
            <w:vAlign w:val="center"/>
          </w:tcPr>
          <w:p w:rsidR="00EC7B6C" w:rsidRDefault="00EC7B6C" w:rsidP="00EC7B6C">
            <w:pPr>
              <w:jc w:val="center"/>
              <w:rPr>
                <w:rFonts w:ascii="Arial" w:hAnsi="Arial" w:cs="Arial"/>
                <w:sz w:val="20"/>
                <w:szCs w:val="20"/>
              </w:rPr>
            </w:pPr>
            <w:r>
              <w:rPr>
                <w:rFonts w:ascii="Arial" w:hAnsi="Arial" w:cs="Arial"/>
                <w:sz w:val="20"/>
                <w:szCs w:val="20"/>
              </w:rPr>
              <w:t>2080 €</w:t>
            </w:r>
          </w:p>
        </w:tc>
        <w:tc>
          <w:tcPr>
            <w:tcW w:w="1480" w:type="dxa"/>
            <w:vAlign w:val="center"/>
          </w:tcPr>
          <w:p w:rsidR="00EC7B6C" w:rsidRDefault="00EC7B6C" w:rsidP="00EC7B6C">
            <w:pPr>
              <w:jc w:val="center"/>
              <w:rPr>
                <w:rFonts w:ascii="Arial" w:hAnsi="Arial" w:cs="Arial"/>
                <w:sz w:val="20"/>
                <w:szCs w:val="20"/>
              </w:rPr>
            </w:pPr>
          </w:p>
        </w:tc>
        <w:tc>
          <w:tcPr>
            <w:tcW w:w="1481" w:type="dxa"/>
            <w:vAlign w:val="center"/>
          </w:tcPr>
          <w:p w:rsidR="00EC7B6C" w:rsidRDefault="00EC7B6C" w:rsidP="00EC7B6C">
            <w:pPr>
              <w:jc w:val="center"/>
              <w:rPr>
                <w:rFonts w:ascii="Arial" w:hAnsi="Arial" w:cs="Arial"/>
                <w:sz w:val="20"/>
                <w:szCs w:val="20"/>
              </w:rPr>
            </w:pPr>
          </w:p>
        </w:tc>
        <w:tc>
          <w:tcPr>
            <w:tcW w:w="1550" w:type="dxa"/>
            <w:vAlign w:val="center"/>
          </w:tcPr>
          <w:p w:rsidR="00EC7B6C" w:rsidRDefault="00EC7B6C" w:rsidP="00EC7B6C">
            <w:pPr>
              <w:jc w:val="center"/>
              <w:rPr>
                <w:rFonts w:ascii="Arial" w:hAnsi="Arial" w:cs="Arial"/>
                <w:sz w:val="20"/>
                <w:szCs w:val="20"/>
              </w:rPr>
            </w:pPr>
          </w:p>
        </w:tc>
      </w:tr>
      <w:tr w:rsidR="00EC7B6C" w:rsidTr="00EC7B6C">
        <w:trPr>
          <w:trHeight w:val="460"/>
        </w:trPr>
        <w:tc>
          <w:tcPr>
            <w:tcW w:w="2518" w:type="dxa"/>
            <w:vAlign w:val="center"/>
          </w:tcPr>
          <w:p w:rsidR="00EC7B6C" w:rsidRDefault="00EC7B6C" w:rsidP="00EC7B6C">
            <w:pPr>
              <w:rPr>
                <w:rFonts w:ascii="Arial" w:hAnsi="Arial" w:cs="Arial"/>
                <w:sz w:val="20"/>
                <w:szCs w:val="20"/>
              </w:rPr>
            </w:pPr>
            <w:r>
              <w:rPr>
                <w:rFonts w:ascii="Arial" w:hAnsi="Arial" w:cs="Arial"/>
                <w:sz w:val="20"/>
                <w:szCs w:val="20"/>
              </w:rPr>
              <w:lastRenderedPageBreak/>
              <w:t>Externes CC pro Monat</w:t>
            </w:r>
            <w:r w:rsidRPr="00EC7B6C">
              <w:rPr>
                <w:rFonts w:ascii="Arial" w:hAnsi="Arial" w:cs="Arial"/>
                <w:sz w:val="20"/>
                <w:szCs w:val="20"/>
                <w:vertAlign w:val="superscript"/>
              </w:rPr>
              <w:t>1</w:t>
            </w:r>
          </w:p>
        </w:tc>
        <w:tc>
          <w:tcPr>
            <w:tcW w:w="1480" w:type="dxa"/>
            <w:vAlign w:val="center"/>
          </w:tcPr>
          <w:p w:rsidR="00EC7B6C" w:rsidRDefault="00EC7B6C" w:rsidP="00EC7B6C">
            <w:pPr>
              <w:jc w:val="center"/>
              <w:rPr>
                <w:rFonts w:ascii="Arial" w:hAnsi="Arial" w:cs="Arial"/>
                <w:sz w:val="20"/>
                <w:szCs w:val="20"/>
              </w:rPr>
            </w:pPr>
            <w:r>
              <w:rPr>
                <w:rFonts w:ascii="Arial" w:hAnsi="Arial" w:cs="Arial"/>
                <w:sz w:val="20"/>
                <w:szCs w:val="20"/>
              </w:rPr>
              <w:t>1430 €</w:t>
            </w:r>
          </w:p>
        </w:tc>
        <w:tc>
          <w:tcPr>
            <w:tcW w:w="1483" w:type="dxa"/>
            <w:vAlign w:val="center"/>
          </w:tcPr>
          <w:p w:rsidR="00EC7B6C" w:rsidRDefault="00EC7B6C" w:rsidP="00EC7B6C">
            <w:pPr>
              <w:jc w:val="center"/>
              <w:rPr>
                <w:rFonts w:ascii="Arial" w:hAnsi="Arial" w:cs="Arial"/>
                <w:sz w:val="20"/>
                <w:szCs w:val="20"/>
              </w:rPr>
            </w:pPr>
            <w:r>
              <w:rPr>
                <w:rFonts w:ascii="Arial" w:hAnsi="Arial" w:cs="Arial"/>
                <w:sz w:val="20"/>
                <w:szCs w:val="20"/>
              </w:rPr>
              <w:t>1480 €</w:t>
            </w:r>
          </w:p>
        </w:tc>
        <w:tc>
          <w:tcPr>
            <w:tcW w:w="1480" w:type="dxa"/>
            <w:vAlign w:val="center"/>
          </w:tcPr>
          <w:p w:rsidR="00EC7B6C" w:rsidRDefault="00EC7B6C" w:rsidP="00EC7B6C">
            <w:pPr>
              <w:jc w:val="center"/>
              <w:rPr>
                <w:rFonts w:ascii="Arial" w:hAnsi="Arial" w:cs="Arial"/>
                <w:sz w:val="20"/>
                <w:szCs w:val="20"/>
              </w:rPr>
            </w:pPr>
          </w:p>
        </w:tc>
        <w:tc>
          <w:tcPr>
            <w:tcW w:w="1481" w:type="dxa"/>
            <w:vAlign w:val="center"/>
          </w:tcPr>
          <w:p w:rsidR="00EC7B6C" w:rsidRDefault="00EC7B6C" w:rsidP="00EC7B6C">
            <w:pPr>
              <w:jc w:val="center"/>
              <w:rPr>
                <w:rFonts w:ascii="Arial" w:hAnsi="Arial" w:cs="Arial"/>
                <w:sz w:val="20"/>
                <w:szCs w:val="20"/>
              </w:rPr>
            </w:pPr>
          </w:p>
        </w:tc>
        <w:tc>
          <w:tcPr>
            <w:tcW w:w="1550" w:type="dxa"/>
            <w:vAlign w:val="center"/>
          </w:tcPr>
          <w:p w:rsidR="00EC7B6C" w:rsidRDefault="00EC7B6C" w:rsidP="00EC7B6C">
            <w:pPr>
              <w:jc w:val="center"/>
              <w:rPr>
                <w:rFonts w:ascii="Arial" w:hAnsi="Arial" w:cs="Arial"/>
                <w:sz w:val="20"/>
                <w:szCs w:val="20"/>
              </w:rPr>
            </w:pPr>
          </w:p>
        </w:tc>
      </w:tr>
    </w:tbl>
    <w:p w:rsidR="004A325D" w:rsidRDefault="00EC7B6C" w:rsidP="00EC7B6C">
      <w:pPr>
        <w:spacing w:before="200"/>
        <w:rPr>
          <w:rFonts w:ascii="Arial" w:hAnsi="Arial" w:cs="Arial"/>
          <w:sz w:val="20"/>
          <w:szCs w:val="20"/>
        </w:rPr>
      </w:pPr>
      <w:r w:rsidRPr="00EC7B6C">
        <w:rPr>
          <w:rFonts w:ascii="Arial" w:hAnsi="Arial" w:cs="Arial"/>
          <w:sz w:val="20"/>
          <w:szCs w:val="20"/>
          <w:vertAlign w:val="superscript"/>
        </w:rPr>
        <w:t>1</w:t>
      </w:r>
      <w:r>
        <w:rPr>
          <w:rFonts w:ascii="Arial" w:hAnsi="Arial" w:cs="Arial"/>
          <w:sz w:val="20"/>
          <w:szCs w:val="20"/>
          <w:vertAlign w:val="superscript"/>
        </w:rPr>
        <w:t xml:space="preserve"> </w:t>
      </w:r>
      <w:r>
        <w:rPr>
          <w:rFonts w:ascii="Arial" w:hAnsi="Arial" w:cs="Arial"/>
          <w:sz w:val="20"/>
          <w:szCs w:val="20"/>
        </w:rPr>
        <w:t>Monatsgehalt ist Stundenlohn x 172 h</w:t>
      </w:r>
    </w:p>
    <w:p w:rsidR="001C7CB0" w:rsidRDefault="001C7CB0" w:rsidP="001C7CB0">
      <w:pPr>
        <w:rPr>
          <w:rFonts w:ascii="Arial" w:hAnsi="Arial" w:cs="Arial"/>
          <w:sz w:val="20"/>
          <w:szCs w:val="20"/>
        </w:rPr>
      </w:pPr>
      <w:r>
        <w:rPr>
          <w:rFonts w:ascii="Arial" w:hAnsi="Arial" w:cs="Arial"/>
          <w:sz w:val="20"/>
          <w:szCs w:val="20"/>
        </w:rPr>
        <w:t xml:space="preserve">Die durchschnittlichen </w:t>
      </w:r>
      <w:r w:rsidRPr="001C7CB0">
        <w:rPr>
          <w:rFonts w:ascii="Arial" w:hAnsi="Arial" w:cs="Arial"/>
          <w:b/>
          <w:sz w:val="20"/>
          <w:szCs w:val="20"/>
        </w:rPr>
        <w:t>Urlaubstage</w:t>
      </w:r>
      <w:r>
        <w:rPr>
          <w:rFonts w:ascii="Arial" w:hAnsi="Arial" w:cs="Arial"/>
          <w:sz w:val="20"/>
          <w:szCs w:val="20"/>
        </w:rPr>
        <w:t xml:space="preserve"> liegen übrigens bei </w:t>
      </w:r>
      <w:r w:rsidRPr="001C7CB0">
        <w:rPr>
          <w:rFonts w:ascii="Arial" w:hAnsi="Arial" w:cs="Arial"/>
          <w:b/>
          <w:sz w:val="20"/>
          <w:szCs w:val="20"/>
        </w:rPr>
        <w:t>28</w:t>
      </w:r>
      <w:r>
        <w:rPr>
          <w:rFonts w:ascii="Arial" w:hAnsi="Arial" w:cs="Arial"/>
          <w:sz w:val="20"/>
          <w:szCs w:val="20"/>
        </w:rPr>
        <w:t xml:space="preserve">, wobei im Bereich Handel und Telco im durchschnitt </w:t>
      </w:r>
      <w:r w:rsidRPr="001C7CB0">
        <w:rPr>
          <w:rFonts w:ascii="Arial" w:hAnsi="Arial" w:cs="Arial"/>
          <w:b/>
          <w:sz w:val="20"/>
          <w:szCs w:val="20"/>
        </w:rPr>
        <w:t>30 Urlaubstage</w:t>
      </w:r>
      <w:r>
        <w:rPr>
          <w:rFonts w:ascii="Arial" w:hAnsi="Arial" w:cs="Arial"/>
          <w:sz w:val="20"/>
          <w:szCs w:val="20"/>
        </w:rPr>
        <w:t xml:space="preserve"> gewährt werden. Zur Zahl de Arbeitswochenstunden habe ich keine Angaben gefunden. Jedoch ist davon auszugehen, dass </w:t>
      </w:r>
      <w:r w:rsidRPr="001C7CB0">
        <w:rPr>
          <w:rFonts w:ascii="Arial" w:hAnsi="Arial" w:cs="Arial"/>
          <w:b/>
          <w:sz w:val="20"/>
          <w:szCs w:val="20"/>
        </w:rPr>
        <w:t>40 Arbeitswochenstunden</w:t>
      </w:r>
      <w:r>
        <w:rPr>
          <w:rFonts w:ascii="Arial" w:hAnsi="Arial" w:cs="Arial"/>
          <w:sz w:val="20"/>
          <w:szCs w:val="20"/>
        </w:rPr>
        <w:t xml:space="preserve"> angenommen werden, weil die Teilzeit mit 20 h erwähnt wird. Die Unternehmen haben zudem verstärkt von der </w:t>
      </w:r>
      <w:r w:rsidRPr="005B192F">
        <w:rPr>
          <w:rFonts w:ascii="Arial" w:hAnsi="Arial" w:cs="Arial"/>
          <w:b/>
          <w:sz w:val="20"/>
          <w:szCs w:val="20"/>
        </w:rPr>
        <w:t>Flexibilisierung der Arbeitszeiten</w:t>
      </w:r>
      <w:r>
        <w:rPr>
          <w:rFonts w:ascii="Arial" w:hAnsi="Arial" w:cs="Arial"/>
          <w:sz w:val="20"/>
          <w:szCs w:val="20"/>
        </w:rPr>
        <w:t xml:space="preserve"> Ge</w:t>
      </w:r>
      <w:r w:rsidR="005B192F">
        <w:rPr>
          <w:rFonts w:ascii="Arial" w:hAnsi="Arial" w:cs="Arial"/>
          <w:sz w:val="20"/>
          <w:szCs w:val="20"/>
        </w:rPr>
        <w:t>brauch gemacht. Als Hintergrund wird die Nachfrage nach Agenten angegeben, nicht die Angebotswünsche von Müttern oder Studenten [S. 25].</w:t>
      </w:r>
    </w:p>
    <w:p w:rsidR="00ED7315" w:rsidRDefault="005B192F" w:rsidP="000D02DC">
      <w:pPr>
        <w:spacing w:before="200"/>
        <w:rPr>
          <w:rFonts w:ascii="Arial" w:hAnsi="Arial" w:cs="Arial"/>
          <w:sz w:val="20"/>
          <w:szCs w:val="20"/>
        </w:rPr>
      </w:pPr>
      <w:r>
        <w:rPr>
          <w:rFonts w:ascii="Arial" w:hAnsi="Arial" w:cs="Arial"/>
          <w:sz w:val="20"/>
          <w:szCs w:val="20"/>
        </w:rPr>
        <w:t xml:space="preserve">Der </w:t>
      </w:r>
      <w:r w:rsidRPr="005B192F">
        <w:rPr>
          <w:rFonts w:ascii="Arial" w:hAnsi="Arial" w:cs="Arial"/>
          <w:b/>
          <w:sz w:val="20"/>
          <w:szCs w:val="20"/>
        </w:rPr>
        <w:t>Rekrutierungsdruck</w:t>
      </w:r>
      <w:r>
        <w:rPr>
          <w:rFonts w:ascii="Arial" w:hAnsi="Arial" w:cs="Arial"/>
          <w:sz w:val="20"/>
          <w:szCs w:val="20"/>
        </w:rPr>
        <w:t xml:space="preserve"> wird als hoch angegeben. Durch die Verbesserung der wirtschaftlichen Lage werden </w:t>
      </w:r>
      <w:r w:rsidR="000558C7">
        <w:rPr>
          <w:rFonts w:ascii="Arial" w:hAnsi="Arial" w:cs="Arial"/>
          <w:sz w:val="20"/>
          <w:szCs w:val="20"/>
        </w:rPr>
        <w:t>mehr Mitarbeiter benötigt. Es wu</w:t>
      </w:r>
      <w:r>
        <w:rPr>
          <w:rFonts w:ascii="Arial" w:hAnsi="Arial" w:cs="Arial"/>
          <w:sz w:val="20"/>
          <w:szCs w:val="20"/>
        </w:rPr>
        <w:t>rden auf 100 Bewerbungen durchschnittlich 21 Bewerber eingestellt. Vor zwei Jahren waren es nur 17 Bewerber. Die Rekrutierung über Onlinemedien ist ebenfalls gestiegen. Mittlerweile werden 35 % der Mitarbeiter darüber eingestellt</w:t>
      </w:r>
      <w:r w:rsidR="000D02DC">
        <w:rPr>
          <w:rFonts w:ascii="Arial" w:hAnsi="Arial" w:cs="Arial"/>
          <w:sz w:val="20"/>
          <w:szCs w:val="20"/>
        </w:rPr>
        <w:t xml:space="preserve"> (Jobbörsen 22 % und 11 % eigene Webseite</w:t>
      </w:r>
      <w:r>
        <w:rPr>
          <w:rFonts w:ascii="Arial" w:hAnsi="Arial" w:cs="Arial"/>
          <w:sz w:val="20"/>
          <w:szCs w:val="20"/>
        </w:rPr>
        <w:t>, bei Printmedien ist der Anteil auf 13 % zurückgegangen. Über eigene Mitarbeiter werden 10 %, über das Arbeitsamt 11 % und über Personalvermittler 27 % d</w:t>
      </w:r>
      <w:r w:rsidR="000D02DC">
        <w:rPr>
          <w:rFonts w:ascii="Arial" w:hAnsi="Arial" w:cs="Arial"/>
          <w:sz w:val="20"/>
          <w:szCs w:val="20"/>
        </w:rPr>
        <w:t xml:space="preserve">er Agenten eingestellt [S. 33]. Die </w:t>
      </w:r>
      <w:r w:rsidR="000D02DC" w:rsidRPr="000D02DC">
        <w:rPr>
          <w:rFonts w:ascii="Arial" w:hAnsi="Arial" w:cs="Arial"/>
          <w:b/>
          <w:sz w:val="20"/>
          <w:szCs w:val="20"/>
        </w:rPr>
        <w:t>Summe der Hausrekrutierung</w:t>
      </w:r>
      <w:r w:rsidR="000D02DC">
        <w:rPr>
          <w:rFonts w:ascii="Arial" w:hAnsi="Arial" w:cs="Arial"/>
          <w:sz w:val="20"/>
          <w:szCs w:val="20"/>
        </w:rPr>
        <w:t xml:space="preserve"> liegt damit </w:t>
      </w:r>
      <w:r w:rsidR="000D02DC" w:rsidRPr="000D02DC">
        <w:rPr>
          <w:rFonts w:ascii="Arial" w:hAnsi="Arial" w:cs="Arial"/>
          <w:b/>
          <w:sz w:val="20"/>
          <w:szCs w:val="20"/>
        </w:rPr>
        <w:t>bei 27 %</w:t>
      </w:r>
      <w:r w:rsidR="000D02DC">
        <w:rPr>
          <w:rFonts w:ascii="Arial" w:hAnsi="Arial" w:cs="Arial"/>
          <w:sz w:val="20"/>
          <w:szCs w:val="20"/>
        </w:rPr>
        <w:t xml:space="preserve"> (eigene Webseite, Mitarbeiterempfehlung und Initiativbewerbungen)</w:t>
      </w:r>
      <w:r w:rsidR="00ED7315">
        <w:rPr>
          <w:rFonts w:ascii="Arial" w:hAnsi="Arial" w:cs="Arial"/>
          <w:sz w:val="20"/>
          <w:szCs w:val="20"/>
        </w:rPr>
        <w:br w:type="page"/>
      </w:r>
    </w:p>
    <w:p w:rsidR="00C065CD" w:rsidRPr="00F84CF3" w:rsidRDefault="00B1002A" w:rsidP="00484808">
      <w:pPr>
        <w:rPr>
          <w:rFonts w:ascii="Arial" w:hAnsi="Arial" w:cs="Arial"/>
          <w:b/>
          <w:sz w:val="20"/>
          <w:szCs w:val="20"/>
        </w:rPr>
      </w:pPr>
      <w:r>
        <w:rPr>
          <w:rFonts w:ascii="Arial" w:hAnsi="Arial" w:cs="Arial"/>
          <w:b/>
          <w:sz w:val="20"/>
          <w:szCs w:val="20"/>
        </w:rPr>
        <w:lastRenderedPageBreak/>
        <w:t>14</w:t>
      </w:r>
      <w:r w:rsidR="00E7603C">
        <w:rPr>
          <w:rFonts w:ascii="Arial" w:hAnsi="Arial" w:cs="Arial"/>
          <w:b/>
          <w:sz w:val="20"/>
          <w:szCs w:val="20"/>
        </w:rPr>
        <w:t xml:space="preserve">. </w:t>
      </w:r>
      <w:r w:rsidR="005A20F6">
        <w:rPr>
          <w:rFonts w:ascii="Arial" w:hAnsi="Arial" w:cs="Arial"/>
          <w:b/>
          <w:sz w:val="20"/>
          <w:szCs w:val="20"/>
        </w:rPr>
        <w:t>Quellenverzeichnis</w:t>
      </w:r>
      <w:r w:rsidR="00E7603C">
        <w:rPr>
          <w:rFonts w:ascii="Arial" w:hAnsi="Arial" w:cs="Arial"/>
          <w:b/>
          <w:sz w:val="20"/>
          <w:szCs w:val="20"/>
        </w:rPr>
        <w:t xml:space="preserve"> </w:t>
      </w:r>
      <w:r w:rsidR="005A20F6">
        <w:rPr>
          <w:rFonts w:ascii="Arial" w:hAnsi="Arial" w:cs="Arial"/>
          <w:b/>
          <w:sz w:val="20"/>
          <w:szCs w:val="20"/>
        </w:rPr>
        <w:t>(</w:t>
      </w:r>
      <w:r w:rsidR="009436F6">
        <w:rPr>
          <w:rFonts w:ascii="Arial" w:hAnsi="Arial" w:cs="Arial"/>
          <w:b/>
          <w:sz w:val="20"/>
          <w:szCs w:val="20"/>
        </w:rPr>
        <w:t>weniger wichtige</w:t>
      </w:r>
      <w:r w:rsidR="005A20F6">
        <w:rPr>
          <w:rFonts w:ascii="Arial" w:hAnsi="Arial" w:cs="Arial"/>
          <w:b/>
          <w:sz w:val="20"/>
          <w:szCs w:val="20"/>
        </w:rPr>
        <w:t xml:space="preserve"> Quellen finden sich in den jeweiligen Textpassagen)</w:t>
      </w:r>
    </w:p>
    <w:p w:rsidR="005A20F6" w:rsidRPr="005A20F6" w:rsidRDefault="005A20F6" w:rsidP="00A40FFE">
      <w:pPr>
        <w:spacing w:after="0"/>
        <w:rPr>
          <w:rFonts w:ascii="Arial" w:hAnsi="Arial" w:cs="Arial"/>
          <w:b/>
          <w:sz w:val="20"/>
          <w:szCs w:val="20"/>
        </w:rPr>
      </w:pPr>
      <w:r>
        <w:rPr>
          <w:rFonts w:ascii="Arial" w:hAnsi="Arial" w:cs="Arial"/>
          <w:b/>
          <w:sz w:val="20"/>
          <w:szCs w:val="20"/>
        </w:rPr>
        <w:t xml:space="preserve">Institutionen und </w:t>
      </w:r>
      <w:r w:rsidRPr="005A20F6">
        <w:rPr>
          <w:rFonts w:ascii="Arial" w:hAnsi="Arial" w:cs="Arial"/>
          <w:b/>
          <w:sz w:val="20"/>
          <w:szCs w:val="20"/>
        </w:rPr>
        <w:t>Einrichtungen</w:t>
      </w:r>
      <w:r w:rsidR="00A40FFE">
        <w:rPr>
          <w:rFonts w:ascii="Arial" w:hAnsi="Arial" w:cs="Arial"/>
          <w:b/>
          <w:sz w:val="20"/>
          <w:szCs w:val="20"/>
        </w:rPr>
        <w:t xml:space="preserve"> (unternehmernah)</w:t>
      </w:r>
    </w:p>
    <w:p w:rsidR="00A40FFE" w:rsidRDefault="00A40FFE" w:rsidP="00A40FFE">
      <w:pPr>
        <w:spacing w:after="0"/>
        <w:ind w:left="142"/>
        <w:rPr>
          <w:rFonts w:ascii="Arial" w:hAnsi="Arial" w:cs="Arial"/>
          <w:sz w:val="20"/>
          <w:szCs w:val="20"/>
        </w:rPr>
      </w:pPr>
      <w:r>
        <w:rPr>
          <w:rFonts w:ascii="Arial" w:hAnsi="Arial" w:cs="Arial"/>
          <w:sz w:val="20"/>
          <w:szCs w:val="20"/>
        </w:rPr>
        <w:t xml:space="preserve">Industrie und Handelskammern: </w:t>
      </w:r>
      <w:hyperlink r:id="rId139" w:history="1">
        <w:r w:rsidRPr="008D3084">
          <w:rPr>
            <w:rStyle w:val="Hyperlink"/>
            <w:rFonts w:ascii="Arial" w:hAnsi="Arial" w:cs="Arial"/>
            <w:sz w:val="20"/>
            <w:szCs w:val="20"/>
          </w:rPr>
          <w:t>http://www.frankfurt-main.ihk.de/</w:t>
        </w:r>
      </w:hyperlink>
      <w:r>
        <w:rPr>
          <w:rFonts w:ascii="Arial" w:hAnsi="Arial" w:cs="Arial"/>
          <w:sz w:val="20"/>
          <w:szCs w:val="20"/>
        </w:rPr>
        <w:t xml:space="preserve"> und </w:t>
      </w:r>
      <w:hyperlink r:id="rId140" w:history="1">
        <w:r w:rsidRPr="008D3084">
          <w:rPr>
            <w:rStyle w:val="Hyperlink"/>
            <w:rFonts w:ascii="Arial" w:hAnsi="Arial" w:cs="Arial"/>
            <w:sz w:val="20"/>
            <w:szCs w:val="20"/>
          </w:rPr>
          <w:t>www.ihk-berlin.de</w:t>
        </w:r>
      </w:hyperlink>
    </w:p>
    <w:p w:rsidR="00A40FFE" w:rsidRPr="00A40FFE" w:rsidRDefault="00A40FFE" w:rsidP="00A40FFE">
      <w:pPr>
        <w:spacing w:after="0"/>
        <w:ind w:left="142"/>
        <w:rPr>
          <w:rFonts w:ascii="Arial" w:hAnsi="Arial" w:cs="Arial"/>
          <w:sz w:val="20"/>
          <w:szCs w:val="20"/>
        </w:rPr>
      </w:pPr>
      <w:r w:rsidRPr="00A40FFE">
        <w:rPr>
          <w:rFonts w:ascii="Arial" w:hAnsi="Arial" w:cs="Arial"/>
          <w:sz w:val="20"/>
          <w:szCs w:val="20"/>
        </w:rPr>
        <w:t xml:space="preserve">Institut der deutschen Wirtschaft Köln (IW Köln) </w:t>
      </w:r>
      <w:hyperlink w:history="1">
        <w:r w:rsidRPr="00A40FFE">
          <w:rPr>
            <w:rStyle w:val="Hyperlink"/>
            <w:rFonts w:ascii="Arial" w:hAnsi="Arial" w:cs="Arial"/>
            <w:sz w:val="20"/>
            <w:szCs w:val="20"/>
          </w:rPr>
          <w:t>- www.iwkoeln.de</w:t>
        </w:r>
      </w:hyperlink>
      <w:r w:rsidRPr="00A40FFE">
        <w:rPr>
          <w:rStyle w:val="Hyperlink"/>
          <w:rFonts w:ascii="Arial" w:hAnsi="Arial" w:cs="Arial"/>
          <w:sz w:val="20"/>
          <w:szCs w:val="20"/>
        </w:rPr>
        <w:t xml:space="preserve"> (arbeitgebernah)</w:t>
      </w:r>
    </w:p>
    <w:p w:rsidR="00A40FFE" w:rsidRDefault="00A40FFE" w:rsidP="00A40FFE">
      <w:pPr>
        <w:spacing w:after="0"/>
        <w:ind w:left="142"/>
        <w:rPr>
          <w:rFonts w:ascii="Arial" w:hAnsi="Arial" w:cs="Arial"/>
          <w:sz w:val="20"/>
          <w:szCs w:val="20"/>
        </w:rPr>
      </w:pPr>
      <w:r w:rsidRPr="004452DB">
        <w:rPr>
          <w:rFonts w:ascii="Arial" w:hAnsi="Arial" w:cs="Arial"/>
          <w:sz w:val="20"/>
          <w:szCs w:val="20"/>
        </w:rPr>
        <w:t>Institut für angewandte Arbeitswissenschaft (ifaa e. V.)</w:t>
      </w:r>
      <w:r>
        <w:rPr>
          <w:rFonts w:ascii="Arial" w:hAnsi="Arial" w:cs="Arial"/>
          <w:sz w:val="20"/>
          <w:szCs w:val="20"/>
        </w:rPr>
        <w:t xml:space="preserve"> - </w:t>
      </w:r>
      <w:hyperlink r:id="rId141" w:history="1">
        <w:r w:rsidRPr="003C19F6">
          <w:rPr>
            <w:rStyle w:val="Hyperlink"/>
            <w:rFonts w:ascii="Arial" w:hAnsi="Arial" w:cs="Arial"/>
            <w:sz w:val="20"/>
            <w:szCs w:val="20"/>
          </w:rPr>
          <w:t>www.arbeitswissenschaft.net</w:t>
        </w:r>
      </w:hyperlink>
      <w:r>
        <w:rPr>
          <w:rFonts w:ascii="Arial" w:hAnsi="Arial" w:cs="Arial"/>
          <w:sz w:val="20"/>
          <w:szCs w:val="20"/>
        </w:rPr>
        <w:t xml:space="preserve"> (arbeitgebernah)</w:t>
      </w:r>
    </w:p>
    <w:p w:rsidR="00A40FFE" w:rsidRDefault="00A40FFE" w:rsidP="00A40FFE">
      <w:pPr>
        <w:ind w:left="142"/>
        <w:rPr>
          <w:rFonts w:ascii="Arial" w:hAnsi="Arial" w:cs="Arial"/>
          <w:sz w:val="20"/>
          <w:szCs w:val="20"/>
        </w:rPr>
      </w:pPr>
      <w:r>
        <w:rPr>
          <w:rFonts w:ascii="Arial" w:hAnsi="Arial" w:cs="Arial"/>
          <w:sz w:val="20"/>
          <w:szCs w:val="20"/>
        </w:rPr>
        <w:t xml:space="preserve">Unternehmensverbände Berlin-Brandenburg </w:t>
      </w:r>
      <w:hyperlink r:id="rId142" w:history="1">
        <w:r w:rsidRPr="008D3084">
          <w:rPr>
            <w:rStyle w:val="Hyperlink"/>
            <w:rFonts w:ascii="Arial" w:hAnsi="Arial" w:cs="Arial"/>
            <w:sz w:val="20"/>
            <w:szCs w:val="20"/>
          </w:rPr>
          <w:t>www.uvb-online.de</w:t>
        </w:r>
      </w:hyperlink>
      <w:r>
        <w:rPr>
          <w:rFonts w:ascii="Arial" w:hAnsi="Arial" w:cs="Arial"/>
          <w:sz w:val="20"/>
          <w:szCs w:val="20"/>
        </w:rPr>
        <w:t xml:space="preserve"> </w:t>
      </w:r>
    </w:p>
    <w:p w:rsidR="00A40FFE" w:rsidRPr="00A40FFE" w:rsidRDefault="00A40FFE" w:rsidP="00A40FFE">
      <w:pPr>
        <w:spacing w:after="0"/>
        <w:rPr>
          <w:rFonts w:ascii="Arial" w:hAnsi="Arial" w:cs="Arial"/>
          <w:b/>
          <w:sz w:val="20"/>
          <w:szCs w:val="20"/>
        </w:rPr>
      </w:pPr>
      <w:r>
        <w:rPr>
          <w:rFonts w:ascii="Arial" w:hAnsi="Arial" w:cs="Arial"/>
          <w:b/>
          <w:sz w:val="20"/>
          <w:szCs w:val="20"/>
        </w:rPr>
        <w:t>Staatliche Einrichtungen</w:t>
      </w:r>
    </w:p>
    <w:p w:rsidR="00A40FFE" w:rsidRDefault="00A40FFE" w:rsidP="00A40FFE">
      <w:pPr>
        <w:spacing w:after="0"/>
        <w:ind w:left="142"/>
        <w:rPr>
          <w:rFonts w:ascii="Arial" w:hAnsi="Arial" w:cs="Arial"/>
          <w:sz w:val="20"/>
          <w:szCs w:val="20"/>
        </w:rPr>
      </w:pPr>
      <w:r w:rsidRPr="00EE79AB">
        <w:rPr>
          <w:rFonts w:ascii="Arial" w:hAnsi="Arial" w:cs="Arial"/>
          <w:sz w:val="20"/>
          <w:szCs w:val="20"/>
        </w:rPr>
        <w:t>Bundesagentur für Arbeit (BA)</w:t>
      </w:r>
      <w:r>
        <w:rPr>
          <w:rFonts w:ascii="Arial" w:hAnsi="Arial" w:cs="Arial"/>
          <w:sz w:val="20"/>
          <w:szCs w:val="20"/>
        </w:rPr>
        <w:t xml:space="preserve"> - </w:t>
      </w:r>
      <w:hyperlink r:id="rId143" w:history="1">
        <w:r w:rsidRPr="003F0DEA">
          <w:rPr>
            <w:rStyle w:val="Hyperlink"/>
            <w:rFonts w:ascii="Arial" w:hAnsi="Arial" w:cs="Arial"/>
            <w:sz w:val="20"/>
            <w:szCs w:val="20"/>
          </w:rPr>
          <w:t>www.arbeitsagentur.de</w:t>
        </w:r>
      </w:hyperlink>
    </w:p>
    <w:p w:rsidR="00A40FFE" w:rsidRDefault="00A40FFE" w:rsidP="00A40FFE">
      <w:pPr>
        <w:spacing w:after="0"/>
        <w:ind w:left="142"/>
        <w:rPr>
          <w:rFonts w:ascii="Arial" w:hAnsi="Arial" w:cs="Arial"/>
          <w:sz w:val="20"/>
          <w:szCs w:val="20"/>
        </w:rPr>
      </w:pPr>
      <w:r w:rsidRPr="00C065CD">
        <w:rPr>
          <w:rFonts w:ascii="Arial" w:hAnsi="Arial" w:cs="Arial"/>
          <w:sz w:val="20"/>
          <w:szCs w:val="20"/>
        </w:rPr>
        <w:t>Bundesanstalt für Arbeitsschutz und Arbeitsmedizin (BAuA)</w:t>
      </w:r>
      <w:r>
        <w:rPr>
          <w:rFonts w:ascii="Arial" w:hAnsi="Arial" w:cs="Arial"/>
          <w:sz w:val="20"/>
          <w:szCs w:val="20"/>
        </w:rPr>
        <w:t xml:space="preserve"> - </w:t>
      </w:r>
      <w:hyperlink r:id="rId144" w:history="1">
        <w:r w:rsidRPr="008D3084">
          <w:rPr>
            <w:rStyle w:val="Hyperlink"/>
            <w:rFonts w:ascii="Arial" w:hAnsi="Arial" w:cs="Arial"/>
            <w:sz w:val="20"/>
            <w:szCs w:val="20"/>
          </w:rPr>
          <w:t>www.baua.de</w:t>
        </w:r>
      </w:hyperlink>
    </w:p>
    <w:p w:rsidR="00A40FFE" w:rsidRDefault="00A40FFE" w:rsidP="00A40FFE">
      <w:pPr>
        <w:spacing w:after="0"/>
        <w:ind w:left="142"/>
        <w:rPr>
          <w:rFonts w:ascii="Arial" w:hAnsi="Arial" w:cs="Arial"/>
          <w:sz w:val="20"/>
          <w:szCs w:val="20"/>
        </w:rPr>
      </w:pPr>
      <w:r w:rsidRPr="00C065CD">
        <w:rPr>
          <w:rFonts w:ascii="Arial" w:hAnsi="Arial" w:cs="Arial"/>
          <w:sz w:val="20"/>
          <w:szCs w:val="20"/>
        </w:rPr>
        <w:t>Bundesministerium für Arbeit und Soziales (BMAS)</w:t>
      </w:r>
      <w:r>
        <w:rPr>
          <w:rFonts w:ascii="Arial" w:hAnsi="Arial" w:cs="Arial"/>
          <w:sz w:val="20"/>
          <w:szCs w:val="20"/>
        </w:rPr>
        <w:t xml:space="preserve"> – </w:t>
      </w:r>
      <w:hyperlink r:id="rId145" w:history="1">
        <w:r w:rsidRPr="008D3084">
          <w:rPr>
            <w:rStyle w:val="Hyperlink"/>
            <w:rFonts w:ascii="Arial" w:hAnsi="Arial" w:cs="Arial"/>
            <w:sz w:val="20"/>
            <w:szCs w:val="20"/>
          </w:rPr>
          <w:t>www.bmas.de</w:t>
        </w:r>
      </w:hyperlink>
    </w:p>
    <w:p w:rsidR="00A40FFE" w:rsidRDefault="00A40FFE" w:rsidP="00A40FFE">
      <w:pPr>
        <w:spacing w:after="0"/>
        <w:ind w:left="142"/>
        <w:rPr>
          <w:rFonts w:ascii="Arial" w:hAnsi="Arial" w:cs="Arial"/>
          <w:sz w:val="20"/>
          <w:szCs w:val="20"/>
        </w:rPr>
      </w:pPr>
      <w:r w:rsidRPr="00F06BE8">
        <w:rPr>
          <w:rFonts w:ascii="Arial" w:hAnsi="Arial" w:cs="Arial"/>
          <w:sz w:val="20"/>
          <w:szCs w:val="20"/>
        </w:rPr>
        <w:t>Bundesministeriums für Wirtschaft und Energie</w:t>
      </w:r>
      <w:r>
        <w:rPr>
          <w:rFonts w:ascii="Arial" w:hAnsi="Arial" w:cs="Arial"/>
          <w:sz w:val="20"/>
          <w:szCs w:val="20"/>
        </w:rPr>
        <w:t xml:space="preserve"> (BMWI) - </w:t>
      </w:r>
      <w:hyperlink r:id="rId146" w:history="1">
        <w:r w:rsidRPr="008D3084">
          <w:rPr>
            <w:rStyle w:val="Hyperlink"/>
            <w:rFonts w:ascii="Arial" w:hAnsi="Arial" w:cs="Arial"/>
            <w:sz w:val="20"/>
            <w:szCs w:val="20"/>
          </w:rPr>
          <w:t>www.bmwi.de</w:t>
        </w:r>
      </w:hyperlink>
    </w:p>
    <w:p w:rsidR="00A40FFE" w:rsidRDefault="00A40FFE" w:rsidP="00A40FFE">
      <w:pPr>
        <w:spacing w:after="0"/>
        <w:ind w:left="142"/>
        <w:rPr>
          <w:rFonts w:ascii="Arial" w:hAnsi="Arial" w:cs="Arial"/>
          <w:sz w:val="20"/>
          <w:szCs w:val="20"/>
        </w:rPr>
      </w:pPr>
      <w:r w:rsidRPr="00EE79AB">
        <w:rPr>
          <w:rFonts w:ascii="Arial" w:hAnsi="Arial" w:cs="Arial"/>
          <w:sz w:val="20"/>
          <w:szCs w:val="20"/>
        </w:rPr>
        <w:t>Institut für Arbeitsmarkt- und Berufsforschung (IBA)</w:t>
      </w:r>
      <w:r>
        <w:rPr>
          <w:rFonts w:ascii="Arial" w:hAnsi="Arial" w:cs="Arial"/>
          <w:sz w:val="20"/>
          <w:szCs w:val="20"/>
        </w:rPr>
        <w:t xml:space="preserve"> - </w:t>
      </w:r>
      <w:hyperlink r:id="rId147" w:history="1">
        <w:r w:rsidRPr="003F0DEA">
          <w:rPr>
            <w:rStyle w:val="Hyperlink"/>
            <w:rFonts w:ascii="Arial" w:hAnsi="Arial" w:cs="Arial"/>
            <w:sz w:val="20"/>
            <w:szCs w:val="20"/>
          </w:rPr>
          <w:t>www.iab.de</w:t>
        </w:r>
      </w:hyperlink>
      <w:r>
        <w:rPr>
          <w:rFonts w:ascii="Arial" w:hAnsi="Arial" w:cs="Arial"/>
          <w:sz w:val="20"/>
          <w:szCs w:val="20"/>
        </w:rPr>
        <w:t xml:space="preserve"> (Forschungsinstitut der BA)</w:t>
      </w:r>
    </w:p>
    <w:p w:rsidR="00A40FFE" w:rsidRDefault="00A40FFE" w:rsidP="00A40FFE">
      <w:pPr>
        <w:spacing w:after="0"/>
        <w:ind w:left="142"/>
        <w:rPr>
          <w:rStyle w:val="Hyperlink"/>
          <w:rFonts w:ascii="Arial" w:hAnsi="Arial" w:cs="Arial"/>
          <w:sz w:val="20"/>
          <w:szCs w:val="20"/>
        </w:rPr>
      </w:pPr>
      <w:r>
        <w:rPr>
          <w:rFonts w:ascii="Arial" w:hAnsi="Arial" w:cs="Arial"/>
          <w:sz w:val="20"/>
          <w:szCs w:val="20"/>
        </w:rPr>
        <w:t xml:space="preserve">Statistisches Bundesamt - </w:t>
      </w:r>
      <w:hyperlink r:id="rId148" w:history="1">
        <w:r w:rsidRPr="003F0DEA">
          <w:rPr>
            <w:rStyle w:val="Hyperlink"/>
            <w:rFonts w:ascii="Arial" w:hAnsi="Arial" w:cs="Arial"/>
            <w:sz w:val="20"/>
            <w:szCs w:val="20"/>
          </w:rPr>
          <w:t>www.destatis.de</w:t>
        </w:r>
      </w:hyperlink>
    </w:p>
    <w:p w:rsidR="00A40FFE" w:rsidRDefault="00C30F5F" w:rsidP="00A40FFE">
      <w:pPr>
        <w:spacing w:after="0"/>
        <w:ind w:left="142"/>
        <w:rPr>
          <w:rFonts w:ascii="Arial" w:hAnsi="Arial" w:cs="Arial"/>
          <w:sz w:val="20"/>
          <w:szCs w:val="20"/>
        </w:rPr>
      </w:pPr>
      <w:hyperlink r:id="rId149" w:history="1">
        <w:r w:rsidR="00A40FFE" w:rsidRPr="008D3084">
          <w:rPr>
            <w:rStyle w:val="Hyperlink"/>
            <w:rFonts w:ascii="Arial" w:hAnsi="Arial" w:cs="Arial"/>
            <w:sz w:val="20"/>
            <w:szCs w:val="20"/>
          </w:rPr>
          <w:t>www.arbeitszeitgewinn.de/</w:t>
        </w:r>
      </w:hyperlink>
      <w:r w:rsidR="00A40FFE">
        <w:rPr>
          <w:rFonts w:ascii="Arial" w:hAnsi="Arial" w:cs="Arial"/>
          <w:sz w:val="20"/>
          <w:szCs w:val="20"/>
        </w:rPr>
        <w:t xml:space="preserve"> (vom BAuA gefördertes Projekt)</w:t>
      </w:r>
    </w:p>
    <w:p w:rsidR="00A40FFE" w:rsidRDefault="00C30F5F" w:rsidP="00A40FFE">
      <w:pPr>
        <w:ind w:left="142"/>
        <w:rPr>
          <w:rFonts w:ascii="Arial" w:hAnsi="Arial" w:cs="Arial"/>
          <w:sz w:val="20"/>
          <w:szCs w:val="20"/>
        </w:rPr>
      </w:pPr>
      <w:hyperlink r:id="rId150" w:history="1">
        <w:r w:rsidR="00A40FFE" w:rsidRPr="008D3084">
          <w:rPr>
            <w:rStyle w:val="Hyperlink"/>
            <w:rFonts w:ascii="Arial" w:hAnsi="Arial" w:cs="Arial"/>
            <w:sz w:val="20"/>
            <w:szCs w:val="20"/>
          </w:rPr>
          <w:t>www.neue-arbeitszeit-praxis.de</w:t>
        </w:r>
      </w:hyperlink>
      <w:r w:rsidR="00A40FFE">
        <w:rPr>
          <w:rFonts w:ascii="Arial" w:hAnsi="Arial" w:cs="Arial"/>
          <w:sz w:val="20"/>
          <w:szCs w:val="20"/>
        </w:rPr>
        <w:t xml:space="preserve"> (vom BAuA gefördertes Projekt)</w:t>
      </w:r>
    </w:p>
    <w:p w:rsidR="00A40FFE" w:rsidRPr="005A20F6" w:rsidRDefault="00A40FFE" w:rsidP="00A40FFE">
      <w:pPr>
        <w:spacing w:after="0"/>
        <w:rPr>
          <w:rFonts w:ascii="Arial" w:hAnsi="Arial" w:cs="Arial"/>
          <w:b/>
          <w:sz w:val="20"/>
          <w:szCs w:val="20"/>
        </w:rPr>
      </w:pPr>
      <w:r>
        <w:rPr>
          <w:rFonts w:ascii="Arial" w:hAnsi="Arial" w:cs="Arial"/>
          <w:b/>
          <w:sz w:val="20"/>
          <w:szCs w:val="20"/>
        </w:rPr>
        <w:t>Überparteiliche Einrichtung</w:t>
      </w:r>
    </w:p>
    <w:p w:rsidR="00B5236F" w:rsidRDefault="00B5236F" w:rsidP="00A40FFE">
      <w:pPr>
        <w:ind w:left="142"/>
        <w:rPr>
          <w:rFonts w:ascii="Arial" w:hAnsi="Arial" w:cs="Arial"/>
          <w:sz w:val="20"/>
          <w:szCs w:val="20"/>
        </w:rPr>
      </w:pPr>
      <w:r w:rsidRPr="00C065CD">
        <w:rPr>
          <w:rFonts w:ascii="Arial" w:hAnsi="Arial" w:cs="Arial"/>
          <w:sz w:val="20"/>
          <w:szCs w:val="20"/>
        </w:rPr>
        <w:t>Initiative Neue Qualität der Arbeit</w:t>
      </w:r>
      <w:r>
        <w:rPr>
          <w:rFonts w:ascii="Arial" w:hAnsi="Arial" w:cs="Arial"/>
          <w:sz w:val="20"/>
          <w:szCs w:val="20"/>
        </w:rPr>
        <w:t xml:space="preserve"> - </w:t>
      </w:r>
      <w:hyperlink r:id="rId151" w:history="1">
        <w:r w:rsidRPr="008D3084">
          <w:rPr>
            <w:rStyle w:val="Hyperlink"/>
            <w:rFonts w:ascii="Arial" w:hAnsi="Arial" w:cs="Arial"/>
            <w:sz w:val="20"/>
            <w:szCs w:val="20"/>
          </w:rPr>
          <w:t>www.inqa.de</w:t>
        </w:r>
      </w:hyperlink>
    </w:p>
    <w:p w:rsidR="00A40FFE" w:rsidRPr="005A20F6" w:rsidRDefault="00A40FFE" w:rsidP="00A40FFE">
      <w:pPr>
        <w:spacing w:after="0"/>
        <w:rPr>
          <w:rFonts w:ascii="Arial" w:hAnsi="Arial" w:cs="Arial"/>
          <w:b/>
          <w:sz w:val="20"/>
          <w:szCs w:val="20"/>
        </w:rPr>
      </w:pPr>
      <w:r>
        <w:rPr>
          <w:rFonts w:ascii="Arial" w:hAnsi="Arial" w:cs="Arial"/>
          <w:b/>
          <w:sz w:val="20"/>
          <w:szCs w:val="20"/>
        </w:rPr>
        <w:t xml:space="preserve">Institutionen und </w:t>
      </w:r>
      <w:r w:rsidRPr="005A20F6">
        <w:rPr>
          <w:rFonts w:ascii="Arial" w:hAnsi="Arial" w:cs="Arial"/>
          <w:b/>
          <w:sz w:val="20"/>
          <w:szCs w:val="20"/>
        </w:rPr>
        <w:t>Einrichtungen</w:t>
      </w:r>
      <w:r>
        <w:rPr>
          <w:rFonts w:ascii="Arial" w:hAnsi="Arial" w:cs="Arial"/>
          <w:b/>
          <w:sz w:val="20"/>
          <w:szCs w:val="20"/>
        </w:rPr>
        <w:t xml:space="preserve"> (gewerkschaftsnah)</w:t>
      </w:r>
    </w:p>
    <w:p w:rsidR="00A40FFE" w:rsidRDefault="00A40FFE" w:rsidP="00833C27">
      <w:pPr>
        <w:spacing w:after="0"/>
        <w:ind w:left="142"/>
        <w:rPr>
          <w:rFonts w:ascii="Arial" w:hAnsi="Arial" w:cs="Arial"/>
          <w:sz w:val="20"/>
          <w:szCs w:val="20"/>
        </w:rPr>
      </w:pPr>
      <w:r>
        <w:rPr>
          <w:rFonts w:ascii="Arial" w:hAnsi="Arial" w:cs="Arial"/>
          <w:sz w:val="20"/>
          <w:szCs w:val="20"/>
        </w:rPr>
        <w:t xml:space="preserve">Gewerkschaft DGB Deutscher Gewerkschaftsbund </w:t>
      </w:r>
      <w:hyperlink r:id="rId152" w:history="1">
        <w:r w:rsidRPr="007C4626">
          <w:rPr>
            <w:rStyle w:val="Hyperlink"/>
            <w:rFonts w:ascii="Arial" w:hAnsi="Arial" w:cs="Arial"/>
            <w:sz w:val="20"/>
            <w:szCs w:val="20"/>
          </w:rPr>
          <w:t>www.dgb.de</w:t>
        </w:r>
      </w:hyperlink>
      <w:r>
        <w:rPr>
          <w:rFonts w:ascii="Arial" w:hAnsi="Arial" w:cs="Arial"/>
          <w:sz w:val="20"/>
          <w:szCs w:val="20"/>
        </w:rPr>
        <w:t xml:space="preserve"> und Institut </w:t>
      </w:r>
      <w:hyperlink r:id="rId153" w:history="1">
        <w:r w:rsidRPr="007C4626">
          <w:rPr>
            <w:rStyle w:val="Hyperlink"/>
            <w:rFonts w:ascii="Arial" w:hAnsi="Arial" w:cs="Arial"/>
            <w:sz w:val="20"/>
            <w:szCs w:val="20"/>
          </w:rPr>
          <w:t>www.dgb-index-gute-arbeit.de</w:t>
        </w:r>
      </w:hyperlink>
    </w:p>
    <w:p w:rsidR="00A40FFE" w:rsidRDefault="00A40FFE" w:rsidP="00833C27">
      <w:pPr>
        <w:spacing w:after="0"/>
        <w:ind w:left="142"/>
        <w:rPr>
          <w:rFonts w:ascii="Arial" w:hAnsi="Arial" w:cs="Arial"/>
          <w:sz w:val="20"/>
          <w:szCs w:val="20"/>
        </w:rPr>
      </w:pPr>
      <w:r>
        <w:rPr>
          <w:rFonts w:ascii="Arial" w:hAnsi="Arial" w:cs="Arial"/>
          <w:sz w:val="20"/>
          <w:szCs w:val="20"/>
        </w:rPr>
        <w:t xml:space="preserve">Gewerkschaft IG Metall: </w:t>
      </w:r>
      <w:hyperlink r:id="rId154" w:history="1">
        <w:r w:rsidRPr="007C4626">
          <w:rPr>
            <w:rStyle w:val="Hyperlink"/>
            <w:rFonts w:ascii="Arial" w:hAnsi="Arial" w:cs="Arial"/>
            <w:sz w:val="20"/>
            <w:szCs w:val="20"/>
          </w:rPr>
          <w:t>www.igmetall.de</w:t>
        </w:r>
      </w:hyperlink>
    </w:p>
    <w:p w:rsidR="00A40FFE" w:rsidRDefault="00A40FFE" w:rsidP="00833C27">
      <w:pPr>
        <w:spacing w:after="0"/>
        <w:ind w:left="142"/>
        <w:rPr>
          <w:rFonts w:ascii="Arial" w:hAnsi="Arial" w:cs="Arial"/>
          <w:sz w:val="20"/>
          <w:szCs w:val="20"/>
        </w:rPr>
      </w:pPr>
      <w:r>
        <w:rPr>
          <w:rFonts w:ascii="Arial" w:hAnsi="Arial" w:cs="Arial"/>
          <w:sz w:val="20"/>
          <w:szCs w:val="20"/>
        </w:rPr>
        <w:t xml:space="preserve">Gewerkschaft Verdi Vereinte Dienstleistungsgewerkschaft </w:t>
      </w:r>
      <w:hyperlink r:id="rId155" w:history="1">
        <w:r w:rsidRPr="007C4626">
          <w:rPr>
            <w:rStyle w:val="Hyperlink"/>
            <w:rFonts w:ascii="Arial" w:hAnsi="Arial" w:cs="Arial"/>
            <w:sz w:val="20"/>
            <w:szCs w:val="20"/>
          </w:rPr>
          <w:t>www.verdi.de</w:t>
        </w:r>
      </w:hyperlink>
    </w:p>
    <w:p w:rsidR="00A40FFE" w:rsidRPr="00A40FFE" w:rsidRDefault="00A40FFE" w:rsidP="00833C27">
      <w:pPr>
        <w:spacing w:after="0"/>
        <w:ind w:left="142"/>
        <w:rPr>
          <w:rFonts w:ascii="Arial" w:hAnsi="Arial" w:cs="Arial"/>
          <w:sz w:val="20"/>
          <w:szCs w:val="20"/>
        </w:rPr>
      </w:pPr>
      <w:r w:rsidRPr="00A40FFE">
        <w:rPr>
          <w:rFonts w:ascii="Arial" w:hAnsi="Arial" w:cs="Arial"/>
          <w:sz w:val="20"/>
          <w:szCs w:val="20"/>
        </w:rPr>
        <w:t>Hans</w:t>
      </w:r>
      <w:r>
        <w:rPr>
          <w:rFonts w:ascii="Arial" w:hAnsi="Arial" w:cs="Arial"/>
          <w:sz w:val="20"/>
          <w:szCs w:val="20"/>
        </w:rPr>
        <w:t>-Böckler-</w:t>
      </w:r>
      <w:r w:rsidRPr="00A40FFE">
        <w:rPr>
          <w:rFonts w:ascii="Arial" w:hAnsi="Arial" w:cs="Arial"/>
          <w:sz w:val="20"/>
          <w:szCs w:val="20"/>
        </w:rPr>
        <w:t xml:space="preserve">Stiftung - </w:t>
      </w:r>
      <w:hyperlink r:id="rId156" w:history="1">
        <w:r w:rsidRPr="00A40FFE">
          <w:rPr>
            <w:rStyle w:val="Hyperlink"/>
            <w:rFonts w:ascii="Arial" w:hAnsi="Arial" w:cs="Arial"/>
            <w:sz w:val="20"/>
            <w:szCs w:val="20"/>
          </w:rPr>
          <w:t>www.boeckler.de</w:t>
        </w:r>
      </w:hyperlink>
      <w:r w:rsidRPr="00A40FFE">
        <w:rPr>
          <w:rFonts w:ascii="Arial" w:hAnsi="Arial" w:cs="Arial"/>
          <w:sz w:val="20"/>
          <w:szCs w:val="20"/>
        </w:rPr>
        <w:t xml:space="preserve"> (gewerkschaftsnahe Organisation)</w:t>
      </w:r>
    </w:p>
    <w:p w:rsidR="00A40FFE" w:rsidRDefault="00C30F5F" w:rsidP="00833C27">
      <w:pPr>
        <w:spacing w:after="0"/>
        <w:ind w:left="142"/>
        <w:rPr>
          <w:rFonts w:ascii="Arial" w:hAnsi="Arial" w:cs="Arial"/>
          <w:sz w:val="20"/>
          <w:szCs w:val="20"/>
        </w:rPr>
      </w:pPr>
      <w:hyperlink r:id="rId157" w:history="1">
        <w:r w:rsidR="00A40FFE" w:rsidRPr="003F0DEA">
          <w:rPr>
            <w:rStyle w:val="Hyperlink"/>
            <w:rFonts w:ascii="Arial" w:hAnsi="Arial" w:cs="Arial"/>
            <w:sz w:val="20"/>
            <w:szCs w:val="20"/>
          </w:rPr>
          <w:t>http://www.arbeitszeitverkuerzung-jetzt.de</w:t>
        </w:r>
      </w:hyperlink>
      <w:r w:rsidR="00A40FFE">
        <w:rPr>
          <w:rFonts w:ascii="Arial" w:hAnsi="Arial" w:cs="Arial"/>
          <w:sz w:val="20"/>
          <w:szCs w:val="20"/>
        </w:rPr>
        <w:t xml:space="preserve"> (</w:t>
      </w:r>
      <w:r w:rsidR="00833C27">
        <w:rPr>
          <w:rFonts w:ascii="Arial" w:hAnsi="Arial" w:cs="Arial"/>
          <w:sz w:val="20"/>
          <w:szCs w:val="20"/>
        </w:rPr>
        <w:t>g</w:t>
      </w:r>
      <w:r w:rsidR="00A40FFE">
        <w:rPr>
          <w:rFonts w:ascii="Arial" w:hAnsi="Arial" w:cs="Arial"/>
          <w:sz w:val="20"/>
          <w:szCs w:val="20"/>
        </w:rPr>
        <w:t>ewerkschaftsnahe Einrichtung)</w:t>
      </w:r>
    </w:p>
    <w:p w:rsidR="00A40FFE" w:rsidRDefault="00A40FFE" w:rsidP="00833C27">
      <w:pPr>
        <w:spacing w:after="0"/>
        <w:ind w:left="142"/>
        <w:rPr>
          <w:rFonts w:ascii="Arial" w:hAnsi="Arial" w:cs="Arial"/>
          <w:sz w:val="20"/>
          <w:szCs w:val="20"/>
        </w:rPr>
      </w:pPr>
      <w:r>
        <w:rPr>
          <w:rFonts w:ascii="Arial" w:hAnsi="Arial" w:cs="Arial"/>
          <w:sz w:val="20"/>
          <w:szCs w:val="20"/>
        </w:rPr>
        <w:t xml:space="preserve">IMK Institut für Makroökonomie und Konjunkturforschung in der Hans Böckler Stiftung </w:t>
      </w:r>
      <w:hyperlink r:id="rId158" w:history="1">
        <w:r w:rsidRPr="008D3084">
          <w:rPr>
            <w:rStyle w:val="Hyperlink"/>
            <w:rFonts w:ascii="Arial" w:hAnsi="Arial" w:cs="Arial"/>
            <w:sz w:val="20"/>
            <w:szCs w:val="20"/>
          </w:rPr>
          <w:t>www.boeckler.de</w:t>
        </w:r>
      </w:hyperlink>
    </w:p>
    <w:p w:rsidR="00A40FFE" w:rsidRDefault="00A40FFE" w:rsidP="00833C27">
      <w:pPr>
        <w:ind w:left="142"/>
        <w:rPr>
          <w:rFonts w:ascii="Arial" w:hAnsi="Arial" w:cs="Arial"/>
          <w:sz w:val="20"/>
          <w:szCs w:val="20"/>
        </w:rPr>
      </w:pPr>
      <w:r>
        <w:rPr>
          <w:rFonts w:ascii="Arial" w:hAnsi="Arial" w:cs="Arial"/>
          <w:sz w:val="20"/>
          <w:szCs w:val="20"/>
        </w:rPr>
        <w:t>WSI</w:t>
      </w:r>
      <w:r w:rsidRPr="00563887">
        <w:rPr>
          <w:rFonts w:ascii="Arial" w:hAnsi="Arial" w:cs="Arial"/>
          <w:sz w:val="20"/>
          <w:szCs w:val="20"/>
        </w:rPr>
        <w:t xml:space="preserve"> Wirtschafts- und Sozial</w:t>
      </w:r>
      <w:r>
        <w:rPr>
          <w:rFonts w:ascii="Arial" w:hAnsi="Arial" w:cs="Arial"/>
          <w:sz w:val="20"/>
          <w:szCs w:val="20"/>
        </w:rPr>
        <w:t xml:space="preserve">wissenschaftliche Institut - </w:t>
      </w:r>
      <w:hyperlink r:id="rId159" w:history="1">
        <w:r w:rsidRPr="008D3084">
          <w:rPr>
            <w:rStyle w:val="Hyperlink"/>
            <w:rFonts w:ascii="Arial" w:hAnsi="Arial" w:cs="Arial"/>
            <w:sz w:val="20"/>
            <w:szCs w:val="20"/>
          </w:rPr>
          <w:t>www.boeckler.de</w:t>
        </w:r>
      </w:hyperlink>
    </w:p>
    <w:p w:rsidR="00833C27" w:rsidRPr="00833C27" w:rsidRDefault="00833C27" w:rsidP="009436F6">
      <w:pPr>
        <w:spacing w:after="0"/>
        <w:rPr>
          <w:b/>
        </w:rPr>
      </w:pPr>
      <w:r w:rsidRPr="00833C27">
        <w:rPr>
          <w:rFonts w:ascii="Arial" w:hAnsi="Arial" w:cs="Arial"/>
          <w:b/>
          <w:sz w:val="20"/>
          <w:szCs w:val="20"/>
        </w:rPr>
        <w:t>Suchmaschinen und Artikel</w:t>
      </w:r>
    </w:p>
    <w:p w:rsidR="00E7603C" w:rsidRDefault="00C30F5F" w:rsidP="009436F6">
      <w:pPr>
        <w:spacing w:after="0"/>
        <w:ind w:left="284"/>
        <w:rPr>
          <w:rFonts w:ascii="Arial" w:hAnsi="Arial" w:cs="Arial"/>
          <w:sz w:val="20"/>
          <w:szCs w:val="20"/>
        </w:rPr>
      </w:pPr>
      <w:hyperlink r:id="rId160" w:history="1">
        <w:r w:rsidR="00E7603C" w:rsidRPr="008D3084">
          <w:rPr>
            <w:rStyle w:val="Hyperlink"/>
            <w:rFonts w:ascii="Arial" w:hAnsi="Arial" w:cs="Arial"/>
            <w:sz w:val="20"/>
            <w:szCs w:val="20"/>
          </w:rPr>
          <w:t>www.amazon.de</w:t>
        </w:r>
      </w:hyperlink>
    </w:p>
    <w:p w:rsidR="00E7603C" w:rsidRDefault="00C30F5F" w:rsidP="009436F6">
      <w:pPr>
        <w:spacing w:after="0"/>
        <w:ind w:left="284"/>
        <w:rPr>
          <w:rFonts w:ascii="Arial" w:hAnsi="Arial" w:cs="Arial"/>
          <w:sz w:val="20"/>
          <w:szCs w:val="20"/>
        </w:rPr>
      </w:pPr>
      <w:hyperlink r:id="rId161" w:history="1">
        <w:r w:rsidR="00E7603C" w:rsidRPr="008D3084">
          <w:rPr>
            <w:rStyle w:val="Hyperlink"/>
            <w:rFonts w:ascii="Arial" w:hAnsi="Arial" w:cs="Arial"/>
            <w:sz w:val="20"/>
            <w:szCs w:val="20"/>
          </w:rPr>
          <w:t>www.buchkatalog.de</w:t>
        </w:r>
      </w:hyperlink>
      <w:r w:rsidR="00E7603C">
        <w:rPr>
          <w:rFonts w:ascii="Arial" w:hAnsi="Arial" w:cs="Arial"/>
          <w:sz w:val="20"/>
          <w:szCs w:val="20"/>
        </w:rPr>
        <w:t xml:space="preserve"> (Neuerscheinungen und zur Verwendung von Zusammenfassungen)</w:t>
      </w:r>
    </w:p>
    <w:p w:rsidR="00E7603C" w:rsidRDefault="00C30F5F" w:rsidP="009436F6">
      <w:pPr>
        <w:spacing w:after="0"/>
        <w:ind w:left="284"/>
        <w:rPr>
          <w:rFonts w:ascii="Arial" w:hAnsi="Arial" w:cs="Arial"/>
          <w:sz w:val="20"/>
          <w:szCs w:val="20"/>
        </w:rPr>
      </w:pPr>
      <w:hyperlink r:id="rId162" w:history="1">
        <w:r w:rsidR="00E7603C" w:rsidRPr="005D66B6">
          <w:rPr>
            <w:rStyle w:val="Hyperlink"/>
            <w:rFonts w:ascii="Arial" w:hAnsi="Arial" w:cs="Arial"/>
            <w:sz w:val="20"/>
            <w:szCs w:val="20"/>
          </w:rPr>
          <w:t>www.deutsche-startups.de</w:t>
        </w:r>
      </w:hyperlink>
    </w:p>
    <w:p w:rsidR="00E7603C" w:rsidRDefault="00C30F5F" w:rsidP="009436F6">
      <w:pPr>
        <w:spacing w:after="0"/>
        <w:ind w:left="284"/>
        <w:rPr>
          <w:rFonts w:ascii="Arial" w:hAnsi="Arial" w:cs="Arial"/>
          <w:sz w:val="20"/>
          <w:szCs w:val="20"/>
        </w:rPr>
      </w:pPr>
      <w:hyperlink r:id="rId163" w:history="1">
        <w:r w:rsidR="00E7603C" w:rsidRPr="003C19F6">
          <w:rPr>
            <w:rStyle w:val="Hyperlink"/>
            <w:rFonts w:ascii="Arial" w:hAnsi="Arial" w:cs="Arial"/>
            <w:sz w:val="20"/>
            <w:szCs w:val="20"/>
          </w:rPr>
          <w:t>www.faz.net/</w:t>
        </w:r>
      </w:hyperlink>
      <w:r w:rsidR="00E7603C">
        <w:rPr>
          <w:rFonts w:ascii="Arial" w:hAnsi="Arial" w:cs="Arial"/>
          <w:sz w:val="20"/>
          <w:szCs w:val="20"/>
        </w:rPr>
        <w:t xml:space="preserve"> (FAZ Online)</w:t>
      </w:r>
    </w:p>
    <w:p w:rsidR="00E7603C" w:rsidRDefault="00C30F5F" w:rsidP="009436F6">
      <w:pPr>
        <w:spacing w:after="0"/>
        <w:ind w:left="284"/>
        <w:rPr>
          <w:rFonts w:ascii="Arial" w:hAnsi="Arial" w:cs="Arial"/>
          <w:sz w:val="20"/>
          <w:szCs w:val="20"/>
        </w:rPr>
      </w:pPr>
      <w:hyperlink r:id="rId164" w:history="1">
        <w:r w:rsidR="00E7603C" w:rsidRPr="005D66B6">
          <w:rPr>
            <w:rStyle w:val="Hyperlink"/>
            <w:rFonts w:ascii="Arial" w:hAnsi="Arial" w:cs="Arial"/>
            <w:sz w:val="20"/>
            <w:szCs w:val="20"/>
          </w:rPr>
          <w:t>www.google.de</w:t>
        </w:r>
      </w:hyperlink>
      <w:r w:rsidR="00E7603C">
        <w:rPr>
          <w:rFonts w:ascii="Arial" w:hAnsi="Arial" w:cs="Arial"/>
          <w:sz w:val="20"/>
          <w:szCs w:val="20"/>
        </w:rPr>
        <w:t xml:space="preserve"> (search)</w:t>
      </w:r>
    </w:p>
    <w:p w:rsidR="00E7603C" w:rsidRDefault="00C30F5F" w:rsidP="009436F6">
      <w:pPr>
        <w:spacing w:after="0"/>
        <w:ind w:left="284"/>
        <w:rPr>
          <w:rFonts w:ascii="Arial" w:hAnsi="Arial" w:cs="Arial"/>
          <w:sz w:val="20"/>
          <w:szCs w:val="20"/>
        </w:rPr>
      </w:pPr>
      <w:hyperlink r:id="rId165" w:history="1">
        <w:r w:rsidR="00E7603C" w:rsidRPr="005D66B6">
          <w:rPr>
            <w:rStyle w:val="Hyperlink"/>
            <w:rFonts w:ascii="Arial" w:hAnsi="Arial" w:cs="Arial"/>
            <w:sz w:val="20"/>
            <w:szCs w:val="20"/>
          </w:rPr>
          <w:t>www.google.de/trend</w:t>
        </w:r>
      </w:hyperlink>
      <w:r w:rsidR="00E7603C">
        <w:rPr>
          <w:rFonts w:ascii="Arial" w:hAnsi="Arial" w:cs="Arial"/>
          <w:sz w:val="20"/>
          <w:szCs w:val="20"/>
        </w:rPr>
        <w:t>s (zur Trendbetrachtung von Suchbegriffen)</w:t>
      </w:r>
    </w:p>
    <w:p w:rsidR="00E7603C" w:rsidRDefault="00C30F5F" w:rsidP="00E7603C">
      <w:pPr>
        <w:spacing w:after="0"/>
        <w:ind w:left="284"/>
        <w:rPr>
          <w:rFonts w:ascii="Arial" w:hAnsi="Arial" w:cs="Arial"/>
          <w:sz w:val="20"/>
          <w:szCs w:val="20"/>
        </w:rPr>
      </w:pPr>
      <w:hyperlink r:id="rId166" w:history="1">
        <w:r w:rsidR="00E7603C" w:rsidRPr="005D66B6">
          <w:rPr>
            <w:rStyle w:val="Hyperlink"/>
            <w:rFonts w:ascii="Arial" w:hAnsi="Arial" w:cs="Arial"/>
            <w:sz w:val="20"/>
            <w:szCs w:val="20"/>
          </w:rPr>
          <w:t>www.gruenderszene.de</w:t>
        </w:r>
      </w:hyperlink>
    </w:p>
    <w:p w:rsidR="00E7603C" w:rsidRDefault="00C30F5F" w:rsidP="009436F6">
      <w:pPr>
        <w:spacing w:after="0"/>
        <w:ind w:left="284"/>
        <w:rPr>
          <w:rFonts w:ascii="Arial" w:hAnsi="Arial" w:cs="Arial"/>
          <w:sz w:val="20"/>
          <w:szCs w:val="20"/>
        </w:rPr>
      </w:pPr>
      <w:hyperlink r:id="rId167" w:history="1">
        <w:r w:rsidR="00E7603C" w:rsidRPr="005D66B6">
          <w:rPr>
            <w:rStyle w:val="Hyperlink"/>
            <w:rFonts w:ascii="Arial" w:hAnsi="Arial" w:cs="Arial"/>
            <w:sz w:val="20"/>
            <w:szCs w:val="20"/>
          </w:rPr>
          <w:t>www.news.google.de</w:t>
        </w:r>
      </w:hyperlink>
      <w:r w:rsidR="00E7603C">
        <w:rPr>
          <w:rFonts w:ascii="Arial" w:hAnsi="Arial" w:cs="Arial"/>
          <w:sz w:val="20"/>
          <w:szCs w:val="20"/>
        </w:rPr>
        <w:t xml:space="preserve"> (Recherche zu Zeitschriftenartikel)</w:t>
      </w:r>
    </w:p>
    <w:p w:rsidR="00E7603C" w:rsidRDefault="00C30F5F" w:rsidP="009436F6">
      <w:pPr>
        <w:spacing w:after="0"/>
        <w:ind w:left="284"/>
        <w:rPr>
          <w:rFonts w:ascii="Arial" w:hAnsi="Arial" w:cs="Arial"/>
          <w:sz w:val="20"/>
          <w:szCs w:val="20"/>
        </w:rPr>
      </w:pPr>
      <w:hyperlink r:id="rId168" w:history="1">
        <w:r w:rsidR="00E7603C" w:rsidRPr="003C19F6">
          <w:rPr>
            <w:rStyle w:val="Hyperlink"/>
            <w:rFonts w:ascii="Arial" w:hAnsi="Arial" w:cs="Arial"/>
            <w:sz w:val="20"/>
            <w:szCs w:val="20"/>
          </w:rPr>
          <w:t>www.spiegel.de/spiegel/print/</w:t>
        </w:r>
      </w:hyperlink>
      <w:r w:rsidR="00E7603C">
        <w:rPr>
          <w:rFonts w:ascii="Arial" w:hAnsi="Arial" w:cs="Arial"/>
          <w:sz w:val="20"/>
          <w:szCs w:val="20"/>
        </w:rPr>
        <w:t xml:space="preserve"> (Spiegel Online und Spiegelarchiv)</w:t>
      </w:r>
    </w:p>
    <w:p w:rsidR="00E7603C" w:rsidRDefault="00C30F5F" w:rsidP="009436F6">
      <w:pPr>
        <w:spacing w:after="0"/>
        <w:ind w:left="284"/>
        <w:rPr>
          <w:rFonts w:ascii="Arial" w:hAnsi="Arial" w:cs="Arial"/>
          <w:sz w:val="20"/>
          <w:szCs w:val="20"/>
        </w:rPr>
      </w:pPr>
      <w:hyperlink r:id="rId169" w:history="1">
        <w:r w:rsidR="00E7603C" w:rsidRPr="005D66B6">
          <w:rPr>
            <w:rStyle w:val="Hyperlink"/>
            <w:rFonts w:ascii="Arial" w:hAnsi="Arial" w:cs="Arial"/>
            <w:sz w:val="20"/>
            <w:szCs w:val="20"/>
          </w:rPr>
          <w:t>www.startupcareer.de</w:t>
        </w:r>
      </w:hyperlink>
    </w:p>
    <w:p w:rsidR="00E7603C" w:rsidRDefault="00C30F5F" w:rsidP="009436F6">
      <w:pPr>
        <w:spacing w:after="0"/>
        <w:ind w:left="284"/>
        <w:rPr>
          <w:rFonts w:ascii="Arial" w:hAnsi="Arial" w:cs="Arial"/>
          <w:sz w:val="20"/>
          <w:szCs w:val="20"/>
        </w:rPr>
      </w:pPr>
      <w:hyperlink r:id="rId170" w:history="1">
        <w:r w:rsidR="00E7603C" w:rsidRPr="005D66B6">
          <w:rPr>
            <w:rStyle w:val="Hyperlink"/>
            <w:rFonts w:ascii="Arial" w:hAnsi="Arial" w:cs="Arial"/>
            <w:sz w:val="20"/>
            <w:szCs w:val="20"/>
          </w:rPr>
          <w:t>www.wikipedia.de</w:t>
        </w:r>
      </w:hyperlink>
    </w:p>
    <w:p w:rsidR="00E7603C" w:rsidRDefault="00C30F5F" w:rsidP="009436F6">
      <w:pPr>
        <w:spacing w:after="0"/>
        <w:ind w:left="284"/>
        <w:rPr>
          <w:rFonts w:ascii="Arial" w:hAnsi="Arial" w:cs="Arial"/>
          <w:sz w:val="20"/>
          <w:szCs w:val="20"/>
        </w:rPr>
      </w:pPr>
      <w:hyperlink r:id="rId171" w:history="1">
        <w:r w:rsidR="00E7603C" w:rsidRPr="003C19F6">
          <w:rPr>
            <w:rStyle w:val="Hyperlink"/>
            <w:rFonts w:ascii="Arial" w:hAnsi="Arial" w:cs="Arial"/>
            <w:sz w:val="20"/>
            <w:szCs w:val="20"/>
          </w:rPr>
          <w:t>www.zeit.de/</w:t>
        </w:r>
      </w:hyperlink>
      <w:r w:rsidR="00E7603C">
        <w:rPr>
          <w:rFonts w:ascii="Arial" w:hAnsi="Arial" w:cs="Arial"/>
          <w:sz w:val="20"/>
          <w:szCs w:val="20"/>
        </w:rPr>
        <w:t xml:space="preserve"> (Zeit Online)</w:t>
      </w:r>
    </w:p>
    <w:p w:rsidR="00833C27" w:rsidRPr="008F3E02" w:rsidRDefault="003F0620" w:rsidP="00E7603C">
      <w:pPr>
        <w:spacing w:before="200" w:after="0"/>
        <w:rPr>
          <w:rFonts w:ascii="Arial" w:hAnsi="Arial" w:cs="Arial"/>
          <w:b/>
          <w:sz w:val="20"/>
          <w:szCs w:val="20"/>
        </w:rPr>
      </w:pPr>
      <w:r>
        <w:rPr>
          <w:rFonts w:ascii="Arial" w:hAnsi="Arial" w:cs="Arial"/>
          <w:b/>
          <w:sz w:val="20"/>
          <w:szCs w:val="20"/>
        </w:rPr>
        <w:t>Bibliotheks</w:t>
      </w:r>
      <w:r w:rsidR="00833C27" w:rsidRPr="008F3E02">
        <w:rPr>
          <w:rFonts w:ascii="Arial" w:hAnsi="Arial" w:cs="Arial"/>
          <w:b/>
          <w:sz w:val="20"/>
          <w:szCs w:val="20"/>
        </w:rPr>
        <w:t>recherche</w:t>
      </w:r>
    </w:p>
    <w:p w:rsidR="003F0620" w:rsidRDefault="003F0620" w:rsidP="003F0620">
      <w:pPr>
        <w:spacing w:after="0"/>
        <w:ind w:left="142"/>
        <w:rPr>
          <w:rFonts w:ascii="Arial" w:hAnsi="Arial" w:cs="Arial"/>
          <w:sz w:val="20"/>
          <w:szCs w:val="20"/>
        </w:rPr>
      </w:pPr>
      <w:r>
        <w:rPr>
          <w:rFonts w:ascii="Arial" w:hAnsi="Arial" w:cs="Arial"/>
          <w:sz w:val="20"/>
          <w:szCs w:val="20"/>
        </w:rPr>
        <w:t>Amerika-Gedenkbibliothek (AGB) für Soziologie</w:t>
      </w:r>
      <w:r w:rsidR="00F15141">
        <w:rPr>
          <w:rFonts w:ascii="Arial" w:hAnsi="Arial" w:cs="Arial"/>
          <w:sz w:val="20"/>
          <w:szCs w:val="20"/>
        </w:rPr>
        <w:t xml:space="preserve"> und </w:t>
      </w:r>
      <w:r w:rsidRPr="00A40FFE">
        <w:rPr>
          <w:rFonts w:ascii="Arial" w:hAnsi="Arial" w:cs="Arial"/>
          <w:sz w:val="20"/>
          <w:szCs w:val="20"/>
        </w:rPr>
        <w:t>Berliner Stadtbibliothek</w:t>
      </w:r>
      <w:r>
        <w:rPr>
          <w:rFonts w:ascii="Arial" w:hAnsi="Arial" w:cs="Arial"/>
          <w:sz w:val="20"/>
          <w:szCs w:val="20"/>
        </w:rPr>
        <w:t xml:space="preserve"> für Zeitschriften und Wirtschaft</w:t>
      </w:r>
    </w:p>
    <w:p w:rsidR="003F0620" w:rsidRDefault="00E7603C" w:rsidP="003F0620">
      <w:pPr>
        <w:spacing w:after="0"/>
        <w:ind w:left="142"/>
        <w:rPr>
          <w:rFonts w:ascii="Arial" w:hAnsi="Arial" w:cs="Arial"/>
          <w:sz w:val="20"/>
          <w:szCs w:val="20"/>
        </w:rPr>
      </w:pPr>
      <w:r w:rsidRPr="00E7603C">
        <w:rPr>
          <w:rFonts w:ascii="Arial" w:hAnsi="Arial" w:cs="Arial"/>
          <w:sz w:val="20"/>
          <w:szCs w:val="20"/>
        </w:rPr>
        <w:t>Dussmann (größte Buchhandlung in Berlin)</w:t>
      </w:r>
    </w:p>
    <w:p w:rsidR="003F0620" w:rsidRDefault="003F0620" w:rsidP="003F0620">
      <w:pPr>
        <w:spacing w:after="0"/>
        <w:ind w:left="142"/>
        <w:rPr>
          <w:rFonts w:ascii="Arial" w:hAnsi="Arial" w:cs="Arial"/>
          <w:sz w:val="20"/>
          <w:szCs w:val="20"/>
        </w:rPr>
      </w:pPr>
      <w:r w:rsidRPr="003907C4">
        <w:rPr>
          <w:rFonts w:ascii="Arial" w:hAnsi="Arial" w:cs="Arial"/>
          <w:sz w:val="20"/>
          <w:szCs w:val="20"/>
        </w:rPr>
        <w:t>Erwin-Schrödinger-Zentrum</w:t>
      </w:r>
      <w:r>
        <w:rPr>
          <w:rFonts w:ascii="Arial" w:hAnsi="Arial" w:cs="Arial"/>
          <w:sz w:val="20"/>
          <w:szCs w:val="20"/>
        </w:rPr>
        <w:t xml:space="preserve"> </w:t>
      </w:r>
      <w:r w:rsidRPr="003907C4">
        <w:rPr>
          <w:rFonts w:ascii="Arial" w:hAnsi="Arial" w:cs="Arial"/>
          <w:sz w:val="20"/>
          <w:szCs w:val="20"/>
        </w:rPr>
        <w:t xml:space="preserve">(Bibliothek der Humboldt Universität) für </w:t>
      </w:r>
      <w:r>
        <w:rPr>
          <w:rFonts w:ascii="Arial" w:hAnsi="Arial" w:cs="Arial"/>
          <w:sz w:val="20"/>
          <w:szCs w:val="20"/>
        </w:rPr>
        <w:t>Psychologie</w:t>
      </w:r>
    </w:p>
    <w:p w:rsidR="003F0620" w:rsidRDefault="003F0620" w:rsidP="003F0620">
      <w:pPr>
        <w:spacing w:after="0"/>
        <w:ind w:left="142"/>
        <w:rPr>
          <w:rFonts w:ascii="Arial" w:hAnsi="Arial" w:cs="Arial"/>
          <w:sz w:val="20"/>
          <w:szCs w:val="20"/>
        </w:rPr>
      </w:pPr>
      <w:r w:rsidRPr="003907C4">
        <w:rPr>
          <w:rFonts w:ascii="Arial" w:hAnsi="Arial" w:cs="Arial"/>
          <w:sz w:val="20"/>
          <w:szCs w:val="20"/>
        </w:rPr>
        <w:t>Jacob-und-Wilhelm-Grimm-Zentrum</w:t>
      </w:r>
      <w:r>
        <w:rPr>
          <w:rFonts w:ascii="Arial" w:hAnsi="Arial" w:cs="Arial"/>
          <w:sz w:val="20"/>
          <w:szCs w:val="20"/>
        </w:rPr>
        <w:t xml:space="preserve"> (Bibliothek der Humboldt Universität) für Wirtschaft und Soziologie</w:t>
      </w:r>
    </w:p>
    <w:p w:rsidR="003F0620" w:rsidRDefault="00C30F5F" w:rsidP="003F0620">
      <w:pPr>
        <w:spacing w:after="0"/>
        <w:ind w:left="142"/>
        <w:rPr>
          <w:rFonts w:ascii="Arial" w:hAnsi="Arial" w:cs="Arial"/>
          <w:sz w:val="20"/>
          <w:szCs w:val="20"/>
        </w:rPr>
      </w:pPr>
      <w:hyperlink r:id="rId172" w:history="1">
        <w:r w:rsidR="003F0620" w:rsidRPr="005D66B6">
          <w:rPr>
            <w:rStyle w:val="Hyperlink"/>
            <w:rFonts w:ascii="Arial" w:hAnsi="Arial" w:cs="Arial"/>
            <w:sz w:val="20"/>
            <w:szCs w:val="20"/>
          </w:rPr>
          <w:t>www.kobv.de</w:t>
        </w:r>
      </w:hyperlink>
      <w:r w:rsidR="003F0620">
        <w:rPr>
          <w:rFonts w:ascii="Arial" w:hAnsi="Arial" w:cs="Arial"/>
          <w:sz w:val="20"/>
          <w:szCs w:val="20"/>
        </w:rPr>
        <w:t xml:space="preserve"> (Kooperativer Bibliotheksverbund Berlin-Brandenburg)</w:t>
      </w:r>
    </w:p>
    <w:p w:rsidR="003F0620" w:rsidRDefault="00C30F5F" w:rsidP="003F0620">
      <w:pPr>
        <w:spacing w:after="0"/>
        <w:ind w:left="142"/>
        <w:rPr>
          <w:rFonts w:ascii="Arial" w:hAnsi="Arial" w:cs="Arial"/>
          <w:sz w:val="20"/>
          <w:szCs w:val="20"/>
        </w:rPr>
      </w:pPr>
      <w:hyperlink r:id="rId173" w:history="1">
        <w:r w:rsidR="003F0620" w:rsidRPr="005D66B6">
          <w:rPr>
            <w:rStyle w:val="Hyperlink"/>
            <w:rFonts w:ascii="Arial" w:hAnsi="Arial" w:cs="Arial"/>
            <w:sz w:val="20"/>
            <w:szCs w:val="20"/>
          </w:rPr>
          <w:t>www.voebb.de</w:t>
        </w:r>
      </w:hyperlink>
      <w:r w:rsidR="003F0620">
        <w:rPr>
          <w:rFonts w:ascii="Arial" w:hAnsi="Arial" w:cs="Arial"/>
          <w:sz w:val="20"/>
          <w:szCs w:val="20"/>
        </w:rPr>
        <w:t xml:space="preserve"> (</w:t>
      </w:r>
      <w:r w:rsidR="003F0620" w:rsidRPr="003907C4">
        <w:rPr>
          <w:rFonts w:ascii="Arial" w:hAnsi="Arial" w:cs="Arial"/>
          <w:sz w:val="20"/>
          <w:szCs w:val="20"/>
        </w:rPr>
        <w:t xml:space="preserve">Verbund der Öffentlichen Bibliotheken Berlins </w:t>
      </w:r>
      <w:r w:rsidR="003F0620">
        <w:rPr>
          <w:rFonts w:ascii="Arial" w:hAnsi="Arial" w:cs="Arial"/>
          <w:sz w:val="20"/>
          <w:szCs w:val="20"/>
        </w:rPr>
        <w:t>–</w:t>
      </w:r>
      <w:r w:rsidR="003F0620" w:rsidRPr="003907C4">
        <w:rPr>
          <w:rFonts w:ascii="Arial" w:hAnsi="Arial" w:cs="Arial"/>
          <w:sz w:val="20"/>
          <w:szCs w:val="20"/>
        </w:rPr>
        <w:t xml:space="preserve"> VÖBB</w:t>
      </w:r>
      <w:r w:rsidR="003F0620">
        <w:rPr>
          <w:rFonts w:ascii="Arial" w:hAnsi="Arial" w:cs="Arial"/>
          <w:sz w:val="20"/>
          <w:szCs w:val="20"/>
        </w:rPr>
        <w:t>)</w:t>
      </w:r>
    </w:p>
    <w:p w:rsidR="00E7603C" w:rsidRPr="00E7603C" w:rsidRDefault="00E7603C" w:rsidP="00E7603C">
      <w:pPr>
        <w:spacing w:before="200" w:after="0"/>
        <w:rPr>
          <w:rFonts w:ascii="Arial" w:hAnsi="Arial" w:cs="Arial"/>
          <w:b/>
          <w:sz w:val="20"/>
          <w:szCs w:val="20"/>
        </w:rPr>
      </w:pPr>
      <w:r w:rsidRPr="00E7603C">
        <w:rPr>
          <w:rFonts w:ascii="Arial" w:hAnsi="Arial" w:cs="Arial"/>
          <w:b/>
          <w:sz w:val="20"/>
          <w:szCs w:val="20"/>
        </w:rPr>
        <w:t>Persönliche Anfragen</w:t>
      </w:r>
    </w:p>
    <w:p w:rsidR="00E7603C" w:rsidRPr="00E7603C" w:rsidRDefault="00E7603C" w:rsidP="00E7603C">
      <w:pPr>
        <w:spacing w:after="0"/>
        <w:rPr>
          <w:rFonts w:ascii="Arial" w:hAnsi="Arial" w:cs="Arial"/>
          <w:sz w:val="20"/>
          <w:szCs w:val="20"/>
        </w:rPr>
      </w:pPr>
      <w:r w:rsidRPr="00E7603C">
        <w:rPr>
          <w:rFonts w:ascii="Arial" w:hAnsi="Arial" w:cs="Arial"/>
          <w:sz w:val="20"/>
          <w:szCs w:val="20"/>
        </w:rPr>
        <w:t>17.02.14: Industrie und Handelskammer Berlin – Gespräch mit diversen Referaten (nur Hinweis auf UVB)</w:t>
      </w:r>
    </w:p>
    <w:p w:rsidR="00E7603C" w:rsidRPr="00E7603C" w:rsidRDefault="00E7603C" w:rsidP="00E7603C">
      <w:pPr>
        <w:spacing w:after="0"/>
        <w:rPr>
          <w:rFonts w:ascii="Arial" w:hAnsi="Arial" w:cs="Arial"/>
          <w:sz w:val="20"/>
          <w:szCs w:val="20"/>
        </w:rPr>
      </w:pPr>
      <w:r w:rsidRPr="00E7603C">
        <w:rPr>
          <w:rFonts w:ascii="Arial" w:hAnsi="Arial" w:cs="Arial"/>
          <w:sz w:val="20"/>
          <w:szCs w:val="20"/>
        </w:rPr>
        <w:t>17.02.14: DGB Deutscher Gewerkschaftsbund Bundesvorstand in Berlin (nicht hilfreich)</w:t>
      </w:r>
    </w:p>
    <w:p w:rsidR="00E7603C" w:rsidRPr="00E7603C" w:rsidRDefault="00E7603C" w:rsidP="00E7603C">
      <w:pPr>
        <w:spacing w:after="0"/>
        <w:rPr>
          <w:rFonts w:ascii="Arial" w:hAnsi="Arial" w:cs="Arial"/>
          <w:sz w:val="20"/>
          <w:szCs w:val="20"/>
        </w:rPr>
      </w:pPr>
      <w:r w:rsidRPr="00E7603C">
        <w:rPr>
          <w:rFonts w:ascii="Arial" w:hAnsi="Arial" w:cs="Arial"/>
          <w:sz w:val="20"/>
          <w:szCs w:val="20"/>
        </w:rPr>
        <w:t>26.02.14: Bundesministerium für Arbeit und Soziales Referat – E-Mail-Anfrage (sinnloses Antwort)</w:t>
      </w:r>
    </w:p>
    <w:p w:rsidR="00E7603C" w:rsidRPr="00E7603C" w:rsidRDefault="00E7603C" w:rsidP="00E7603C">
      <w:pPr>
        <w:spacing w:after="0"/>
        <w:rPr>
          <w:rFonts w:ascii="Arial" w:hAnsi="Arial" w:cs="Arial"/>
          <w:sz w:val="20"/>
          <w:szCs w:val="20"/>
        </w:rPr>
      </w:pPr>
      <w:r w:rsidRPr="00E7603C">
        <w:rPr>
          <w:rFonts w:ascii="Arial" w:hAnsi="Arial" w:cs="Arial"/>
          <w:sz w:val="20"/>
          <w:szCs w:val="20"/>
        </w:rPr>
        <w:t>28.02.14: Unternehmensverbände in Berlin und Brandenburg e.V. (UVB) – Gespräch mit Herrn Robert Schulte</w:t>
      </w:r>
    </w:p>
    <w:p w:rsidR="00E7603C" w:rsidRPr="00E7603C" w:rsidRDefault="00E7603C" w:rsidP="00E7603C">
      <w:pPr>
        <w:spacing w:after="0"/>
        <w:rPr>
          <w:rFonts w:ascii="Arial" w:hAnsi="Arial" w:cs="Arial"/>
          <w:sz w:val="20"/>
          <w:szCs w:val="20"/>
        </w:rPr>
      </w:pPr>
      <w:r w:rsidRPr="00E7603C">
        <w:rPr>
          <w:rFonts w:ascii="Arial" w:hAnsi="Arial" w:cs="Arial"/>
          <w:sz w:val="20"/>
          <w:szCs w:val="20"/>
        </w:rPr>
        <w:t>28.02.14: Hans Böckler Stiftung – Gespräch mit Frau Dr. Voss – Referatsleiterin F+E (viele Quellenhinweise)</w:t>
      </w:r>
    </w:p>
    <w:p w:rsidR="00F15141" w:rsidRDefault="00E7603C" w:rsidP="00F15141">
      <w:pPr>
        <w:spacing w:after="0"/>
        <w:rPr>
          <w:rFonts w:ascii="Arial" w:hAnsi="Arial" w:cs="Arial"/>
          <w:sz w:val="20"/>
          <w:szCs w:val="20"/>
        </w:rPr>
      </w:pPr>
      <w:r w:rsidRPr="00E7603C">
        <w:rPr>
          <w:rFonts w:ascii="Arial" w:hAnsi="Arial" w:cs="Arial"/>
          <w:sz w:val="20"/>
          <w:szCs w:val="20"/>
        </w:rPr>
        <w:t>11.03.14: Best Place to Work – Gespräch mit Frau Krov</w:t>
      </w:r>
    </w:p>
    <w:p w:rsidR="00E7603C" w:rsidRDefault="000D02DC" w:rsidP="00F15141">
      <w:pPr>
        <w:rPr>
          <w:rFonts w:ascii="Arial" w:hAnsi="Arial" w:cs="Arial"/>
          <w:b/>
          <w:sz w:val="20"/>
          <w:szCs w:val="20"/>
        </w:rPr>
      </w:pPr>
      <w:r>
        <w:rPr>
          <w:rFonts w:ascii="Arial" w:hAnsi="Arial" w:cs="Arial"/>
          <w:b/>
          <w:sz w:val="20"/>
          <w:szCs w:val="20"/>
        </w:rPr>
        <w:lastRenderedPageBreak/>
        <w:t xml:space="preserve">15. </w:t>
      </w:r>
      <w:r w:rsidR="00E7603C">
        <w:rPr>
          <w:rFonts w:ascii="Arial" w:hAnsi="Arial" w:cs="Arial"/>
          <w:b/>
          <w:sz w:val="20"/>
          <w:szCs w:val="20"/>
        </w:rPr>
        <w:t>Literatur</w:t>
      </w:r>
      <w:r w:rsidR="00E7603C" w:rsidRPr="00E7603C">
        <w:rPr>
          <w:rFonts w:ascii="Arial" w:hAnsi="Arial" w:cs="Arial"/>
          <w:b/>
          <w:sz w:val="20"/>
          <w:szCs w:val="20"/>
        </w:rPr>
        <w:t>verzeichnis</w:t>
      </w:r>
      <w:r w:rsidR="00E7603C">
        <w:rPr>
          <w:rFonts w:ascii="Arial" w:hAnsi="Arial" w:cs="Arial"/>
          <w:b/>
          <w:sz w:val="20"/>
          <w:szCs w:val="20"/>
        </w:rPr>
        <w:t xml:space="preserve"> </w:t>
      </w:r>
      <w:r w:rsidR="00E7603C" w:rsidRPr="00E7603C">
        <w:rPr>
          <w:rFonts w:ascii="Arial" w:hAnsi="Arial" w:cs="Arial"/>
          <w:b/>
          <w:sz w:val="20"/>
          <w:szCs w:val="20"/>
        </w:rPr>
        <w:t>(weniger wichtige Quellen finden sich in den jeweiligen Textpassagen)</w:t>
      </w:r>
    </w:p>
    <w:p w:rsidR="0063605C" w:rsidRPr="00D948C4" w:rsidRDefault="00D948C4" w:rsidP="00484808">
      <w:pPr>
        <w:rPr>
          <w:rFonts w:ascii="Arial" w:hAnsi="Arial" w:cs="Arial"/>
          <w:b/>
          <w:sz w:val="20"/>
          <w:szCs w:val="20"/>
        </w:rPr>
      </w:pPr>
      <w:r w:rsidRPr="00D948C4">
        <w:rPr>
          <w:rFonts w:ascii="Arial" w:hAnsi="Arial" w:cs="Arial"/>
          <w:b/>
          <w:sz w:val="20"/>
          <w:szCs w:val="20"/>
        </w:rPr>
        <w:t>Besonders empfehlenswerte</w:t>
      </w:r>
      <w:r w:rsidR="00F15141">
        <w:rPr>
          <w:rFonts w:ascii="Arial" w:hAnsi="Arial" w:cs="Arial"/>
          <w:b/>
          <w:sz w:val="20"/>
          <w:szCs w:val="20"/>
        </w:rPr>
        <w:t xml:space="preserve"> Literatur</w:t>
      </w:r>
    </w:p>
    <w:p w:rsidR="00F15141" w:rsidRPr="00386E07" w:rsidRDefault="00F15141" w:rsidP="00F15141">
      <w:pPr>
        <w:spacing w:after="120"/>
        <w:ind w:left="142"/>
        <w:rPr>
          <w:rFonts w:ascii="Arial" w:hAnsi="Arial" w:cs="Arial"/>
          <w:b/>
          <w:sz w:val="20"/>
          <w:szCs w:val="20"/>
        </w:rPr>
      </w:pPr>
      <w:r w:rsidRPr="009C7671">
        <w:rPr>
          <w:rFonts w:ascii="Arial" w:hAnsi="Arial" w:cs="Arial"/>
          <w:b/>
          <w:sz w:val="20"/>
          <w:szCs w:val="20"/>
        </w:rPr>
        <w:t xml:space="preserve">Bauer,Joachim [2013]: Arbeit: Warum unser Glück von ihr abhängt und wie sie uns krank macht. </w:t>
      </w:r>
      <w:r w:rsidRPr="00386E07">
        <w:rPr>
          <w:rFonts w:ascii="Arial" w:hAnsi="Arial" w:cs="Arial"/>
          <w:b/>
          <w:sz w:val="20"/>
          <w:szCs w:val="20"/>
        </w:rPr>
        <w:t>270 S. Karl Blessing Verlag.</w:t>
      </w:r>
    </w:p>
    <w:p w:rsidR="00F15141" w:rsidRPr="009C7671" w:rsidRDefault="00F15141" w:rsidP="00F15141">
      <w:pPr>
        <w:spacing w:after="120"/>
        <w:ind w:left="142"/>
        <w:rPr>
          <w:rFonts w:ascii="Arial" w:hAnsi="Arial" w:cs="Arial"/>
          <w:sz w:val="20"/>
          <w:szCs w:val="20"/>
        </w:rPr>
      </w:pPr>
      <w:r w:rsidRPr="009C7671">
        <w:rPr>
          <w:rFonts w:ascii="Arial" w:hAnsi="Arial" w:cs="Arial"/>
          <w:sz w:val="20"/>
          <w:szCs w:val="20"/>
        </w:rPr>
        <w:t>Friebe, Holm; Lobo, Sascha [2006]: Wir nennen es Arbeit - Die digitale Bohème oder: Intelligentes Leben jenseits der Festanstellung. 303 S., Heyne</w:t>
      </w:r>
    </w:p>
    <w:p w:rsidR="00F15141" w:rsidRPr="009C7671" w:rsidRDefault="00F15141" w:rsidP="00F15141">
      <w:pPr>
        <w:spacing w:after="120"/>
        <w:ind w:left="142"/>
        <w:rPr>
          <w:rFonts w:ascii="Arial" w:hAnsi="Arial" w:cs="Arial"/>
          <w:sz w:val="20"/>
          <w:szCs w:val="20"/>
        </w:rPr>
      </w:pPr>
      <w:r w:rsidRPr="00386E07">
        <w:rPr>
          <w:rFonts w:ascii="Arial" w:hAnsi="Arial" w:cs="Arial"/>
          <w:sz w:val="20"/>
          <w:szCs w:val="20"/>
        </w:rPr>
        <w:t xml:space="preserve">Gratton, Lynda [2012]: Job Future - Future Jobs. </w:t>
      </w:r>
      <w:r w:rsidRPr="009C7671">
        <w:rPr>
          <w:rFonts w:ascii="Arial" w:hAnsi="Arial" w:cs="Arial"/>
          <w:sz w:val="20"/>
          <w:szCs w:val="20"/>
        </w:rPr>
        <w:t>Wie wir von der neuen Arbeitswelt profitieren. Engl. Originaltitel: The Shift (2011). 368 S.; Hanser.</w:t>
      </w:r>
    </w:p>
    <w:p w:rsidR="00F15141" w:rsidRPr="009C7671" w:rsidRDefault="00F15141" w:rsidP="00F15141">
      <w:pPr>
        <w:spacing w:after="120"/>
        <w:ind w:left="142"/>
        <w:rPr>
          <w:rFonts w:ascii="Arial" w:hAnsi="Arial" w:cs="Arial"/>
          <w:sz w:val="20"/>
          <w:szCs w:val="20"/>
        </w:rPr>
      </w:pPr>
      <w:r w:rsidRPr="009C7671">
        <w:rPr>
          <w:rFonts w:ascii="Arial" w:hAnsi="Arial" w:cs="Arial"/>
          <w:sz w:val="20"/>
          <w:szCs w:val="20"/>
        </w:rPr>
        <w:t>Groß, Hermann/Seifert, Hartmut (Hg.) [2012]: Lebensqualität durch Zeitpolitik. Wie Zeitkonflikte gelöst werden können. Reihe: Forschung aus der Hans-Böckler-Stiftung, Bd. 142, 300 S.</w:t>
      </w:r>
    </w:p>
    <w:p w:rsidR="00F15141" w:rsidRPr="009C7671" w:rsidRDefault="00F15141" w:rsidP="00F15141">
      <w:pPr>
        <w:spacing w:after="120"/>
        <w:ind w:left="142"/>
        <w:rPr>
          <w:rFonts w:ascii="Arial" w:hAnsi="Arial" w:cs="Arial"/>
          <w:sz w:val="20"/>
          <w:szCs w:val="20"/>
        </w:rPr>
      </w:pPr>
      <w:r w:rsidRPr="009C7671">
        <w:rPr>
          <w:rFonts w:ascii="Arial" w:hAnsi="Arial" w:cs="Arial"/>
          <w:sz w:val="20"/>
          <w:szCs w:val="20"/>
        </w:rPr>
        <w:t xml:space="preserve">Inmit – Institut für Mittelstandsökonomie an der Universität Trier e.V. unter fachlicher Begleitung der Bundesanstalt für Arbeitsschutz und Arbeitsmedizin [Hrsg.] [2013]: Arbeitszeitberatungs- Info- &amp; Tool-Box, Handbuch und CD-ROM zur zukunftsorientierten Arbeitszeitberatung für kleine und mittlere Betriebe. 270 Seiten. Kostenfreier Bezug über </w:t>
      </w:r>
      <w:hyperlink r:id="rId174" w:history="1">
        <w:r w:rsidRPr="009C7671">
          <w:rPr>
            <w:rStyle w:val="Hyperlink"/>
            <w:rFonts w:ascii="Arial" w:hAnsi="Arial" w:cs="Arial"/>
            <w:sz w:val="20"/>
            <w:szCs w:val="20"/>
          </w:rPr>
          <w:t>http://www.neue-arbeitszeit-praxis.de</w:t>
        </w:r>
      </w:hyperlink>
    </w:p>
    <w:p w:rsidR="00F15141" w:rsidRPr="009C7671" w:rsidRDefault="00F15141" w:rsidP="00F15141">
      <w:pPr>
        <w:spacing w:after="120"/>
        <w:ind w:left="142"/>
        <w:rPr>
          <w:rFonts w:ascii="Arial" w:hAnsi="Arial" w:cs="Arial"/>
          <w:sz w:val="20"/>
          <w:szCs w:val="20"/>
        </w:rPr>
      </w:pPr>
      <w:r w:rsidRPr="009C7671">
        <w:rPr>
          <w:rFonts w:ascii="Arial" w:hAnsi="Arial" w:cs="Arial"/>
          <w:sz w:val="20"/>
          <w:szCs w:val="20"/>
        </w:rPr>
        <w:t>Rifkin, Jeremy [1997]: Das Ende der Arbeit und ihre Zukunft. 239 S. Fischer TB. Engl. Ausgabe 1995. Mittlerweile in Deutschland in der 12. Auflage (2007).</w:t>
      </w:r>
    </w:p>
    <w:p w:rsidR="00F15141" w:rsidRPr="009C7671" w:rsidRDefault="00F15141" w:rsidP="00F15141">
      <w:pPr>
        <w:spacing w:after="120"/>
        <w:ind w:left="142"/>
        <w:rPr>
          <w:rFonts w:ascii="Arial" w:hAnsi="Arial" w:cs="Arial"/>
          <w:b/>
          <w:sz w:val="20"/>
          <w:szCs w:val="20"/>
        </w:rPr>
      </w:pPr>
      <w:r w:rsidRPr="009C7671">
        <w:rPr>
          <w:rFonts w:ascii="Arial" w:hAnsi="Arial" w:cs="Arial"/>
          <w:b/>
          <w:sz w:val="20"/>
          <w:szCs w:val="20"/>
        </w:rPr>
        <w:t>Rump, Jutta &amp; Walter, Norbert [Hrsg.] [2013]: Arbeitswelt 2030. Trends, Prognosen, Gestaltungsmöglichkeiten. 185 S, Schäffer-Poeschel</w:t>
      </w:r>
    </w:p>
    <w:p w:rsidR="00F15141" w:rsidRPr="009C7671" w:rsidRDefault="00F15141" w:rsidP="00F15141">
      <w:pPr>
        <w:spacing w:after="120"/>
        <w:ind w:left="142"/>
        <w:rPr>
          <w:rFonts w:ascii="Arial" w:hAnsi="Arial" w:cs="Arial"/>
          <w:b/>
          <w:sz w:val="20"/>
          <w:szCs w:val="20"/>
        </w:rPr>
      </w:pPr>
      <w:r w:rsidRPr="009C7671">
        <w:rPr>
          <w:rFonts w:ascii="Arial" w:hAnsi="Arial" w:cs="Arial"/>
          <w:b/>
          <w:sz w:val="20"/>
          <w:szCs w:val="20"/>
        </w:rPr>
        <w:t>Schuhmacher, Florian; Geschwill, Roland [2013]: Employer Branding. Human Resources Management für die Unternehmensführung. 221 S, Gabler</w:t>
      </w:r>
    </w:p>
    <w:p w:rsidR="00F15141" w:rsidRPr="009C7671" w:rsidRDefault="00F15141" w:rsidP="009C7671">
      <w:pPr>
        <w:ind w:left="142"/>
        <w:rPr>
          <w:rFonts w:ascii="Arial" w:hAnsi="Arial" w:cs="Arial"/>
          <w:sz w:val="20"/>
          <w:szCs w:val="20"/>
        </w:rPr>
      </w:pPr>
      <w:r w:rsidRPr="009C7671">
        <w:rPr>
          <w:rFonts w:ascii="Arial" w:hAnsi="Arial" w:cs="Arial"/>
          <w:sz w:val="20"/>
          <w:szCs w:val="20"/>
        </w:rPr>
        <w:t>Stuhr, Mathias [2010]: Mythos New Economy - Die Arbeit an der Geschichte der Informationsgesellschaft. Diss. Univ. Leipzig 2010. 327 S, transcript</w:t>
      </w:r>
    </w:p>
    <w:p w:rsidR="0063605C" w:rsidRPr="009C7671" w:rsidRDefault="009E1C97" w:rsidP="00F15141">
      <w:pPr>
        <w:spacing w:before="200"/>
        <w:rPr>
          <w:rFonts w:ascii="Arial" w:hAnsi="Arial" w:cs="Arial"/>
          <w:b/>
          <w:sz w:val="20"/>
          <w:szCs w:val="20"/>
        </w:rPr>
      </w:pPr>
      <w:r w:rsidRPr="009C7671">
        <w:rPr>
          <w:rFonts w:ascii="Arial" w:hAnsi="Arial" w:cs="Arial"/>
          <w:b/>
          <w:sz w:val="20"/>
          <w:szCs w:val="20"/>
        </w:rPr>
        <w:t xml:space="preserve">Weitere verwendete </w:t>
      </w:r>
      <w:r w:rsidR="00F15141" w:rsidRPr="009C7671">
        <w:rPr>
          <w:rFonts w:ascii="Arial" w:hAnsi="Arial" w:cs="Arial"/>
          <w:b/>
          <w:sz w:val="20"/>
          <w:szCs w:val="20"/>
        </w:rPr>
        <w:t>Literatur</w:t>
      </w:r>
      <w:r w:rsidR="001F3349" w:rsidRPr="009C7671">
        <w:rPr>
          <w:rFonts w:ascii="Arial" w:hAnsi="Arial" w:cs="Arial"/>
          <w:b/>
          <w:sz w:val="20"/>
          <w:szCs w:val="20"/>
        </w:rPr>
        <w:t xml:space="preserve"> (zusätzliche Einzelfundstellen im Text)</w:t>
      </w:r>
      <w:r w:rsidR="008B254B" w:rsidRPr="009C7671">
        <w:rPr>
          <w:rFonts w:ascii="Arial" w:hAnsi="Arial" w:cs="Arial"/>
          <w:b/>
          <w:sz w:val="20"/>
          <w:szCs w:val="20"/>
        </w:rPr>
        <w:t>:</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Andresen, Maike [2009]: Das (Un-)Glück der Arbeitszeitfreiheit. 315 S., Gabler Verlag. Habilitationsschrift aus dem Jahre 2008</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Beck, Ulrich [2007]: Schöne neue Arbeitswelt. 237 S. Suhrkamp</w:t>
      </w:r>
    </w:p>
    <w:p w:rsidR="004A325D" w:rsidRDefault="004A325D" w:rsidP="00593817">
      <w:pPr>
        <w:spacing w:after="120"/>
        <w:ind w:left="142"/>
        <w:rPr>
          <w:rFonts w:ascii="Arial" w:hAnsi="Arial" w:cs="Arial"/>
          <w:sz w:val="20"/>
          <w:szCs w:val="20"/>
        </w:rPr>
      </w:pPr>
      <w:r>
        <w:rPr>
          <w:rFonts w:ascii="Arial" w:hAnsi="Arial" w:cs="Arial"/>
          <w:sz w:val="20"/>
          <w:szCs w:val="20"/>
        </w:rPr>
        <w:t>Brand, Ulrich [2014]: Sozial-ökologische Transformation: Vortrag in der Urania Berlin am 6.3.14</w:t>
      </w:r>
    </w:p>
    <w:p w:rsidR="004A325D" w:rsidRPr="001C5F51" w:rsidRDefault="004A325D" w:rsidP="00F15141">
      <w:pPr>
        <w:spacing w:after="120"/>
        <w:ind w:left="142"/>
        <w:rPr>
          <w:rFonts w:ascii="Arial" w:hAnsi="Arial" w:cs="Arial"/>
          <w:sz w:val="20"/>
          <w:szCs w:val="20"/>
          <w:lang w:val="en-US"/>
        </w:rPr>
      </w:pPr>
      <w:r w:rsidRPr="009C7671">
        <w:rPr>
          <w:rFonts w:ascii="Arial" w:hAnsi="Arial" w:cs="Arial"/>
          <w:sz w:val="20"/>
          <w:szCs w:val="20"/>
        </w:rPr>
        <w:t xml:space="preserve">Cederström, Carl &amp; Fleming, Peter [2013]: Dead Man Working - Die schöne neue Welt der toten Arbeit. </w:t>
      </w:r>
      <w:r w:rsidRPr="001C5F51">
        <w:rPr>
          <w:rFonts w:ascii="Arial" w:hAnsi="Arial" w:cs="Arial"/>
          <w:sz w:val="20"/>
          <w:szCs w:val="20"/>
          <w:lang w:val="en-US"/>
        </w:rPr>
        <w:t>141 S. Edition Tiamat.</w:t>
      </w:r>
    </w:p>
    <w:p w:rsidR="004A325D" w:rsidRPr="009112E8" w:rsidRDefault="004A325D" w:rsidP="00593817">
      <w:pPr>
        <w:spacing w:after="120"/>
        <w:ind w:left="142"/>
        <w:rPr>
          <w:rFonts w:ascii="Arial" w:hAnsi="Arial" w:cs="Arial"/>
          <w:sz w:val="20"/>
          <w:szCs w:val="20"/>
        </w:rPr>
      </w:pPr>
      <w:r>
        <w:rPr>
          <w:rFonts w:ascii="Arial" w:hAnsi="Arial" w:cs="Arial"/>
          <w:sz w:val="20"/>
          <w:szCs w:val="20"/>
          <w:lang w:val="en-US"/>
        </w:rPr>
        <w:t xml:space="preserve">Club of Rome, </w:t>
      </w:r>
      <w:r w:rsidRPr="00593817">
        <w:rPr>
          <w:rFonts w:ascii="Arial" w:hAnsi="Arial" w:cs="Arial"/>
          <w:sz w:val="20"/>
          <w:szCs w:val="20"/>
          <w:lang w:val="en-US"/>
        </w:rPr>
        <w:t xml:space="preserve">Randers, Jorgen </w:t>
      </w:r>
      <w:r>
        <w:rPr>
          <w:rFonts w:ascii="Arial" w:hAnsi="Arial" w:cs="Arial"/>
          <w:sz w:val="20"/>
          <w:szCs w:val="20"/>
          <w:lang w:val="en-US"/>
        </w:rPr>
        <w:t xml:space="preserve">[2012]: </w:t>
      </w:r>
      <w:r w:rsidRPr="00593817">
        <w:rPr>
          <w:rFonts w:ascii="Arial" w:hAnsi="Arial" w:cs="Arial"/>
          <w:sz w:val="20"/>
          <w:szCs w:val="20"/>
          <w:lang w:val="en-US"/>
        </w:rPr>
        <w:t>2052: A Global Forecast for the Next Forty Years</w:t>
      </w:r>
      <w:r>
        <w:rPr>
          <w:rFonts w:ascii="Arial" w:hAnsi="Arial" w:cs="Arial"/>
          <w:sz w:val="20"/>
          <w:szCs w:val="20"/>
          <w:lang w:val="en-US"/>
        </w:rPr>
        <w:t xml:space="preserve">. </w:t>
      </w:r>
      <w:r w:rsidRPr="00593817">
        <w:rPr>
          <w:rFonts w:ascii="Arial" w:hAnsi="Arial" w:cs="Arial"/>
          <w:sz w:val="20"/>
          <w:szCs w:val="20"/>
          <w:lang w:val="en-US"/>
        </w:rPr>
        <w:t xml:space="preserve">A Report to the Club of Rome - Commemorating the 40th Anniversary of The Limits to Growth. </w:t>
      </w:r>
      <w:r w:rsidRPr="009112E8">
        <w:rPr>
          <w:rFonts w:ascii="Arial" w:hAnsi="Arial" w:cs="Arial"/>
          <w:sz w:val="20"/>
          <w:szCs w:val="20"/>
        </w:rPr>
        <w:t>XVI, 392 p. Chelsea Green.</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Deutsche Hygiene-Museum, Daniel Tyradellis &amp; Nicola Lapp [Hrsg.][2009]: Arbeit Sinn und Sorge. Begleitbuch zur Ausstellung "Arbeit. Sinn und Sorge" des Deutschen Hygiene-Museums. 422 S., diaphanes</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Ferriss, Timothy [2011]: Die 4-Stunden-Woche. Mehr Zeit, mehr Geld, mehr Leben. 352 S., Ullstein</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Förster, Anja; Kreuz, Peter [2013]: Hört auf zu arbeiten! Eine Anstiftung, das zu tun, was wirklich zählt. 7. Aufl. 234 S., Pantheon</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Haipeter, Thomas / Lehndorff, Steffen / Schilling, Gabi / Voss-Dahm, Dorothea / Wagner, Alexandra [2002]: Vertrauensarbeitszeit: Analyse eines neuen Rationalisierungskonzepts. In: Leviathan 30(2), S. 360-383</w:t>
      </w:r>
    </w:p>
    <w:p w:rsidR="004A325D" w:rsidRDefault="004A325D" w:rsidP="00593817">
      <w:pPr>
        <w:spacing w:after="120"/>
        <w:ind w:left="142"/>
        <w:rPr>
          <w:rFonts w:ascii="Arial" w:hAnsi="Arial" w:cs="Arial"/>
          <w:sz w:val="20"/>
          <w:szCs w:val="20"/>
        </w:rPr>
      </w:pPr>
      <w:r w:rsidRPr="009112E8">
        <w:rPr>
          <w:rFonts w:ascii="Arial" w:hAnsi="Arial" w:cs="Arial"/>
          <w:sz w:val="20"/>
          <w:szCs w:val="20"/>
        </w:rPr>
        <w:t xml:space="preserve">Haug, Frigga [2014]: Zeit, Wohlstand und Arbeit neu definieren. </w:t>
      </w:r>
      <w:r>
        <w:rPr>
          <w:rFonts w:ascii="Arial" w:hAnsi="Arial" w:cs="Arial"/>
          <w:sz w:val="20"/>
          <w:szCs w:val="20"/>
        </w:rPr>
        <w:t>Vortrag in der Urania Berlin am 12.3.14.</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Hielscher, Volker / Hildebrandt, Eckart [1999]: Zeit für Lebensqualität. Auswirkungen verkürzter und flexibilisierter Arbeitszeiten auf die Lebensführung. Reihe: Forschung aus der Hans-Böckler-Stiftung, Bd. 21. 292 S.</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Hirsch-Kreinsen, Hartmut; Minssen, Heiner [Hrsg.][2013]: Lexikon der Arbeits- und Industriesoziologie. 614 S., Edition Sigma</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Hörning, Karl H.; Gerhard, Anette; Michailow, Matthias [1990]: Zeitpioniere. 205 S., Suhrkamp</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lastRenderedPageBreak/>
        <w:t>Horx, Matthias [2009]: Das Buch des Wandels - Wie Menschen Zukunft gestalten. 380 S., 4. Aufl., DVA</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IG Metall Projekt Gute Arbeit [Hrsg][2007]: Handbuch „Gute Arbeit“ – Handlungshilfen und Materialien für die Betriebliche Praxis. 349 S., VSA Verlag.</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Kosser, Ursula [2014]: Ohne uns. Die Generation Y und ihre Absage an das Leistungsdenken. 190 S. DuMont. Das Buch wird übrigens mit der Autorin am 23.4.2014 in der Urania vorgestellt.</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Malik, Fredmund [2006]: Führen, Leisten, Leben. 400 S., Campus</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Malik, Fredmund [2013]: Strategie Navigieren in der Komplexität der Neuen Welt. Management, Komplexität meistern. Bd.3, 422 S., Campus Verlag</w:t>
      </w:r>
    </w:p>
    <w:p w:rsidR="004A325D" w:rsidRPr="009112E8" w:rsidRDefault="004A325D" w:rsidP="00593817">
      <w:pPr>
        <w:spacing w:after="120"/>
        <w:ind w:left="142"/>
        <w:rPr>
          <w:rFonts w:ascii="Arial" w:hAnsi="Arial" w:cs="Arial"/>
          <w:sz w:val="20"/>
          <w:szCs w:val="20"/>
        </w:rPr>
      </w:pPr>
      <w:r>
        <w:rPr>
          <w:rFonts w:ascii="Arial" w:hAnsi="Arial" w:cs="Arial"/>
          <w:sz w:val="20"/>
          <w:szCs w:val="20"/>
        </w:rPr>
        <w:t>Malik, Fredmund [2014]: Wenn Grenzen keine sind. Management und Bergsteigen. Vortrag bei Dussmann in Berlin am 19.2.14</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Marc Beise u. H</w:t>
      </w:r>
      <w:r>
        <w:rPr>
          <w:rFonts w:ascii="Arial" w:hAnsi="Arial" w:cs="Arial"/>
          <w:sz w:val="20"/>
          <w:szCs w:val="20"/>
        </w:rPr>
        <w:t>.-J.</w:t>
      </w:r>
      <w:r w:rsidRPr="009C7671">
        <w:rPr>
          <w:rFonts w:ascii="Arial" w:hAnsi="Arial" w:cs="Arial"/>
          <w:sz w:val="20"/>
          <w:szCs w:val="20"/>
        </w:rPr>
        <w:t xml:space="preserve"> Jakobs [Hrsg.][2012]: Die Zukunft der Arbeit. Süddeutsche Zeitung Edition 336 S.</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Maurer, Andrea [1992]: Alles eine Frage der Zeit? - die Zweckrationalisierung von Arbeitszeit und Lebenszeit. 214 S., Ed. Sigma ; Berlin</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Nussbaum, Martha C. [1999]: Gerechtigkeit oder Das gute Leben. 314 S. Suhrkamp (6. Aufl. 2010).</w:t>
      </w:r>
    </w:p>
    <w:p w:rsidR="004A325D" w:rsidRPr="000558C7" w:rsidRDefault="004A325D" w:rsidP="00F15141">
      <w:pPr>
        <w:spacing w:after="120"/>
        <w:ind w:left="142"/>
        <w:rPr>
          <w:rFonts w:ascii="Arial" w:hAnsi="Arial" w:cs="Arial"/>
          <w:sz w:val="20"/>
          <w:szCs w:val="20"/>
        </w:rPr>
      </w:pPr>
      <w:r w:rsidRPr="000558C7">
        <w:rPr>
          <w:rFonts w:ascii="Arial" w:hAnsi="Arial" w:cs="Arial"/>
          <w:sz w:val="20"/>
          <w:szCs w:val="20"/>
        </w:rPr>
        <w:t>Porok, Simone [2012]: Sofortwissen kompakt: Work-Life-Balance. 50 Karten, Heragon Verlag</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Riederle, Philipp [2013]: Wer wir sind, und was wir wollen. Ein Digital Native erklärt seine Generation. 256 S.  Knaur TB</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Rinderspacher, Jürgen P. (Hg.) [2002]: Zeitwohlstand - Ein Konzept für einen anderen Wohlstand der Nation. Reihe: Forschung aus der Hans-Böckler-Stiftung, Bd. 39., 205 S.</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Rudolph, Udo [2013]: Motivationspsychologie - Kompakt. 3. Aufl., 240 S., Beltz.</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Schnabel, Ulrich [2012]: Muße. Vom Glück des Nichtstuns. 4. Aufl. 287 S., Pantheon</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lang w:val="en-US"/>
        </w:rPr>
        <w:t xml:space="preserve">Sennett, Richard [1998]: Der flexible Mensch (The Corrosion of Character). </w:t>
      </w:r>
      <w:r w:rsidRPr="009C7671">
        <w:rPr>
          <w:rFonts w:ascii="Arial" w:hAnsi="Arial" w:cs="Arial"/>
          <w:sz w:val="20"/>
          <w:szCs w:val="20"/>
        </w:rPr>
        <w:t>Deutsch: Der flexible Mensch - Die Kultur des neuen Kapitalismus. 223 S. Berlin Verlag Taschenbuch</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Sennett, Richard [2005]: Kultur des neuen Kapitalismus (The Culture of the New Capitalism). Deutsch: Die Kultur des neuen Kapitalismus. 2007, 159 S., Berlin Verlag Taschenbuch</w:t>
      </w:r>
    </w:p>
    <w:p w:rsidR="004A325D" w:rsidRPr="009C7671" w:rsidRDefault="004A325D" w:rsidP="00F15141">
      <w:pPr>
        <w:spacing w:after="120"/>
        <w:ind w:left="142"/>
        <w:rPr>
          <w:rFonts w:ascii="Arial" w:hAnsi="Arial" w:cs="Arial"/>
          <w:sz w:val="20"/>
          <w:szCs w:val="20"/>
        </w:rPr>
      </w:pPr>
      <w:r w:rsidRPr="009C7671">
        <w:rPr>
          <w:rFonts w:ascii="Arial" w:hAnsi="Arial" w:cs="Arial"/>
          <w:sz w:val="20"/>
          <w:szCs w:val="20"/>
        </w:rPr>
        <w:t>Skidelsky, Robert; Skidelsky, Edward [2013] Wie viel ist genug? Vom Wachstumswahn zu einer Ökonomie des guten Lebens. 319 S., Kunstmann</w:t>
      </w:r>
    </w:p>
    <w:p w:rsidR="004A325D" w:rsidRDefault="004A325D" w:rsidP="00F15141">
      <w:pPr>
        <w:spacing w:after="120"/>
        <w:ind w:left="142"/>
        <w:rPr>
          <w:rFonts w:ascii="Arial" w:hAnsi="Arial" w:cs="Arial"/>
          <w:sz w:val="20"/>
          <w:szCs w:val="20"/>
        </w:rPr>
      </w:pPr>
      <w:r w:rsidRPr="009C7671">
        <w:rPr>
          <w:rFonts w:ascii="Arial" w:hAnsi="Arial" w:cs="Arial"/>
          <w:sz w:val="20"/>
          <w:szCs w:val="20"/>
        </w:rPr>
        <w:t>Steinrücke, Margareta/Spitzley, Helmut/Raasch, Sibylle/Mückenberger, Ulrich/Hildebrandt, Eckart (Hg.) [2001]: Neue Zeiten - neue Gewerkschaften. Auf der Suche nach einer neuen Zeitpolitik - Reihe: Forschung aus der Hans-Böckler-Stiftung, Bd. 33. 347 S.</w:t>
      </w:r>
    </w:p>
    <w:p w:rsidR="004A325D" w:rsidRDefault="004A325D" w:rsidP="00F15141">
      <w:pPr>
        <w:spacing w:after="120"/>
        <w:ind w:left="142"/>
        <w:rPr>
          <w:rFonts w:ascii="Arial" w:hAnsi="Arial" w:cs="Arial"/>
          <w:sz w:val="20"/>
          <w:szCs w:val="20"/>
        </w:rPr>
      </w:pPr>
      <w:r>
        <w:rPr>
          <w:rFonts w:ascii="Arial" w:hAnsi="Arial" w:cs="Arial"/>
          <w:sz w:val="20"/>
          <w:szCs w:val="20"/>
        </w:rPr>
        <w:t>TeleTalk [Hrsg.][2013]: Großer Call Center Gehalts- und Karrierevergleich 2013. Thieme, Jan &amp; Voß, Tatjana. 88 S. telepublic Verlag.</w:t>
      </w:r>
    </w:p>
    <w:sectPr w:rsidR="004A325D" w:rsidSect="002C38B8">
      <w:footerReference w:type="default" r:id="rId175"/>
      <w:pgSz w:w="11906" w:h="16838"/>
      <w:pgMar w:top="567" w:right="70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F5F" w:rsidRDefault="00C30F5F" w:rsidP="004C1326">
      <w:pPr>
        <w:spacing w:after="0" w:line="240" w:lineRule="auto"/>
      </w:pPr>
      <w:r>
        <w:separator/>
      </w:r>
    </w:p>
  </w:endnote>
  <w:endnote w:type="continuationSeparator" w:id="0">
    <w:p w:rsidR="00C30F5F" w:rsidRDefault="00C30F5F" w:rsidP="004C1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90" w:rsidRPr="00AA3758" w:rsidRDefault="00E83390" w:rsidP="00092527">
    <w:pPr>
      <w:pStyle w:val="Footer"/>
      <w:pBdr>
        <w:top w:val="single" w:sz="4" w:space="1" w:color="auto"/>
      </w:pBdr>
      <w:tabs>
        <w:tab w:val="clear" w:pos="9072"/>
        <w:tab w:val="right" w:pos="9781"/>
      </w:tabs>
      <w:rPr>
        <w:rFonts w:ascii="Arial" w:hAnsi="Arial" w:cs="Arial"/>
        <w:sz w:val="16"/>
        <w:szCs w:val="16"/>
      </w:rPr>
    </w:pPr>
    <w:r>
      <w:rPr>
        <w:rFonts w:ascii="Arial" w:hAnsi="Arial" w:cs="Arial"/>
        <w:sz w:val="16"/>
        <w:szCs w:val="16"/>
      </w:rPr>
      <w:t xml:space="preserve">Dr. </w:t>
    </w:r>
    <w:r w:rsidRPr="00AA3758">
      <w:rPr>
        <w:rFonts w:ascii="Arial" w:hAnsi="Arial" w:cs="Arial"/>
        <w:sz w:val="16"/>
        <w:szCs w:val="16"/>
      </w:rPr>
      <w:t>Zeibig - 17.</w:t>
    </w:r>
    <w:r>
      <w:rPr>
        <w:rFonts w:ascii="Arial" w:hAnsi="Arial" w:cs="Arial"/>
        <w:sz w:val="16"/>
        <w:szCs w:val="16"/>
      </w:rPr>
      <w:t>3</w:t>
    </w:r>
    <w:r w:rsidRPr="00AA3758">
      <w:rPr>
        <w:rFonts w:ascii="Arial" w:hAnsi="Arial" w:cs="Arial"/>
        <w:sz w:val="16"/>
        <w:szCs w:val="16"/>
      </w:rPr>
      <w:t>.2014</w:t>
    </w:r>
    <w:r w:rsidRPr="00AA3758">
      <w:rPr>
        <w:rFonts w:ascii="Arial" w:hAnsi="Arial" w:cs="Arial"/>
        <w:sz w:val="16"/>
        <w:szCs w:val="16"/>
      </w:rPr>
      <w:tab/>
    </w:r>
    <w:r>
      <w:rPr>
        <w:rFonts w:ascii="Arial" w:hAnsi="Arial" w:cs="Arial"/>
        <w:sz w:val="16"/>
        <w:szCs w:val="16"/>
      </w:rPr>
      <w:t xml:space="preserve"> - </w:t>
    </w:r>
    <w:r w:rsidRPr="00AA3758">
      <w:rPr>
        <w:rFonts w:ascii="Arial" w:hAnsi="Arial" w:cs="Arial"/>
        <w:sz w:val="16"/>
        <w:szCs w:val="16"/>
      </w:rPr>
      <w:t>Recherche</w:t>
    </w:r>
    <w:r>
      <w:rPr>
        <w:rFonts w:ascii="Arial" w:hAnsi="Arial" w:cs="Arial"/>
        <w:sz w:val="16"/>
        <w:szCs w:val="16"/>
      </w:rPr>
      <w:t>n</w:t>
    </w:r>
    <w:r w:rsidRPr="00AA3758">
      <w:rPr>
        <w:rFonts w:ascii="Arial" w:hAnsi="Arial" w:cs="Arial"/>
        <w:sz w:val="16"/>
        <w:szCs w:val="16"/>
      </w:rPr>
      <w:t xml:space="preserve"> </w:t>
    </w:r>
    <w:r>
      <w:rPr>
        <w:rFonts w:ascii="Arial" w:hAnsi="Arial" w:cs="Arial"/>
        <w:sz w:val="16"/>
        <w:szCs w:val="16"/>
      </w:rPr>
      <w:t>&amp; Machbarkeitsstudie zur 4-Tage-Arbeitswoche</w:t>
    </w:r>
    <w:r w:rsidRPr="00AA3758">
      <w:rPr>
        <w:rFonts w:ascii="Arial" w:hAnsi="Arial" w:cs="Arial"/>
        <w:sz w:val="16"/>
        <w:szCs w:val="16"/>
      </w:rPr>
      <w:tab/>
    </w:r>
    <w:r>
      <w:rPr>
        <w:rFonts w:ascii="Arial" w:hAnsi="Arial" w:cs="Arial"/>
        <w:sz w:val="16"/>
        <w:szCs w:val="16"/>
      </w:rPr>
      <w:t>Page</w:t>
    </w:r>
    <w:r w:rsidRPr="00AA3758">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PAGE  \* Arabic  \* MERGEFORMAT </w:instrText>
    </w:r>
    <w:r>
      <w:rPr>
        <w:rFonts w:ascii="Arial" w:hAnsi="Arial" w:cs="Arial"/>
        <w:sz w:val="16"/>
        <w:szCs w:val="16"/>
      </w:rPr>
      <w:fldChar w:fldCharType="separate"/>
    </w:r>
    <w:r>
      <w:rPr>
        <w:rFonts w:ascii="Arial" w:hAnsi="Arial" w:cs="Arial"/>
        <w:noProof/>
        <w:sz w:val="16"/>
        <w:szCs w:val="16"/>
      </w:rPr>
      <w:t>11</w:t>
    </w:r>
    <w:r>
      <w:rPr>
        <w:rFonts w:ascii="Arial" w:hAnsi="Arial" w:cs="Arial"/>
        <w:sz w:val="16"/>
        <w:szCs w:val="16"/>
      </w:rPr>
      <w:fldChar w:fldCharType="end"/>
    </w:r>
    <w:r w:rsidRPr="00AA3758">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Arabic  \* MERGEFORMAT </w:instrText>
    </w:r>
    <w:r>
      <w:rPr>
        <w:rFonts w:ascii="Arial" w:hAnsi="Arial" w:cs="Arial"/>
        <w:sz w:val="16"/>
        <w:szCs w:val="16"/>
      </w:rPr>
      <w:fldChar w:fldCharType="separate"/>
    </w:r>
    <w:r>
      <w:rPr>
        <w:rFonts w:ascii="Arial" w:hAnsi="Arial" w:cs="Arial"/>
        <w:noProof/>
        <w:sz w:val="16"/>
        <w:szCs w:val="16"/>
      </w:rPr>
      <w:t>72</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F5F" w:rsidRDefault="00C30F5F" w:rsidP="004C1326">
      <w:pPr>
        <w:spacing w:after="0" w:line="240" w:lineRule="auto"/>
      </w:pPr>
      <w:r>
        <w:separator/>
      </w:r>
    </w:p>
  </w:footnote>
  <w:footnote w:type="continuationSeparator" w:id="0">
    <w:p w:rsidR="00C30F5F" w:rsidRDefault="00C30F5F" w:rsidP="004C13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A6F"/>
    <w:multiLevelType w:val="hybridMultilevel"/>
    <w:tmpl w:val="2D7C45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164BC8"/>
    <w:multiLevelType w:val="hybridMultilevel"/>
    <w:tmpl w:val="19CCF8AE"/>
    <w:lvl w:ilvl="0" w:tplc="97C86B8A">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5A0768"/>
    <w:multiLevelType w:val="hybridMultilevel"/>
    <w:tmpl w:val="82CE8D1A"/>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46144"/>
    <w:multiLevelType w:val="hybridMultilevel"/>
    <w:tmpl w:val="7B3AE654"/>
    <w:lvl w:ilvl="0" w:tplc="356616BE">
      <w:start w:val="3"/>
      <w:numFmt w:val="bullet"/>
      <w:lvlText w:val="-"/>
      <w:lvlJc w:val="left"/>
      <w:pPr>
        <w:ind w:left="1004" w:hanging="360"/>
      </w:pPr>
      <w:rPr>
        <w:rFonts w:ascii="Arial" w:eastAsiaTheme="minorHAnsi"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0A244595"/>
    <w:multiLevelType w:val="hybridMultilevel"/>
    <w:tmpl w:val="169806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CE0C10"/>
    <w:multiLevelType w:val="hybridMultilevel"/>
    <w:tmpl w:val="1D129A22"/>
    <w:lvl w:ilvl="0" w:tplc="4FA253F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672935"/>
    <w:multiLevelType w:val="hybridMultilevel"/>
    <w:tmpl w:val="0B6C6EBC"/>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932FCE"/>
    <w:multiLevelType w:val="hybridMultilevel"/>
    <w:tmpl w:val="41B04798"/>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492BFB"/>
    <w:multiLevelType w:val="hybridMultilevel"/>
    <w:tmpl w:val="F3A6CA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31554B"/>
    <w:multiLevelType w:val="hybridMultilevel"/>
    <w:tmpl w:val="209427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8035AA"/>
    <w:multiLevelType w:val="hybridMultilevel"/>
    <w:tmpl w:val="0FEACE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913E3C"/>
    <w:multiLevelType w:val="hybridMultilevel"/>
    <w:tmpl w:val="C136CE9C"/>
    <w:lvl w:ilvl="0" w:tplc="478660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E05796"/>
    <w:multiLevelType w:val="hybridMultilevel"/>
    <w:tmpl w:val="95BA8DBE"/>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ED6FCA"/>
    <w:multiLevelType w:val="hybridMultilevel"/>
    <w:tmpl w:val="F4F63C6C"/>
    <w:lvl w:ilvl="0" w:tplc="356616BE">
      <w:start w:val="3"/>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4475FBA"/>
    <w:multiLevelType w:val="hybridMultilevel"/>
    <w:tmpl w:val="97922FD6"/>
    <w:lvl w:ilvl="0" w:tplc="1398FCCA">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5F52F2"/>
    <w:multiLevelType w:val="hybridMultilevel"/>
    <w:tmpl w:val="63FACD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E72944"/>
    <w:multiLevelType w:val="hybridMultilevel"/>
    <w:tmpl w:val="87EAA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395487"/>
    <w:multiLevelType w:val="hybridMultilevel"/>
    <w:tmpl w:val="27F09D16"/>
    <w:lvl w:ilvl="0" w:tplc="655C0CE0">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3E0CB9"/>
    <w:multiLevelType w:val="hybridMultilevel"/>
    <w:tmpl w:val="99141982"/>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5E3EA5"/>
    <w:multiLevelType w:val="hybridMultilevel"/>
    <w:tmpl w:val="323C7C20"/>
    <w:lvl w:ilvl="0" w:tplc="195EAAF0">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EB1180"/>
    <w:multiLevelType w:val="hybridMultilevel"/>
    <w:tmpl w:val="3F54CE76"/>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387583"/>
    <w:multiLevelType w:val="hybridMultilevel"/>
    <w:tmpl w:val="D116C0B2"/>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155B8D"/>
    <w:multiLevelType w:val="hybridMultilevel"/>
    <w:tmpl w:val="01821EBA"/>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AB6E69"/>
    <w:multiLevelType w:val="hybridMultilevel"/>
    <w:tmpl w:val="51B632BE"/>
    <w:lvl w:ilvl="0" w:tplc="BE4274F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0A81F9D"/>
    <w:multiLevelType w:val="hybridMultilevel"/>
    <w:tmpl w:val="BDB0AB22"/>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DA1C8A"/>
    <w:multiLevelType w:val="hybridMultilevel"/>
    <w:tmpl w:val="01A2019E"/>
    <w:lvl w:ilvl="0" w:tplc="E140ED3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1B3DA7"/>
    <w:multiLevelType w:val="hybridMultilevel"/>
    <w:tmpl w:val="F9F86A4A"/>
    <w:lvl w:ilvl="0" w:tplc="CE144A7C">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892A0A"/>
    <w:multiLevelType w:val="hybridMultilevel"/>
    <w:tmpl w:val="52CCCAD8"/>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D742873"/>
    <w:multiLevelType w:val="hybridMultilevel"/>
    <w:tmpl w:val="FDAEC370"/>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F17942"/>
    <w:multiLevelType w:val="hybridMultilevel"/>
    <w:tmpl w:val="0F36CD30"/>
    <w:lvl w:ilvl="0" w:tplc="AC769FE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056F35"/>
    <w:multiLevelType w:val="hybridMultilevel"/>
    <w:tmpl w:val="6DAE13E2"/>
    <w:lvl w:ilvl="0" w:tplc="BD2A7AC6">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BA0AE8"/>
    <w:multiLevelType w:val="hybridMultilevel"/>
    <w:tmpl w:val="2842AEDE"/>
    <w:lvl w:ilvl="0" w:tplc="356616BE">
      <w:numFmt w:val="bullet"/>
      <w:lvlText w:val="-"/>
      <w:lvlJc w:val="left"/>
      <w:pPr>
        <w:ind w:left="720" w:hanging="360"/>
      </w:pPr>
      <w:rPr>
        <w:rFonts w:ascii="Arial" w:eastAsiaTheme="minorHAnsi" w:hAnsi="Arial" w:cs="Arial" w:hint="default"/>
      </w:rPr>
    </w:lvl>
    <w:lvl w:ilvl="1" w:tplc="ED988C70">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7A222A"/>
    <w:multiLevelType w:val="hybridMultilevel"/>
    <w:tmpl w:val="BE1834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9EF4BBE"/>
    <w:multiLevelType w:val="hybridMultilevel"/>
    <w:tmpl w:val="110C6F6A"/>
    <w:lvl w:ilvl="0" w:tplc="356616B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4B753F"/>
    <w:multiLevelType w:val="hybridMultilevel"/>
    <w:tmpl w:val="B9823CC6"/>
    <w:lvl w:ilvl="0" w:tplc="A6A82834">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29"/>
  </w:num>
  <w:num w:numId="4">
    <w:abstractNumId w:val="24"/>
  </w:num>
  <w:num w:numId="5">
    <w:abstractNumId w:val="13"/>
  </w:num>
  <w:num w:numId="6">
    <w:abstractNumId w:val="31"/>
  </w:num>
  <w:num w:numId="7">
    <w:abstractNumId w:val="28"/>
  </w:num>
  <w:num w:numId="8">
    <w:abstractNumId w:val="27"/>
  </w:num>
  <w:num w:numId="9">
    <w:abstractNumId w:val="5"/>
  </w:num>
  <w:num w:numId="10">
    <w:abstractNumId w:val="1"/>
  </w:num>
  <w:num w:numId="11">
    <w:abstractNumId w:val="14"/>
  </w:num>
  <w:num w:numId="12">
    <w:abstractNumId w:val="19"/>
  </w:num>
  <w:num w:numId="13">
    <w:abstractNumId w:val="34"/>
  </w:num>
  <w:num w:numId="14">
    <w:abstractNumId w:val="30"/>
  </w:num>
  <w:num w:numId="15">
    <w:abstractNumId w:val="26"/>
  </w:num>
  <w:num w:numId="16">
    <w:abstractNumId w:val="17"/>
  </w:num>
  <w:num w:numId="17">
    <w:abstractNumId w:val="10"/>
  </w:num>
  <w:num w:numId="18">
    <w:abstractNumId w:val="21"/>
  </w:num>
  <w:num w:numId="19">
    <w:abstractNumId w:val="4"/>
  </w:num>
  <w:num w:numId="20">
    <w:abstractNumId w:val="8"/>
  </w:num>
  <w:num w:numId="21">
    <w:abstractNumId w:val="32"/>
  </w:num>
  <w:num w:numId="22">
    <w:abstractNumId w:val="3"/>
  </w:num>
  <w:num w:numId="23">
    <w:abstractNumId w:val="33"/>
  </w:num>
  <w:num w:numId="24">
    <w:abstractNumId w:val="11"/>
  </w:num>
  <w:num w:numId="25">
    <w:abstractNumId w:val="6"/>
  </w:num>
  <w:num w:numId="26">
    <w:abstractNumId w:val="7"/>
  </w:num>
  <w:num w:numId="27">
    <w:abstractNumId w:val="20"/>
  </w:num>
  <w:num w:numId="28">
    <w:abstractNumId w:val="12"/>
  </w:num>
  <w:num w:numId="29">
    <w:abstractNumId w:val="18"/>
  </w:num>
  <w:num w:numId="30">
    <w:abstractNumId w:val="15"/>
  </w:num>
  <w:num w:numId="31">
    <w:abstractNumId w:val="0"/>
  </w:num>
  <w:num w:numId="32">
    <w:abstractNumId w:val="23"/>
  </w:num>
  <w:num w:numId="33">
    <w:abstractNumId w:val="2"/>
  </w:num>
  <w:num w:numId="34">
    <w:abstractNumId w:val="1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166"/>
    <w:rsid w:val="00001359"/>
    <w:rsid w:val="00006F62"/>
    <w:rsid w:val="00012FF3"/>
    <w:rsid w:val="0001303C"/>
    <w:rsid w:val="00016E9C"/>
    <w:rsid w:val="00017147"/>
    <w:rsid w:val="00026165"/>
    <w:rsid w:val="0003500B"/>
    <w:rsid w:val="00036F32"/>
    <w:rsid w:val="0003791F"/>
    <w:rsid w:val="00052408"/>
    <w:rsid w:val="000558C7"/>
    <w:rsid w:val="0007151B"/>
    <w:rsid w:val="000731B3"/>
    <w:rsid w:val="00077014"/>
    <w:rsid w:val="000806E2"/>
    <w:rsid w:val="0008534C"/>
    <w:rsid w:val="00087AF3"/>
    <w:rsid w:val="00091614"/>
    <w:rsid w:val="00092527"/>
    <w:rsid w:val="00092E63"/>
    <w:rsid w:val="00093B4A"/>
    <w:rsid w:val="00094497"/>
    <w:rsid w:val="000A3EC3"/>
    <w:rsid w:val="000B00CA"/>
    <w:rsid w:val="000B0794"/>
    <w:rsid w:val="000B23FF"/>
    <w:rsid w:val="000B68ED"/>
    <w:rsid w:val="000C326B"/>
    <w:rsid w:val="000C4F0A"/>
    <w:rsid w:val="000C7EEE"/>
    <w:rsid w:val="000D02DC"/>
    <w:rsid w:val="000D05A4"/>
    <w:rsid w:val="000D7D14"/>
    <w:rsid w:val="000E0D7A"/>
    <w:rsid w:val="000E389F"/>
    <w:rsid w:val="000E47B8"/>
    <w:rsid w:val="000E4A35"/>
    <w:rsid w:val="000E6AA2"/>
    <w:rsid w:val="000F1A41"/>
    <w:rsid w:val="000F3A1D"/>
    <w:rsid w:val="000F4098"/>
    <w:rsid w:val="000F659E"/>
    <w:rsid w:val="00110FBC"/>
    <w:rsid w:val="0011238C"/>
    <w:rsid w:val="00125195"/>
    <w:rsid w:val="00125628"/>
    <w:rsid w:val="00130CF1"/>
    <w:rsid w:val="0013356C"/>
    <w:rsid w:val="001449A4"/>
    <w:rsid w:val="00145DAE"/>
    <w:rsid w:val="00145E41"/>
    <w:rsid w:val="001470CF"/>
    <w:rsid w:val="00155C21"/>
    <w:rsid w:val="00161C80"/>
    <w:rsid w:val="001712C8"/>
    <w:rsid w:val="001759A0"/>
    <w:rsid w:val="00176927"/>
    <w:rsid w:val="00180761"/>
    <w:rsid w:val="00181108"/>
    <w:rsid w:val="00183590"/>
    <w:rsid w:val="00184ADB"/>
    <w:rsid w:val="00192802"/>
    <w:rsid w:val="001A3B0D"/>
    <w:rsid w:val="001A5F28"/>
    <w:rsid w:val="001C40AA"/>
    <w:rsid w:val="001C4EB9"/>
    <w:rsid w:val="001C5F51"/>
    <w:rsid w:val="001C7CB0"/>
    <w:rsid w:val="001D0404"/>
    <w:rsid w:val="001E17EF"/>
    <w:rsid w:val="001E4667"/>
    <w:rsid w:val="001F32C5"/>
    <w:rsid w:val="001F3349"/>
    <w:rsid w:val="001F4011"/>
    <w:rsid w:val="00212B0D"/>
    <w:rsid w:val="00213734"/>
    <w:rsid w:val="00214E03"/>
    <w:rsid w:val="0022163D"/>
    <w:rsid w:val="00224452"/>
    <w:rsid w:val="00225375"/>
    <w:rsid w:val="00235822"/>
    <w:rsid w:val="00241477"/>
    <w:rsid w:val="00242618"/>
    <w:rsid w:val="00242861"/>
    <w:rsid w:val="00263364"/>
    <w:rsid w:val="00274545"/>
    <w:rsid w:val="00275FC8"/>
    <w:rsid w:val="00281184"/>
    <w:rsid w:val="00281D29"/>
    <w:rsid w:val="00282984"/>
    <w:rsid w:val="00284528"/>
    <w:rsid w:val="00290984"/>
    <w:rsid w:val="00290E1D"/>
    <w:rsid w:val="002A329D"/>
    <w:rsid w:val="002A3E95"/>
    <w:rsid w:val="002A61F9"/>
    <w:rsid w:val="002B0088"/>
    <w:rsid w:val="002B178F"/>
    <w:rsid w:val="002B595E"/>
    <w:rsid w:val="002C38B8"/>
    <w:rsid w:val="002C4C6B"/>
    <w:rsid w:val="002D326A"/>
    <w:rsid w:val="002D600F"/>
    <w:rsid w:val="002E438A"/>
    <w:rsid w:val="002F2A36"/>
    <w:rsid w:val="002F43F9"/>
    <w:rsid w:val="002F7B4D"/>
    <w:rsid w:val="0031143E"/>
    <w:rsid w:val="00313D06"/>
    <w:rsid w:val="00314C9E"/>
    <w:rsid w:val="00316CCA"/>
    <w:rsid w:val="00322E6B"/>
    <w:rsid w:val="0032308A"/>
    <w:rsid w:val="0032541F"/>
    <w:rsid w:val="00333780"/>
    <w:rsid w:val="0034163A"/>
    <w:rsid w:val="003452A9"/>
    <w:rsid w:val="00346F5D"/>
    <w:rsid w:val="003519BC"/>
    <w:rsid w:val="003542E4"/>
    <w:rsid w:val="003656E4"/>
    <w:rsid w:val="00372562"/>
    <w:rsid w:val="0037376A"/>
    <w:rsid w:val="00382C9B"/>
    <w:rsid w:val="00383D19"/>
    <w:rsid w:val="003851B1"/>
    <w:rsid w:val="003862C2"/>
    <w:rsid w:val="00386E07"/>
    <w:rsid w:val="003907C4"/>
    <w:rsid w:val="00393206"/>
    <w:rsid w:val="00393F2F"/>
    <w:rsid w:val="00394D68"/>
    <w:rsid w:val="00396803"/>
    <w:rsid w:val="003B0680"/>
    <w:rsid w:val="003C3749"/>
    <w:rsid w:val="003C654C"/>
    <w:rsid w:val="003D2213"/>
    <w:rsid w:val="003D46FA"/>
    <w:rsid w:val="003D5FE2"/>
    <w:rsid w:val="003E1CA7"/>
    <w:rsid w:val="003F0620"/>
    <w:rsid w:val="003F3C03"/>
    <w:rsid w:val="003F54D8"/>
    <w:rsid w:val="00401EA4"/>
    <w:rsid w:val="0041589C"/>
    <w:rsid w:val="00421513"/>
    <w:rsid w:val="00422798"/>
    <w:rsid w:val="00424447"/>
    <w:rsid w:val="004267D8"/>
    <w:rsid w:val="0042765E"/>
    <w:rsid w:val="0042767B"/>
    <w:rsid w:val="00427B23"/>
    <w:rsid w:val="00431111"/>
    <w:rsid w:val="00432F59"/>
    <w:rsid w:val="004449B0"/>
    <w:rsid w:val="004452DB"/>
    <w:rsid w:val="00445916"/>
    <w:rsid w:val="0044761F"/>
    <w:rsid w:val="004554CA"/>
    <w:rsid w:val="0046557B"/>
    <w:rsid w:val="004712AC"/>
    <w:rsid w:val="0047157A"/>
    <w:rsid w:val="004715C0"/>
    <w:rsid w:val="004840C9"/>
    <w:rsid w:val="00484808"/>
    <w:rsid w:val="00485443"/>
    <w:rsid w:val="00485B39"/>
    <w:rsid w:val="00486DEC"/>
    <w:rsid w:val="00487572"/>
    <w:rsid w:val="00493123"/>
    <w:rsid w:val="00496581"/>
    <w:rsid w:val="00496912"/>
    <w:rsid w:val="004A2EEF"/>
    <w:rsid w:val="004A325D"/>
    <w:rsid w:val="004A5882"/>
    <w:rsid w:val="004C1326"/>
    <w:rsid w:val="004C3D3A"/>
    <w:rsid w:val="004E6443"/>
    <w:rsid w:val="004E6597"/>
    <w:rsid w:val="004E69C9"/>
    <w:rsid w:val="004F2559"/>
    <w:rsid w:val="004F4908"/>
    <w:rsid w:val="00500F49"/>
    <w:rsid w:val="00506961"/>
    <w:rsid w:val="00512F3D"/>
    <w:rsid w:val="00521BBB"/>
    <w:rsid w:val="00522113"/>
    <w:rsid w:val="00523F4F"/>
    <w:rsid w:val="00533982"/>
    <w:rsid w:val="0053458E"/>
    <w:rsid w:val="00550A4F"/>
    <w:rsid w:val="0055616D"/>
    <w:rsid w:val="00556C23"/>
    <w:rsid w:val="00562ACF"/>
    <w:rsid w:val="00563887"/>
    <w:rsid w:val="00567788"/>
    <w:rsid w:val="00571DBD"/>
    <w:rsid w:val="00575EE1"/>
    <w:rsid w:val="00577493"/>
    <w:rsid w:val="00583E3D"/>
    <w:rsid w:val="0058705B"/>
    <w:rsid w:val="00593817"/>
    <w:rsid w:val="00597962"/>
    <w:rsid w:val="005A20F6"/>
    <w:rsid w:val="005B192F"/>
    <w:rsid w:val="005B6D32"/>
    <w:rsid w:val="005C4F8B"/>
    <w:rsid w:val="005C5B9B"/>
    <w:rsid w:val="005C6B13"/>
    <w:rsid w:val="005C71E2"/>
    <w:rsid w:val="005D2B7A"/>
    <w:rsid w:val="005D5716"/>
    <w:rsid w:val="005E2E3F"/>
    <w:rsid w:val="005E51D7"/>
    <w:rsid w:val="005F51F2"/>
    <w:rsid w:val="005F545F"/>
    <w:rsid w:val="006003DB"/>
    <w:rsid w:val="00603F5F"/>
    <w:rsid w:val="00606C9F"/>
    <w:rsid w:val="00607F9E"/>
    <w:rsid w:val="00610823"/>
    <w:rsid w:val="00611ADF"/>
    <w:rsid w:val="00616C29"/>
    <w:rsid w:val="006211A6"/>
    <w:rsid w:val="00621305"/>
    <w:rsid w:val="00631A0D"/>
    <w:rsid w:val="006358C6"/>
    <w:rsid w:val="0063605C"/>
    <w:rsid w:val="00640880"/>
    <w:rsid w:val="006416BB"/>
    <w:rsid w:val="00645595"/>
    <w:rsid w:val="006478FE"/>
    <w:rsid w:val="006505D4"/>
    <w:rsid w:val="00653ADA"/>
    <w:rsid w:val="0065574F"/>
    <w:rsid w:val="00656623"/>
    <w:rsid w:val="006569D5"/>
    <w:rsid w:val="00661230"/>
    <w:rsid w:val="006763AC"/>
    <w:rsid w:val="006777E8"/>
    <w:rsid w:val="00683FEB"/>
    <w:rsid w:val="00685120"/>
    <w:rsid w:val="00690140"/>
    <w:rsid w:val="00691C4A"/>
    <w:rsid w:val="00692866"/>
    <w:rsid w:val="0069420E"/>
    <w:rsid w:val="006A58ED"/>
    <w:rsid w:val="006B10EB"/>
    <w:rsid w:val="006B4431"/>
    <w:rsid w:val="006C4D94"/>
    <w:rsid w:val="006C79DC"/>
    <w:rsid w:val="006D1EDB"/>
    <w:rsid w:val="006D2A0D"/>
    <w:rsid w:val="006D55C2"/>
    <w:rsid w:val="006D5D83"/>
    <w:rsid w:val="006E23D8"/>
    <w:rsid w:val="006E66A5"/>
    <w:rsid w:val="006F0F9F"/>
    <w:rsid w:val="006F2036"/>
    <w:rsid w:val="006F3401"/>
    <w:rsid w:val="006F39F2"/>
    <w:rsid w:val="006F4167"/>
    <w:rsid w:val="006F4337"/>
    <w:rsid w:val="006F5090"/>
    <w:rsid w:val="006F5ECD"/>
    <w:rsid w:val="007025A1"/>
    <w:rsid w:val="00710BA9"/>
    <w:rsid w:val="007130A8"/>
    <w:rsid w:val="00717564"/>
    <w:rsid w:val="0072428B"/>
    <w:rsid w:val="00726B3C"/>
    <w:rsid w:val="00726B3F"/>
    <w:rsid w:val="00730B3C"/>
    <w:rsid w:val="00731AE0"/>
    <w:rsid w:val="0073330D"/>
    <w:rsid w:val="00737698"/>
    <w:rsid w:val="00740DD5"/>
    <w:rsid w:val="0075490C"/>
    <w:rsid w:val="007578B9"/>
    <w:rsid w:val="007601B2"/>
    <w:rsid w:val="00767969"/>
    <w:rsid w:val="00780F5F"/>
    <w:rsid w:val="00783EFE"/>
    <w:rsid w:val="007843C7"/>
    <w:rsid w:val="00785724"/>
    <w:rsid w:val="007938BA"/>
    <w:rsid w:val="0079403F"/>
    <w:rsid w:val="00797433"/>
    <w:rsid w:val="007B1339"/>
    <w:rsid w:val="007B548C"/>
    <w:rsid w:val="007B6304"/>
    <w:rsid w:val="007C23E4"/>
    <w:rsid w:val="007C528F"/>
    <w:rsid w:val="007C6564"/>
    <w:rsid w:val="007D711A"/>
    <w:rsid w:val="007E76B1"/>
    <w:rsid w:val="007F76B2"/>
    <w:rsid w:val="008011AC"/>
    <w:rsid w:val="00805162"/>
    <w:rsid w:val="008070A6"/>
    <w:rsid w:val="008110BF"/>
    <w:rsid w:val="00814687"/>
    <w:rsid w:val="00832A26"/>
    <w:rsid w:val="00833C27"/>
    <w:rsid w:val="00834CE2"/>
    <w:rsid w:val="00844959"/>
    <w:rsid w:val="00846F3C"/>
    <w:rsid w:val="00846F59"/>
    <w:rsid w:val="00850308"/>
    <w:rsid w:val="008524FA"/>
    <w:rsid w:val="008542B9"/>
    <w:rsid w:val="008565CB"/>
    <w:rsid w:val="0085666F"/>
    <w:rsid w:val="00856D44"/>
    <w:rsid w:val="00856F12"/>
    <w:rsid w:val="00863526"/>
    <w:rsid w:val="00865A8D"/>
    <w:rsid w:val="0087055C"/>
    <w:rsid w:val="00872B00"/>
    <w:rsid w:val="00883D9B"/>
    <w:rsid w:val="008841B5"/>
    <w:rsid w:val="008860DB"/>
    <w:rsid w:val="00891299"/>
    <w:rsid w:val="00891C37"/>
    <w:rsid w:val="008971E1"/>
    <w:rsid w:val="008A0A71"/>
    <w:rsid w:val="008A219E"/>
    <w:rsid w:val="008B254B"/>
    <w:rsid w:val="008C0883"/>
    <w:rsid w:val="008C56C3"/>
    <w:rsid w:val="008D37DC"/>
    <w:rsid w:val="008D7944"/>
    <w:rsid w:val="008E6EFC"/>
    <w:rsid w:val="008F1EDD"/>
    <w:rsid w:val="008F2E91"/>
    <w:rsid w:val="008F3E02"/>
    <w:rsid w:val="008F3F31"/>
    <w:rsid w:val="008F58C3"/>
    <w:rsid w:val="0090017E"/>
    <w:rsid w:val="009017EC"/>
    <w:rsid w:val="009112E8"/>
    <w:rsid w:val="009118CE"/>
    <w:rsid w:val="009122E4"/>
    <w:rsid w:val="00915389"/>
    <w:rsid w:val="0091634D"/>
    <w:rsid w:val="009212E4"/>
    <w:rsid w:val="009228C2"/>
    <w:rsid w:val="0092693B"/>
    <w:rsid w:val="009269AB"/>
    <w:rsid w:val="00927511"/>
    <w:rsid w:val="00927803"/>
    <w:rsid w:val="0093066D"/>
    <w:rsid w:val="00932805"/>
    <w:rsid w:val="009337BF"/>
    <w:rsid w:val="00934E05"/>
    <w:rsid w:val="00936A00"/>
    <w:rsid w:val="00936B7F"/>
    <w:rsid w:val="00940AC1"/>
    <w:rsid w:val="009436F6"/>
    <w:rsid w:val="0094434C"/>
    <w:rsid w:val="00946164"/>
    <w:rsid w:val="00946BF6"/>
    <w:rsid w:val="00955414"/>
    <w:rsid w:val="0095734D"/>
    <w:rsid w:val="00960FB5"/>
    <w:rsid w:val="00962413"/>
    <w:rsid w:val="009637F8"/>
    <w:rsid w:val="00972166"/>
    <w:rsid w:val="00981FA5"/>
    <w:rsid w:val="00982B83"/>
    <w:rsid w:val="009917E4"/>
    <w:rsid w:val="00992A48"/>
    <w:rsid w:val="00997A35"/>
    <w:rsid w:val="009A4C67"/>
    <w:rsid w:val="009B57D2"/>
    <w:rsid w:val="009B5AB8"/>
    <w:rsid w:val="009C0A23"/>
    <w:rsid w:val="009C4970"/>
    <w:rsid w:val="009C7671"/>
    <w:rsid w:val="009D7A96"/>
    <w:rsid w:val="009E1C97"/>
    <w:rsid w:val="009E253A"/>
    <w:rsid w:val="009E39F3"/>
    <w:rsid w:val="009E47FF"/>
    <w:rsid w:val="009E4944"/>
    <w:rsid w:val="009F4F1C"/>
    <w:rsid w:val="00A04D2A"/>
    <w:rsid w:val="00A10194"/>
    <w:rsid w:val="00A120D7"/>
    <w:rsid w:val="00A14D6C"/>
    <w:rsid w:val="00A32C25"/>
    <w:rsid w:val="00A33690"/>
    <w:rsid w:val="00A343BE"/>
    <w:rsid w:val="00A35CEA"/>
    <w:rsid w:val="00A40FFE"/>
    <w:rsid w:val="00A41D71"/>
    <w:rsid w:val="00A5409D"/>
    <w:rsid w:val="00A54784"/>
    <w:rsid w:val="00A54B62"/>
    <w:rsid w:val="00A726EE"/>
    <w:rsid w:val="00A72C8F"/>
    <w:rsid w:val="00A73209"/>
    <w:rsid w:val="00A75023"/>
    <w:rsid w:val="00A7642F"/>
    <w:rsid w:val="00A80B60"/>
    <w:rsid w:val="00A83F21"/>
    <w:rsid w:val="00A8550B"/>
    <w:rsid w:val="00A870DD"/>
    <w:rsid w:val="00A90212"/>
    <w:rsid w:val="00A94219"/>
    <w:rsid w:val="00AA2F68"/>
    <w:rsid w:val="00AA3758"/>
    <w:rsid w:val="00AA571A"/>
    <w:rsid w:val="00AB196E"/>
    <w:rsid w:val="00AB7EB5"/>
    <w:rsid w:val="00AC248D"/>
    <w:rsid w:val="00AC66C6"/>
    <w:rsid w:val="00AE0D74"/>
    <w:rsid w:val="00AE6763"/>
    <w:rsid w:val="00AE775B"/>
    <w:rsid w:val="00AE79EB"/>
    <w:rsid w:val="00B032F3"/>
    <w:rsid w:val="00B04942"/>
    <w:rsid w:val="00B051B0"/>
    <w:rsid w:val="00B1002A"/>
    <w:rsid w:val="00B17749"/>
    <w:rsid w:val="00B24F9D"/>
    <w:rsid w:val="00B261E6"/>
    <w:rsid w:val="00B332E8"/>
    <w:rsid w:val="00B411DC"/>
    <w:rsid w:val="00B50B65"/>
    <w:rsid w:val="00B5236F"/>
    <w:rsid w:val="00B526AA"/>
    <w:rsid w:val="00B53FE8"/>
    <w:rsid w:val="00B65DD9"/>
    <w:rsid w:val="00B77255"/>
    <w:rsid w:val="00B77840"/>
    <w:rsid w:val="00B8057B"/>
    <w:rsid w:val="00B80930"/>
    <w:rsid w:val="00B81386"/>
    <w:rsid w:val="00B8206A"/>
    <w:rsid w:val="00B824A2"/>
    <w:rsid w:val="00B82867"/>
    <w:rsid w:val="00B83050"/>
    <w:rsid w:val="00B961AE"/>
    <w:rsid w:val="00B96F7D"/>
    <w:rsid w:val="00BA0144"/>
    <w:rsid w:val="00BA6B15"/>
    <w:rsid w:val="00BB5938"/>
    <w:rsid w:val="00BB7DD0"/>
    <w:rsid w:val="00BC29B2"/>
    <w:rsid w:val="00BC62C8"/>
    <w:rsid w:val="00BD73E7"/>
    <w:rsid w:val="00BE2F81"/>
    <w:rsid w:val="00BE4243"/>
    <w:rsid w:val="00BE672A"/>
    <w:rsid w:val="00BF39A7"/>
    <w:rsid w:val="00BF50F5"/>
    <w:rsid w:val="00BF6D9E"/>
    <w:rsid w:val="00C018D9"/>
    <w:rsid w:val="00C028B5"/>
    <w:rsid w:val="00C028C2"/>
    <w:rsid w:val="00C065CD"/>
    <w:rsid w:val="00C13F5D"/>
    <w:rsid w:val="00C148C2"/>
    <w:rsid w:val="00C20008"/>
    <w:rsid w:val="00C2127B"/>
    <w:rsid w:val="00C23BE3"/>
    <w:rsid w:val="00C27822"/>
    <w:rsid w:val="00C30B85"/>
    <w:rsid w:val="00C30F5F"/>
    <w:rsid w:val="00C35AD7"/>
    <w:rsid w:val="00C35F60"/>
    <w:rsid w:val="00C373E3"/>
    <w:rsid w:val="00C475B1"/>
    <w:rsid w:val="00C57926"/>
    <w:rsid w:val="00C6075D"/>
    <w:rsid w:val="00C64AD7"/>
    <w:rsid w:val="00C66790"/>
    <w:rsid w:val="00C72A51"/>
    <w:rsid w:val="00C72C68"/>
    <w:rsid w:val="00C73A0A"/>
    <w:rsid w:val="00C769BC"/>
    <w:rsid w:val="00C82B16"/>
    <w:rsid w:val="00C870C9"/>
    <w:rsid w:val="00C91BB2"/>
    <w:rsid w:val="00C9389E"/>
    <w:rsid w:val="00C9760F"/>
    <w:rsid w:val="00C97F56"/>
    <w:rsid w:val="00CA28F6"/>
    <w:rsid w:val="00CA55AF"/>
    <w:rsid w:val="00CB01E5"/>
    <w:rsid w:val="00CC2B58"/>
    <w:rsid w:val="00CC3F47"/>
    <w:rsid w:val="00CD221B"/>
    <w:rsid w:val="00CD2DD4"/>
    <w:rsid w:val="00CD40A5"/>
    <w:rsid w:val="00CD70C0"/>
    <w:rsid w:val="00CE1D67"/>
    <w:rsid w:val="00CE390A"/>
    <w:rsid w:val="00D000FA"/>
    <w:rsid w:val="00D0127E"/>
    <w:rsid w:val="00D0131C"/>
    <w:rsid w:val="00D021FF"/>
    <w:rsid w:val="00D15BEE"/>
    <w:rsid w:val="00D23BBE"/>
    <w:rsid w:val="00D2539F"/>
    <w:rsid w:val="00D27ABB"/>
    <w:rsid w:val="00D3597D"/>
    <w:rsid w:val="00D43F4D"/>
    <w:rsid w:val="00D45E8B"/>
    <w:rsid w:val="00D5198A"/>
    <w:rsid w:val="00D54AEB"/>
    <w:rsid w:val="00D639AF"/>
    <w:rsid w:val="00D71874"/>
    <w:rsid w:val="00D8065C"/>
    <w:rsid w:val="00D808A7"/>
    <w:rsid w:val="00D84E76"/>
    <w:rsid w:val="00D84F50"/>
    <w:rsid w:val="00D85051"/>
    <w:rsid w:val="00D90607"/>
    <w:rsid w:val="00D91925"/>
    <w:rsid w:val="00D948C4"/>
    <w:rsid w:val="00D95868"/>
    <w:rsid w:val="00DA5578"/>
    <w:rsid w:val="00DA5741"/>
    <w:rsid w:val="00DB16EB"/>
    <w:rsid w:val="00DB37E6"/>
    <w:rsid w:val="00DD0037"/>
    <w:rsid w:val="00DD23C8"/>
    <w:rsid w:val="00DD4652"/>
    <w:rsid w:val="00DD6503"/>
    <w:rsid w:val="00DE27CE"/>
    <w:rsid w:val="00DE6AD5"/>
    <w:rsid w:val="00DF2B65"/>
    <w:rsid w:val="00DF5AA0"/>
    <w:rsid w:val="00DF773E"/>
    <w:rsid w:val="00E008EA"/>
    <w:rsid w:val="00E076A4"/>
    <w:rsid w:val="00E12F73"/>
    <w:rsid w:val="00E13F0F"/>
    <w:rsid w:val="00E1514E"/>
    <w:rsid w:val="00E15FEA"/>
    <w:rsid w:val="00E25454"/>
    <w:rsid w:val="00E31229"/>
    <w:rsid w:val="00E3539A"/>
    <w:rsid w:val="00E419D5"/>
    <w:rsid w:val="00E422DE"/>
    <w:rsid w:val="00E455D8"/>
    <w:rsid w:val="00E4704A"/>
    <w:rsid w:val="00E52264"/>
    <w:rsid w:val="00E57073"/>
    <w:rsid w:val="00E570DD"/>
    <w:rsid w:val="00E733B5"/>
    <w:rsid w:val="00E7603C"/>
    <w:rsid w:val="00E77B0F"/>
    <w:rsid w:val="00E82933"/>
    <w:rsid w:val="00E83390"/>
    <w:rsid w:val="00E916CB"/>
    <w:rsid w:val="00E94808"/>
    <w:rsid w:val="00E94935"/>
    <w:rsid w:val="00EA75CC"/>
    <w:rsid w:val="00EC3AA7"/>
    <w:rsid w:val="00EC4309"/>
    <w:rsid w:val="00EC7B6C"/>
    <w:rsid w:val="00ED4FAE"/>
    <w:rsid w:val="00ED605B"/>
    <w:rsid w:val="00ED7315"/>
    <w:rsid w:val="00EE105F"/>
    <w:rsid w:val="00EE380E"/>
    <w:rsid w:val="00EE3D7E"/>
    <w:rsid w:val="00EE3D80"/>
    <w:rsid w:val="00EE5BB7"/>
    <w:rsid w:val="00EE79AB"/>
    <w:rsid w:val="00EF34FB"/>
    <w:rsid w:val="00EF58B2"/>
    <w:rsid w:val="00EF5D6C"/>
    <w:rsid w:val="00EF6CD2"/>
    <w:rsid w:val="00EF6D05"/>
    <w:rsid w:val="00EF6EA2"/>
    <w:rsid w:val="00EF7261"/>
    <w:rsid w:val="00F06BE8"/>
    <w:rsid w:val="00F12A04"/>
    <w:rsid w:val="00F15141"/>
    <w:rsid w:val="00F15FFB"/>
    <w:rsid w:val="00F161D5"/>
    <w:rsid w:val="00F16901"/>
    <w:rsid w:val="00F272BC"/>
    <w:rsid w:val="00F3521D"/>
    <w:rsid w:val="00F648B5"/>
    <w:rsid w:val="00F7013D"/>
    <w:rsid w:val="00F7081F"/>
    <w:rsid w:val="00F76433"/>
    <w:rsid w:val="00F84B87"/>
    <w:rsid w:val="00F84C02"/>
    <w:rsid w:val="00F84CF3"/>
    <w:rsid w:val="00F86488"/>
    <w:rsid w:val="00F87187"/>
    <w:rsid w:val="00F9308D"/>
    <w:rsid w:val="00F942D3"/>
    <w:rsid w:val="00F9539B"/>
    <w:rsid w:val="00FA0FA0"/>
    <w:rsid w:val="00FB20B1"/>
    <w:rsid w:val="00FB3404"/>
    <w:rsid w:val="00FB4036"/>
    <w:rsid w:val="00FC05D4"/>
    <w:rsid w:val="00FC3920"/>
    <w:rsid w:val="00FD3D59"/>
    <w:rsid w:val="00FE3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73207"/>
  <w15:docId w15:val="{15F6D49B-1B72-4FE4-9E29-D0E512B2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6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166"/>
    <w:pPr>
      <w:ind w:left="720"/>
      <w:contextualSpacing/>
    </w:pPr>
  </w:style>
  <w:style w:type="paragraph" w:styleId="BalloonText">
    <w:name w:val="Balloon Text"/>
    <w:basedOn w:val="Normal"/>
    <w:link w:val="BalloonTextChar"/>
    <w:uiPriority w:val="99"/>
    <w:semiHidden/>
    <w:unhideWhenUsed/>
    <w:rsid w:val="00506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961"/>
    <w:rPr>
      <w:rFonts w:ascii="Tahoma" w:hAnsi="Tahoma" w:cs="Tahoma"/>
      <w:sz w:val="16"/>
      <w:szCs w:val="16"/>
    </w:rPr>
  </w:style>
  <w:style w:type="character" w:styleId="Hyperlink">
    <w:name w:val="Hyperlink"/>
    <w:basedOn w:val="DefaultParagraphFont"/>
    <w:uiPriority w:val="99"/>
    <w:unhideWhenUsed/>
    <w:rsid w:val="00A90212"/>
    <w:rPr>
      <w:color w:val="0000FF" w:themeColor="hyperlink"/>
      <w:u w:val="single"/>
    </w:rPr>
  </w:style>
  <w:style w:type="paragraph" w:styleId="Header">
    <w:name w:val="header"/>
    <w:basedOn w:val="Normal"/>
    <w:link w:val="HeaderChar"/>
    <w:uiPriority w:val="99"/>
    <w:unhideWhenUsed/>
    <w:rsid w:val="004C13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1326"/>
  </w:style>
  <w:style w:type="paragraph" w:styleId="Footer">
    <w:name w:val="footer"/>
    <w:basedOn w:val="Normal"/>
    <w:link w:val="FooterChar"/>
    <w:uiPriority w:val="99"/>
    <w:unhideWhenUsed/>
    <w:rsid w:val="004C13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1326"/>
  </w:style>
  <w:style w:type="table" w:styleId="TableGrid">
    <w:name w:val="Table Grid"/>
    <w:basedOn w:val="TableNormal"/>
    <w:uiPriority w:val="59"/>
    <w:rsid w:val="0023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5992">
      <w:bodyDiv w:val="1"/>
      <w:marLeft w:val="0"/>
      <w:marRight w:val="0"/>
      <w:marTop w:val="0"/>
      <w:marBottom w:val="0"/>
      <w:divBdr>
        <w:top w:val="none" w:sz="0" w:space="0" w:color="auto"/>
        <w:left w:val="none" w:sz="0" w:space="0" w:color="auto"/>
        <w:bottom w:val="none" w:sz="0" w:space="0" w:color="auto"/>
        <w:right w:val="none" w:sz="0" w:space="0" w:color="auto"/>
      </w:divBdr>
    </w:div>
    <w:div w:id="27419026">
      <w:bodyDiv w:val="1"/>
      <w:marLeft w:val="0"/>
      <w:marRight w:val="0"/>
      <w:marTop w:val="0"/>
      <w:marBottom w:val="0"/>
      <w:divBdr>
        <w:top w:val="none" w:sz="0" w:space="0" w:color="auto"/>
        <w:left w:val="none" w:sz="0" w:space="0" w:color="auto"/>
        <w:bottom w:val="none" w:sz="0" w:space="0" w:color="auto"/>
        <w:right w:val="none" w:sz="0" w:space="0" w:color="auto"/>
      </w:divBdr>
    </w:div>
    <w:div w:id="139731650">
      <w:bodyDiv w:val="1"/>
      <w:marLeft w:val="0"/>
      <w:marRight w:val="0"/>
      <w:marTop w:val="0"/>
      <w:marBottom w:val="0"/>
      <w:divBdr>
        <w:top w:val="none" w:sz="0" w:space="0" w:color="auto"/>
        <w:left w:val="none" w:sz="0" w:space="0" w:color="auto"/>
        <w:bottom w:val="none" w:sz="0" w:space="0" w:color="auto"/>
        <w:right w:val="none" w:sz="0" w:space="0" w:color="auto"/>
      </w:divBdr>
    </w:div>
    <w:div w:id="377247244">
      <w:bodyDiv w:val="1"/>
      <w:marLeft w:val="0"/>
      <w:marRight w:val="0"/>
      <w:marTop w:val="0"/>
      <w:marBottom w:val="0"/>
      <w:divBdr>
        <w:top w:val="none" w:sz="0" w:space="0" w:color="auto"/>
        <w:left w:val="none" w:sz="0" w:space="0" w:color="auto"/>
        <w:bottom w:val="none" w:sz="0" w:space="0" w:color="auto"/>
        <w:right w:val="none" w:sz="0" w:space="0" w:color="auto"/>
      </w:divBdr>
    </w:div>
    <w:div w:id="599457849">
      <w:bodyDiv w:val="1"/>
      <w:marLeft w:val="0"/>
      <w:marRight w:val="0"/>
      <w:marTop w:val="0"/>
      <w:marBottom w:val="0"/>
      <w:divBdr>
        <w:top w:val="none" w:sz="0" w:space="0" w:color="auto"/>
        <w:left w:val="none" w:sz="0" w:space="0" w:color="auto"/>
        <w:bottom w:val="none" w:sz="0" w:space="0" w:color="auto"/>
        <w:right w:val="none" w:sz="0" w:space="0" w:color="auto"/>
      </w:divBdr>
    </w:div>
    <w:div w:id="1055011991">
      <w:bodyDiv w:val="1"/>
      <w:marLeft w:val="0"/>
      <w:marRight w:val="0"/>
      <w:marTop w:val="0"/>
      <w:marBottom w:val="0"/>
      <w:divBdr>
        <w:top w:val="none" w:sz="0" w:space="0" w:color="auto"/>
        <w:left w:val="none" w:sz="0" w:space="0" w:color="auto"/>
        <w:bottom w:val="none" w:sz="0" w:space="0" w:color="auto"/>
        <w:right w:val="none" w:sz="0" w:space="0" w:color="auto"/>
      </w:divBdr>
    </w:div>
    <w:div w:id="1102726392">
      <w:bodyDiv w:val="1"/>
      <w:marLeft w:val="0"/>
      <w:marRight w:val="0"/>
      <w:marTop w:val="0"/>
      <w:marBottom w:val="0"/>
      <w:divBdr>
        <w:top w:val="none" w:sz="0" w:space="0" w:color="auto"/>
        <w:left w:val="none" w:sz="0" w:space="0" w:color="auto"/>
        <w:bottom w:val="none" w:sz="0" w:space="0" w:color="auto"/>
        <w:right w:val="none" w:sz="0" w:space="0" w:color="auto"/>
      </w:divBdr>
    </w:div>
    <w:div w:id="1290938041">
      <w:bodyDiv w:val="1"/>
      <w:marLeft w:val="0"/>
      <w:marRight w:val="0"/>
      <w:marTop w:val="0"/>
      <w:marBottom w:val="0"/>
      <w:divBdr>
        <w:top w:val="none" w:sz="0" w:space="0" w:color="auto"/>
        <w:left w:val="none" w:sz="0" w:space="0" w:color="auto"/>
        <w:bottom w:val="none" w:sz="0" w:space="0" w:color="auto"/>
        <w:right w:val="none" w:sz="0" w:space="0" w:color="auto"/>
      </w:divBdr>
    </w:div>
    <w:div w:id="1918902095">
      <w:bodyDiv w:val="1"/>
      <w:marLeft w:val="0"/>
      <w:marRight w:val="0"/>
      <w:marTop w:val="0"/>
      <w:marBottom w:val="0"/>
      <w:divBdr>
        <w:top w:val="none" w:sz="0" w:space="0" w:color="auto"/>
        <w:left w:val="none" w:sz="0" w:space="0" w:color="auto"/>
        <w:bottom w:val="none" w:sz="0" w:space="0" w:color="auto"/>
        <w:right w:val="none" w:sz="0" w:space="0" w:color="auto"/>
      </w:divBdr>
    </w:div>
    <w:div w:id="193385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accenture.at/Microsites/talentmanagement/PublishingImages/essays/NetGenerationGraphics/GenerationTable.gif" TargetMode="External"/><Relationship Id="rId21" Type="http://schemas.openxmlformats.org/officeDocument/2006/relationships/hyperlink" Target="http://www.zeit.de/karriere/beruf/2014-02/umfrag-iab-arbeitszeit-verkuerzung" TargetMode="External"/><Relationship Id="rId42" Type="http://schemas.openxmlformats.org/officeDocument/2006/relationships/hyperlink" Target="http://www.baua.de/dok/3430796" TargetMode="External"/><Relationship Id="rId47" Type="http://schemas.openxmlformats.org/officeDocument/2006/relationships/hyperlink" Target="http://www.verdi.de" TargetMode="External"/><Relationship Id="rId63" Type="http://schemas.openxmlformats.org/officeDocument/2006/relationships/image" Target="media/image30.jpeg"/><Relationship Id="rId68" Type="http://schemas.openxmlformats.org/officeDocument/2006/relationships/hyperlink" Target="http://www.boeckler.de/hbs_showpicture.htm?id=32502&amp;chunk=2" TargetMode="External"/><Relationship Id="rId84" Type="http://schemas.openxmlformats.org/officeDocument/2006/relationships/hyperlink" Target="http://www.boeckler.de/hbs_showpicture.htm?id=28815&amp;chunk=2" TargetMode="External"/><Relationship Id="rId89" Type="http://schemas.openxmlformats.org/officeDocument/2006/relationships/image" Target="media/image46.tiff"/><Relationship Id="rId112" Type="http://schemas.openxmlformats.org/officeDocument/2006/relationships/hyperlink" Target="http://www.sentiso.de/informationen/7-arbeitszeitmodelle-fuer-aeltere-mitarbeiter" TargetMode="External"/><Relationship Id="rId133" Type="http://schemas.openxmlformats.org/officeDocument/2006/relationships/image" Target="media/image74.jpg"/><Relationship Id="rId138" Type="http://schemas.openxmlformats.org/officeDocument/2006/relationships/image" Target="media/image78.png"/><Relationship Id="rId154" Type="http://schemas.openxmlformats.org/officeDocument/2006/relationships/hyperlink" Target="http://www.igmetall.de" TargetMode="External"/><Relationship Id="rId159" Type="http://schemas.openxmlformats.org/officeDocument/2006/relationships/hyperlink" Target="http://www.boeckler.de" TargetMode="External"/><Relationship Id="rId175" Type="http://schemas.openxmlformats.org/officeDocument/2006/relationships/footer" Target="footer1.xml"/><Relationship Id="rId170" Type="http://schemas.openxmlformats.org/officeDocument/2006/relationships/hyperlink" Target="http://www.wikipedia.de" TargetMode="External"/><Relationship Id="rId16" Type="http://schemas.openxmlformats.org/officeDocument/2006/relationships/hyperlink" Target="http://www.arbeitszeitberatung.de" TargetMode="External"/><Relationship Id="rId107" Type="http://schemas.openxmlformats.org/officeDocument/2006/relationships/image" Target="media/image55.jp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hyperlink" Target="http://www.boeckler.de/hbs_showpicture.htm?id=45874&amp;chunk=1" TargetMode="External"/><Relationship Id="rId58" Type="http://schemas.openxmlformats.org/officeDocument/2006/relationships/image" Target="media/image27.tiff"/><Relationship Id="rId74" Type="http://schemas.openxmlformats.org/officeDocument/2006/relationships/hyperlink" Target="http://www.boeckler.de/hbs_showpicture.htm?id=33610&amp;chunk=1" TargetMode="External"/><Relationship Id="rId79" Type="http://schemas.openxmlformats.org/officeDocument/2006/relationships/image" Target="media/image40.png"/><Relationship Id="rId102" Type="http://schemas.openxmlformats.org/officeDocument/2006/relationships/hyperlink" Target="http://www.railslove.com" TargetMode="External"/><Relationship Id="rId123" Type="http://schemas.openxmlformats.org/officeDocument/2006/relationships/image" Target="media/image65.png"/><Relationship Id="rId128" Type="http://schemas.openxmlformats.org/officeDocument/2006/relationships/image" Target="media/image69.jpg"/><Relationship Id="rId144" Type="http://schemas.openxmlformats.org/officeDocument/2006/relationships/hyperlink" Target="http://www.baua.de" TargetMode="External"/><Relationship Id="rId149" Type="http://schemas.openxmlformats.org/officeDocument/2006/relationships/hyperlink" Target="http://www.arbeitszeitgewinn.de/" TargetMode="Externa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http://www.arbeitszeitverkuerzung-jetzt.de/" TargetMode="External"/><Relationship Id="rId160" Type="http://schemas.openxmlformats.org/officeDocument/2006/relationships/hyperlink" Target="http://www.amazon.de" TargetMode="External"/><Relationship Id="rId165" Type="http://schemas.openxmlformats.org/officeDocument/2006/relationships/hyperlink" Target="http://www.google.de/trend" TargetMode="External"/><Relationship Id="rId22" Type="http://schemas.openxmlformats.org/officeDocument/2006/relationships/image" Target="media/image10.png"/><Relationship Id="rId27" Type="http://schemas.openxmlformats.org/officeDocument/2006/relationships/image" Target="media/image12.png"/><Relationship Id="rId43" Type="http://schemas.openxmlformats.org/officeDocument/2006/relationships/hyperlink" Target="http://www.dgb-index-gute-arbeit.de/" TargetMode="External"/><Relationship Id="rId48" Type="http://schemas.openxmlformats.org/officeDocument/2006/relationships/hyperlink" Target="http://arbeitszeit.verdi.de/" TargetMode="External"/><Relationship Id="rId64" Type="http://schemas.openxmlformats.org/officeDocument/2006/relationships/hyperlink" Target="http://www.boeckler.de/hbs_showpicture.htm?id=26652&amp;chunk=1" TargetMode="External"/><Relationship Id="rId69" Type="http://schemas.openxmlformats.org/officeDocument/2006/relationships/image" Target="media/image34.tiff"/><Relationship Id="rId113" Type="http://schemas.openxmlformats.org/officeDocument/2006/relationships/image" Target="media/image60.png"/><Relationship Id="rId118" Type="http://schemas.openxmlformats.org/officeDocument/2006/relationships/image" Target="media/image62.png"/><Relationship Id="rId134" Type="http://schemas.openxmlformats.org/officeDocument/2006/relationships/image" Target="media/image75.jpg"/><Relationship Id="rId139" Type="http://schemas.openxmlformats.org/officeDocument/2006/relationships/hyperlink" Target="http://www.frankfurt-main.ihk.de/" TargetMode="External"/><Relationship Id="rId80" Type="http://schemas.openxmlformats.org/officeDocument/2006/relationships/image" Target="media/image41.png"/><Relationship Id="rId85" Type="http://schemas.openxmlformats.org/officeDocument/2006/relationships/image" Target="media/image44.tiff"/><Relationship Id="rId150" Type="http://schemas.openxmlformats.org/officeDocument/2006/relationships/hyperlink" Target="http://www.neue-arbeitszeit-praxis.de" TargetMode="External"/><Relationship Id="rId155" Type="http://schemas.openxmlformats.org/officeDocument/2006/relationships/hyperlink" Target="http://www.verdi.de" TargetMode="External"/><Relationship Id="rId171" Type="http://schemas.openxmlformats.org/officeDocument/2006/relationships/hyperlink" Target="http://www.zeit.de/" TargetMode="External"/><Relationship Id="rId176"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hyperlink" Target="http://www.iwkoeln.de/" TargetMode="External"/><Relationship Id="rId33" Type="http://schemas.openxmlformats.org/officeDocument/2006/relationships/image" Target="media/image17.png"/><Relationship Id="rId38" Type="http://schemas.openxmlformats.org/officeDocument/2006/relationships/hyperlink" Target="http://www.tuev-nord.de/de/optischicht-99912.htm" TargetMode="External"/><Relationship Id="rId59" Type="http://schemas.openxmlformats.org/officeDocument/2006/relationships/hyperlink" Target="http://www.boeckler.de/hbs_showpicture.htm?id=38206&amp;chunk=1" TargetMode="External"/><Relationship Id="rId103" Type="http://schemas.openxmlformats.org/officeDocument/2006/relationships/image" Target="media/image51.jpg"/><Relationship Id="rId108" Type="http://schemas.openxmlformats.org/officeDocument/2006/relationships/image" Target="media/image56.jpg"/><Relationship Id="rId124" Type="http://schemas.openxmlformats.org/officeDocument/2006/relationships/hyperlink" Target="http://www.wikipedia.de/Motivation" TargetMode="External"/><Relationship Id="rId129" Type="http://schemas.openxmlformats.org/officeDocument/2006/relationships/image" Target="media/image70.jpg"/><Relationship Id="rId54" Type="http://schemas.openxmlformats.org/officeDocument/2006/relationships/image" Target="media/image25.jpeg"/><Relationship Id="rId70" Type="http://schemas.openxmlformats.org/officeDocument/2006/relationships/hyperlink" Target="http://www.boeckler.de/hbs_showpicture.htm?id=32503&amp;chunk=1" TargetMode="External"/><Relationship Id="rId75" Type="http://schemas.openxmlformats.org/officeDocument/2006/relationships/image" Target="media/image37.tiff"/><Relationship Id="rId91" Type="http://schemas.openxmlformats.org/officeDocument/2006/relationships/hyperlink" Target="http://www.boeckler.de/hbs_showpicture.htm?id=44701&amp;chunk=1" TargetMode="External"/><Relationship Id="rId96" Type="http://schemas.openxmlformats.org/officeDocument/2006/relationships/hyperlink" Target="http://www.scharf-links.de/47.0.html?&amp;tx_ttnews%5Btt_news%5D=42498&amp;cHash=3aa7cc6665" TargetMode="External"/><Relationship Id="rId140" Type="http://schemas.openxmlformats.org/officeDocument/2006/relationships/hyperlink" Target="http://www.ihk-berlin.de" TargetMode="External"/><Relationship Id="rId145" Type="http://schemas.openxmlformats.org/officeDocument/2006/relationships/hyperlink" Target="http://www.bmas.de" TargetMode="External"/><Relationship Id="rId161" Type="http://schemas.openxmlformats.org/officeDocument/2006/relationships/hyperlink" Target="http://www.buchkatalog.de" TargetMode="External"/><Relationship Id="rId166" Type="http://schemas.openxmlformats.org/officeDocument/2006/relationships/hyperlink" Target="http://www.gruenderszene.d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mas.de/SharedDocs/Downloads/DE/PDF-Publikationen/a861-1-wertguthaben-broschuere.pdf?__blob=publicationFile" TargetMode="External"/><Relationship Id="rId28" Type="http://schemas.openxmlformats.org/officeDocument/2006/relationships/hyperlink" Target="http://www.neue-arbeitszeit-praxis.de" TargetMode="External"/><Relationship Id="rId49" Type="http://schemas.openxmlformats.org/officeDocument/2006/relationships/hyperlink" Target="http://arbeitszeit.verdi.de/arbeitszeitpolitische_initiative" TargetMode="External"/><Relationship Id="rId114" Type="http://schemas.openxmlformats.org/officeDocument/2006/relationships/hyperlink" Target="http://www.deutsche-startups.de/2013/10/29/collaboration-arbeitsplatz/" TargetMode="External"/><Relationship Id="rId119" Type="http://schemas.microsoft.com/office/2007/relationships/hdphoto" Target="media/hdphoto3.wdp"/><Relationship Id="rId10" Type="http://schemas.openxmlformats.org/officeDocument/2006/relationships/image" Target="media/image2.jpg"/><Relationship Id="rId31" Type="http://schemas.openxmlformats.org/officeDocument/2006/relationships/image" Target="media/image15.png"/><Relationship Id="rId44" Type="http://schemas.openxmlformats.org/officeDocument/2006/relationships/image" Target="media/image23.jpeg"/><Relationship Id="rId52" Type="http://schemas.openxmlformats.org/officeDocument/2006/relationships/image" Target="media/image24.jpeg"/><Relationship Id="rId60" Type="http://schemas.openxmlformats.org/officeDocument/2006/relationships/hyperlink" Target="http://www.boeckler.de/hbs_showpicture.htm?id=37960&amp;chunk=2" TargetMode="External"/><Relationship Id="rId65" Type="http://schemas.openxmlformats.org/officeDocument/2006/relationships/image" Target="media/image31.tiff"/><Relationship Id="rId73" Type="http://schemas.openxmlformats.org/officeDocument/2006/relationships/image" Target="media/image36.tiff"/><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hyperlink" Target="http://www.boeckler.de/hbs_showpicture.htm?id=33934&amp;chunk=2" TargetMode="External"/><Relationship Id="rId94" Type="http://schemas.openxmlformats.org/officeDocument/2006/relationships/image" Target="media/image49.emf"/><Relationship Id="rId99" Type="http://schemas.openxmlformats.org/officeDocument/2006/relationships/hyperlink" Target="http://de.wikipedia.org/wiki/Richard_Sennett" TargetMode="External"/><Relationship Id="rId101" Type="http://schemas.openxmlformats.org/officeDocument/2006/relationships/hyperlink" Target="http://www.sueddeutsche.de/digital/-prozent-zeit-fuer-mitarbeiter-google-boss-page-beendet-erfolgsprogramm-1.1748360" TargetMode="External"/><Relationship Id="rId122" Type="http://schemas.openxmlformats.org/officeDocument/2006/relationships/hyperlink" Target="http://www.willenskraft.net" TargetMode="External"/><Relationship Id="rId130" Type="http://schemas.openxmlformats.org/officeDocument/2006/relationships/image" Target="media/image71.jpg"/><Relationship Id="rId135" Type="http://schemas.openxmlformats.org/officeDocument/2006/relationships/hyperlink" Target="http://www.malik-management.com/de/grosse-transformation21" TargetMode="External"/><Relationship Id="rId143" Type="http://schemas.openxmlformats.org/officeDocument/2006/relationships/hyperlink" Target="http://www.arbeitsagentur.de" TargetMode="External"/><Relationship Id="rId148" Type="http://schemas.openxmlformats.org/officeDocument/2006/relationships/hyperlink" Target="http://www.destatis.de" TargetMode="External"/><Relationship Id="rId151" Type="http://schemas.openxmlformats.org/officeDocument/2006/relationships/hyperlink" Target="http://www.inqa.de" TargetMode="External"/><Relationship Id="rId156" Type="http://schemas.openxmlformats.org/officeDocument/2006/relationships/hyperlink" Target="http://www.boeckler.de" TargetMode="External"/><Relationship Id="rId164" Type="http://schemas.openxmlformats.org/officeDocument/2006/relationships/hyperlink" Target="http://www.google.de" TargetMode="External"/><Relationship Id="rId169" Type="http://schemas.openxmlformats.org/officeDocument/2006/relationships/hyperlink" Target="http://www.startupcareer.de"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www.kobv.de" TargetMode="External"/><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hyperlink" Target="http://www.baua.de/de/Informationen-fuer-die-Praxis/Handlungshilfen-und-Praxisbeispiele/Arbeitszeitgestaltung/Arbeitszeitgestaltung.html" TargetMode="External"/><Relationship Id="rId109" Type="http://schemas.openxmlformats.org/officeDocument/2006/relationships/image" Target="media/image57.jpg"/><Relationship Id="rId34" Type="http://schemas.openxmlformats.org/officeDocument/2006/relationships/hyperlink" Target="http://www.gesetze-im-internet.de" TargetMode="External"/><Relationship Id="rId50" Type="http://schemas.openxmlformats.org/officeDocument/2006/relationships/hyperlink" Target="http://mein-frei.verdi.de/" TargetMode="External"/><Relationship Id="rId55" Type="http://schemas.openxmlformats.org/officeDocument/2006/relationships/hyperlink" Target="http://www.boeckler.de/cps/rde/xchg/hbs/hs.xsl/39512_39519.htm" TargetMode="External"/><Relationship Id="rId76" Type="http://schemas.openxmlformats.org/officeDocument/2006/relationships/hyperlink" Target="http://www.boeckler.de/hbs_showpicture.htm?id=32723&amp;chunk=2" TargetMode="External"/><Relationship Id="rId97" Type="http://schemas.openxmlformats.org/officeDocument/2006/relationships/hyperlink" Target="http://www.bmas.de/SharedDocs/Downloads/DE/PDF-Publikationen/psyga-kein-stress-mit-dem-stress-handlungshilfe-fuehrungskraefte.pdf?__blob=publicationFile" TargetMode="External"/><Relationship Id="rId104" Type="http://schemas.openxmlformats.org/officeDocument/2006/relationships/image" Target="media/image52.jpg"/><Relationship Id="rId120" Type="http://schemas.openxmlformats.org/officeDocument/2006/relationships/image" Target="media/image63.jpeg"/><Relationship Id="rId125" Type="http://schemas.openxmlformats.org/officeDocument/2006/relationships/image" Target="media/image66.jpg"/><Relationship Id="rId141" Type="http://schemas.openxmlformats.org/officeDocument/2006/relationships/hyperlink" Target="http://www.arbeitswissenschaft.net" TargetMode="External"/><Relationship Id="rId146" Type="http://schemas.openxmlformats.org/officeDocument/2006/relationships/hyperlink" Target="http://www.bmwi.de" TargetMode="External"/><Relationship Id="rId167" Type="http://schemas.openxmlformats.org/officeDocument/2006/relationships/hyperlink" Target="http://www.news.google.de" TargetMode="External"/><Relationship Id="rId7" Type="http://schemas.openxmlformats.org/officeDocument/2006/relationships/endnotes" Target="endnotes.xml"/><Relationship Id="rId71" Type="http://schemas.openxmlformats.org/officeDocument/2006/relationships/image" Target="media/image35.tiff"/><Relationship Id="rId92" Type="http://schemas.openxmlformats.org/officeDocument/2006/relationships/image" Target="media/image48.jpeg"/><Relationship Id="rId162" Type="http://schemas.openxmlformats.org/officeDocument/2006/relationships/hyperlink" Target="http://www.deutsche-startups.de"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baua.de" TargetMode="External"/><Relationship Id="rId40" Type="http://schemas.openxmlformats.org/officeDocument/2006/relationships/image" Target="media/image21.png"/><Relationship Id="rId45" Type="http://schemas.openxmlformats.org/officeDocument/2006/relationships/hyperlink" Target="http://www.igmetall.de/gesundheit-und-gute-arbeit-191.htm" TargetMode="External"/><Relationship Id="rId66" Type="http://schemas.openxmlformats.org/officeDocument/2006/relationships/image" Target="media/image32.tiff"/><Relationship Id="rId87" Type="http://schemas.openxmlformats.org/officeDocument/2006/relationships/image" Target="media/image45.tiff"/><Relationship Id="rId110" Type="http://schemas.openxmlformats.org/officeDocument/2006/relationships/image" Target="media/image58.jpg"/><Relationship Id="rId115" Type="http://schemas.openxmlformats.org/officeDocument/2006/relationships/image" Target="media/image61.jpeg"/><Relationship Id="rId131" Type="http://schemas.openxmlformats.org/officeDocument/2006/relationships/image" Target="media/image72.jpg"/><Relationship Id="rId136" Type="http://schemas.openxmlformats.org/officeDocument/2006/relationships/image" Target="media/image76.jpg"/><Relationship Id="rId157" Type="http://schemas.openxmlformats.org/officeDocument/2006/relationships/hyperlink" Target="http://www.arbeitszeitverkuerzung-jetzt.de" TargetMode="External"/><Relationship Id="rId61" Type="http://schemas.openxmlformats.org/officeDocument/2006/relationships/image" Target="media/image28.tiff"/><Relationship Id="rId82" Type="http://schemas.openxmlformats.org/officeDocument/2006/relationships/hyperlink" Target="http://www.boeckler.de/hbs_showpicture.htm?id=34859&amp;chunk=1" TargetMode="External"/><Relationship Id="rId152" Type="http://schemas.openxmlformats.org/officeDocument/2006/relationships/hyperlink" Target="http://www.dgb.de" TargetMode="External"/><Relationship Id="rId173" Type="http://schemas.openxmlformats.org/officeDocument/2006/relationships/hyperlink" Target="http://www.voebb.de"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26.tiff"/><Relationship Id="rId77" Type="http://schemas.openxmlformats.org/officeDocument/2006/relationships/image" Target="media/image38.tif"/><Relationship Id="rId100" Type="http://schemas.openxmlformats.org/officeDocument/2006/relationships/image" Target="media/image50.jpg"/><Relationship Id="rId105" Type="http://schemas.openxmlformats.org/officeDocument/2006/relationships/image" Target="media/image53.jpg"/><Relationship Id="rId126" Type="http://schemas.openxmlformats.org/officeDocument/2006/relationships/image" Target="media/image67.jpg"/><Relationship Id="rId147" Type="http://schemas.openxmlformats.org/officeDocument/2006/relationships/hyperlink" Target="http://www.iab.de" TargetMode="External"/><Relationship Id="rId168" Type="http://schemas.openxmlformats.org/officeDocument/2006/relationships/hyperlink" Target="http://www.spiegel.de/spiegel/print/" TargetMode="External"/><Relationship Id="rId8" Type="http://schemas.openxmlformats.org/officeDocument/2006/relationships/hyperlink" Target="mailto:gerwin@zeibig.biz" TargetMode="External"/><Relationship Id="rId51" Type="http://schemas.openxmlformats.org/officeDocument/2006/relationships/hyperlink" Target="http://www.boeckler.de/cps/rde/xchg/hbs/hs.xsl/42859_42867.htm" TargetMode="External"/><Relationship Id="rId72" Type="http://schemas.openxmlformats.org/officeDocument/2006/relationships/hyperlink" Target="http://www.boeckler.de/hbs_showpicture.htm?id=34914&amp;chunk=1" TargetMode="External"/><Relationship Id="rId93" Type="http://schemas.openxmlformats.org/officeDocument/2006/relationships/hyperlink" Target="http://www.boeckler.de/wsi-tarifarchiv_43610.htm" TargetMode="External"/><Relationship Id="rId98" Type="http://schemas.openxmlformats.org/officeDocument/2006/relationships/hyperlink" Target="http://www.inqa.de" TargetMode="External"/><Relationship Id="rId121" Type="http://schemas.openxmlformats.org/officeDocument/2006/relationships/image" Target="media/image64.png"/><Relationship Id="rId142" Type="http://schemas.openxmlformats.org/officeDocument/2006/relationships/hyperlink" Target="http://www.uvb-online.de" TargetMode="External"/><Relationship Id="rId163" Type="http://schemas.openxmlformats.org/officeDocument/2006/relationships/hyperlink" Target="http://www.faz.net/" TargetMode="External"/><Relationship Id="rId3" Type="http://schemas.openxmlformats.org/officeDocument/2006/relationships/styles" Target="styles.xml"/><Relationship Id="rId25" Type="http://schemas.openxmlformats.org/officeDocument/2006/relationships/hyperlink" Target="http://www.arbeitszeitgewinn.de/" TargetMode="External"/><Relationship Id="rId46" Type="http://schemas.openxmlformats.org/officeDocument/2006/relationships/hyperlink" Target="http://www.focus.de/finanzen/news/tarife-ig-metall-will-flexiblere-arbeitszeiten_id_3570894.html" TargetMode="External"/><Relationship Id="rId67" Type="http://schemas.openxmlformats.org/officeDocument/2006/relationships/image" Target="media/image33.tiff"/><Relationship Id="rId116" Type="http://schemas.microsoft.com/office/2007/relationships/hdphoto" Target="media/hdphoto2.wdp"/><Relationship Id="rId137" Type="http://schemas.openxmlformats.org/officeDocument/2006/relationships/image" Target="media/image77.png"/><Relationship Id="rId158" Type="http://schemas.openxmlformats.org/officeDocument/2006/relationships/hyperlink" Target="http://www.boeckler.de" TargetMode="External"/><Relationship Id="rId20" Type="http://schemas.openxmlformats.org/officeDocument/2006/relationships/image" Target="media/image9.png"/><Relationship Id="rId41" Type="http://schemas.openxmlformats.org/officeDocument/2006/relationships/image" Target="media/image22.png"/><Relationship Id="rId62" Type="http://schemas.openxmlformats.org/officeDocument/2006/relationships/image" Target="media/image29.tiff"/><Relationship Id="rId83" Type="http://schemas.openxmlformats.org/officeDocument/2006/relationships/image" Target="media/image43.tiff"/><Relationship Id="rId88" Type="http://schemas.openxmlformats.org/officeDocument/2006/relationships/hyperlink" Target="http://www.boeckler.de/hbs_showpicture.htm?id=28771&amp;chunk=1" TargetMode="External"/><Relationship Id="rId111" Type="http://schemas.openxmlformats.org/officeDocument/2006/relationships/image" Target="media/image59.jpg"/><Relationship Id="rId132" Type="http://schemas.openxmlformats.org/officeDocument/2006/relationships/image" Target="media/image73.jpg"/><Relationship Id="rId153" Type="http://schemas.openxmlformats.org/officeDocument/2006/relationships/hyperlink" Target="http://www.dgb-index-gute-arbeit.de" TargetMode="External"/><Relationship Id="rId174" Type="http://schemas.openxmlformats.org/officeDocument/2006/relationships/hyperlink" Target="http://www.neue-arbeitszeit-praxis.de" TargetMode="External"/><Relationship Id="rId15" Type="http://schemas.openxmlformats.org/officeDocument/2006/relationships/image" Target="media/image6.png"/><Relationship Id="rId36" Type="http://schemas.openxmlformats.org/officeDocument/2006/relationships/image" Target="media/image19.png"/><Relationship Id="rId57" Type="http://schemas.openxmlformats.org/officeDocument/2006/relationships/hyperlink" Target="http://www.boeckler.de/hbs_showpicture.htm?id=39083&amp;chunk=1" TargetMode="External"/><Relationship Id="rId106" Type="http://schemas.openxmlformats.org/officeDocument/2006/relationships/image" Target="media/image54.jpg"/><Relationship Id="rId127" Type="http://schemas.openxmlformats.org/officeDocument/2006/relationships/image" Target="media/image6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00A68-8AB1-4518-B3C5-87788448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27435</Words>
  <Characters>156385</Characters>
  <Application>Microsoft Office Word</Application>
  <DocSecurity>0</DocSecurity>
  <Lines>1303</Lines>
  <Paragraphs>366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Zeibig</dc:creator>
  <cp:lastModifiedBy>Carmen Beissner</cp:lastModifiedBy>
  <cp:revision>2</cp:revision>
  <cp:lastPrinted>2014-03-18T16:36:00Z</cp:lastPrinted>
  <dcterms:created xsi:type="dcterms:W3CDTF">2018-06-17T17:43:00Z</dcterms:created>
  <dcterms:modified xsi:type="dcterms:W3CDTF">2018-06-17T17:43:00Z</dcterms:modified>
</cp:coreProperties>
</file>